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00BA2" w14:textId="0A15DD5D" w:rsidR="00391D47" w:rsidRPr="00411F8E" w:rsidRDefault="00391D47" w:rsidP="00AB45C6">
      <w:pPr>
        <w:spacing w:afterLines="50" w:after="180"/>
        <w:jc w:val="center"/>
        <w:rPr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泰獅</w:t>
      </w: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GO</w:t>
      </w:r>
      <w:r w:rsidR="00411F8E"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～</w:t>
      </w: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嗨玩普吉殺很大</w:t>
      </w: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日</w:t>
      </w:r>
      <w:r w:rsidR="00411F8E"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（</w:t>
      </w:r>
      <w:r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超值促銷版</w:t>
      </w:r>
      <w:r w:rsidR="00411F8E" w:rsidRPr="00411F8E">
        <w:rPr>
          <w:rFonts w:hint="eastAsia"/>
          <w:b/>
          <w:outline/>
          <w:color w:val="C00000"/>
          <w:sz w:val="50"/>
          <w:szCs w:val="5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）</w:t>
      </w:r>
    </w:p>
    <w:p w14:paraId="7FF5253E" w14:textId="0E3495C4" w:rsidR="00686845" w:rsidRPr="00AB45C6" w:rsidRDefault="00B93F7C" w:rsidP="00AB45C6">
      <w:pPr>
        <w:spacing w:line="0" w:lineRule="atLeast"/>
        <w:rPr>
          <w:rFonts w:ascii="微軟正黑體" w:eastAsia="微軟正黑體" w:hAnsi="微軟正黑體"/>
        </w:rPr>
      </w:pP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464133A4" wp14:editId="37BA0664">
            <wp:extent cx="6480000" cy="3196068"/>
            <wp:effectExtent l="0" t="0" r="0" b="4445"/>
            <wp:docPr id="2" name="圖片 2" descr="珊瑚島+香蕉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珊瑚島+香蕉船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13C42E4E" wp14:editId="4D1C372B">
            <wp:extent cx="6480000" cy="6112800"/>
            <wp:effectExtent l="0" t="0" r="0" b="2540"/>
            <wp:docPr id="4" name="圖片 4" descr="割喉群島 蝙蝠洞+鐘乳石奇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割喉群島 蝙蝠洞+鐘乳石奇觀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1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5C6" w:rsidRPr="00AB45C6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26233AF" wp14:editId="0F47B5F5">
            <wp:extent cx="6480000" cy="3333600"/>
            <wp:effectExtent l="0" t="0" r="0" b="635"/>
            <wp:docPr id="3" name="圖片 3" descr="007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7島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3F0FAABE" wp14:editId="4F411822">
            <wp:extent cx="6480000" cy="3459661"/>
            <wp:effectExtent l="0" t="0" r="0" b="7620"/>
            <wp:docPr id="5" name="圖片 5" descr="佛吉泰式莊園友善大象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佛吉泰式莊園友善大象營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169D0CFF" wp14:editId="2A45B518">
            <wp:extent cx="6480000" cy="2641424"/>
            <wp:effectExtent l="0" t="0" r="0" b="6985"/>
            <wp:docPr id="6" name="圖片 6" descr="芭東夜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芭東夜市 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4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169E121B" wp14:editId="7D8D215C">
            <wp:extent cx="6480000" cy="3256475"/>
            <wp:effectExtent l="0" t="0" r="0" b="1270"/>
            <wp:docPr id="7" name="圖片 7" descr="青蛙夜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青蛙夜市 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5C6">
        <w:rPr>
          <w:rFonts w:ascii="微軟正黑體" w:eastAsia="微軟正黑體" w:hAnsi="微軟正黑體"/>
          <w:noProof/>
        </w:rPr>
        <w:drawing>
          <wp:inline distT="0" distB="0" distL="0" distR="0" wp14:anchorId="1F7B74C6" wp14:editId="25CE7C8E">
            <wp:extent cx="6480000" cy="4579932"/>
            <wp:effectExtent l="0" t="0" r="0" b="0"/>
            <wp:docPr id="8" name="圖片 8" descr="神仙半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神仙半島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A16E" w14:textId="2C89197F" w:rsidR="00457232" w:rsidRPr="00AB45C6" w:rsidRDefault="00457232" w:rsidP="00AB45C6">
      <w:pPr>
        <w:spacing w:line="0" w:lineRule="atLeast"/>
        <w:rPr>
          <w:rFonts w:ascii="微軟正黑體" w:eastAsia="微軟正黑體" w:hAnsi="微軟正黑體"/>
          <w:b/>
          <w:sz w:val="36"/>
          <w:szCs w:val="36"/>
        </w:rPr>
      </w:pPr>
      <w:r w:rsidRPr="00AB45C6">
        <w:rPr>
          <w:rFonts w:ascii="微軟正黑體" w:eastAsia="微軟正黑體" w:hAnsi="微軟正黑體" w:hint="eastAsia"/>
          <w:b/>
          <w:sz w:val="36"/>
          <w:szCs w:val="36"/>
          <w:highlight w:val="yellow"/>
        </w:rPr>
        <w:sym w:font="Wingdings 3" w:char="F096"/>
      </w:r>
      <w:r w:rsidRPr="00AB45C6">
        <w:rPr>
          <w:rFonts w:ascii="微軟正黑體" w:eastAsia="微軟正黑體" w:hAnsi="微軟正黑體" w:hint="eastAsia"/>
          <w:b/>
          <w:sz w:val="36"/>
          <w:szCs w:val="36"/>
          <w:highlight w:val="yellow"/>
        </w:rPr>
        <w:t xml:space="preserve"> 入住普吉飯店~~</w:t>
      </w:r>
    </w:p>
    <w:p w14:paraId="0478D453" w14:textId="1C0A7ABF" w:rsidR="00457232" w:rsidRPr="00AB45C6" w:rsidRDefault="00411F8E" w:rsidP="00AB45C6">
      <w:pPr>
        <w:pStyle w:val="Web"/>
        <w:shd w:val="clear" w:color="auto" w:fill="FFFFFF"/>
        <w:spacing w:before="0" w:beforeAutospacing="0" w:after="0" w:afterAutospacing="0" w:line="0" w:lineRule="atLeast"/>
        <w:jc w:val="both"/>
        <w:rPr>
          <w:rFonts w:ascii="微軟正黑體" w:eastAsia="微軟正黑體" w:hAnsi="微軟正黑體" w:cs="微軟正黑體"/>
          <w:b/>
          <w:color w:val="FF0000"/>
          <w:sz w:val="28"/>
          <w:szCs w:val="28"/>
          <w:highlight w:val="white"/>
        </w:rPr>
      </w:pPr>
      <w:r w:rsidRPr="00AB45C6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white"/>
        </w:rPr>
        <w:t>（</w:t>
      </w:r>
      <w:r w:rsidR="00391D47" w:rsidRPr="00AB45C6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white"/>
        </w:rPr>
        <w:t>市區</w:t>
      </w:r>
      <w:r w:rsidRPr="00AB45C6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white"/>
        </w:rPr>
        <w:t>）</w:t>
      </w:r>
      <w:r w:rsidR="00457232" w:rsidRPr="00AB45C6">
        <w:rPr>
          <w:rFonts w:ascii="微軟正黑體" w:eastAsia="微軟正黑體" w:hAnsi="微軟正黑體" w:cs="微軟正黑體"/>
          <w:b/>
          <w:color w:val="FF0000"/>
          <w:sz w:val="28"/>
          <w:szCs w:val="28"/>
          <w:highlight w:val="white"/>
        </w:rPr>
        <w:t>普吉島</w:t>
      </w:r>
      <w:r w:rsidR="00457232" w:rsidRPr="00AB45C6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white"/>
        </w:rPr>
        <w:t xml:space="preserve">精品: </w:t>
      </w:r>
      <w:r w:rsidR="00457232" w:rsidRPr="00AB45C6">
        <w:rPr>
          <w:rFonts w:ascii="微軟正黑體" w:eastAsia="微軟正黑體" w:hAnsi="微軟正黑體" w:cs="微軟正黑體"/>
          <w:b/>
          <w:color w:val="FF0000"/>
          <w:sz w:val="28"/>
          <w:szCs w:val="28"/>
          <w:highlight w:val="white"/>
        </w:rPr>
        <w:t>彩鴻酒店Travelodge Phuket Town</w:t>
      </w:r>
    </w:p>
    <w:p w14:paraId="2A762C0D" w14:textId="77777777" w:rsidR="00457232" w:rsidRPr="00AB45C6" w:rsidRDefault="00457232" w:rsidP="00AB45C6">
      <w:pPr>
        <w:spacing w:line="0" w:lineRule="atLeast"/>
        <w:rPr>
          <w:rFonts w:ascii="微軟正黑體" w:eastAsia="微軟正黑體" w:hAnsi="微軟正黑體"/>
        </w:rPr>
      </w:pPr>
      <w:hyperlink r:id="rId13" w:history="1">
        <w:r w:rsidRPr="00AB45C6">
          <w:rPr>
            <w:rStyle w:val="a7"/>
            <w:rFonts w:ascii="微軟正黑體" w:eastAsia="微軟正黑體" w:hAnsi="微軟正黑體"/>
          </w:rPr>
          <w:t>https://www.travelodgehotels.asia/travelodge-phuket-town/</w:t>
        </w:r>
      </w:hyperlink>
    </w:p>
    <w:p w14:paraId="0FE451EC" w14:textId="0E85CB03" w:rsidR="00457232" w:rsidRPr="00AB45C6" w:rsidRDefault="00457232" w:rsidP="00AB45C6">
      <w:pPr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 w:hint="eastAsia"/>
          <w:color w:val="000000"/>
          <w:shd w:val="clear" w:color="auto" w:fill="FFFFFF"/>
        </w:rPr>
        <w:t>普吉島彩鴻酒店（Travelodge Phuket Town）位於普吉島市中心，地理位置便利，讓旅客能輕鬆前往各大熱門景點。酒店設計現代，提供舒適的住宿環境，並且擁有各式齊全的設施，滿足不同旅客的需求。每間客房皆配有高品質的床舖、寬敞的浴室和現代化的設備，讓您在忙碌一天後可以放鬆身心。酒店內亦設有游泳池、健身房及餐廳，提供豐富的休閒選擇。距離普吉島的主要購物中心、餐廳及夜市僅幾分鐘車程，是探索普吉島的理想基地。不論是商務旅行還是度假放鬆，彩鴻酒店都能為您提供愉快的住宿體驗。</w:t>
      </w:r>
    </w:p>
    <w:p w14:paraId="55DBE214" w14:textId="4522518A" w:rsidR="00457232" w:rsidRPr="00AB45C6" w:rsidRDefault="00391D47" w:rsidP="00AB45C6">
      <w:pPr>
        <w:spacing w:line="0" w:lineRule="atLeast"/>
        <w:rPr>
          <w:rFonts w:ascii="微軟正黑體" w:eastAsia="微軟正黑體" w:hAnsi="微軟正黑體" w:cs="微軟正黑體"/>
          <w:b/>
          <w:color w:val="FF0000"/>
          <w:kern w:val="0"/>
          <w:sz w:val="28"/>
          <w:szCs w:val="28"/>
          <w:highlight w:val="white"/>
        </w:rPr>
      </w:pPr>
      <w:r w:rsidRPr="00AB45C6">
        <w:rPr>
          <w:rFonts w:ascii="微軟正黑體" w:eastAsia="微軟正黑體" w:hAnsi="微軟正黑體" w:cs="微軟正黑體" w:hint="eastAsia"/>
          <w:b/>
          <w:color w:val="FF0000"/>
          <w:kern w:val="0"/>
          <w:sz w:val="28"/>
          <w:szCs w:val="28"/>
          <w:highlight w:val="white"/>
        </w:rPr>
        <w:t>（海邊）Phoenix Hotel Karon Beach 卡倫海灘鳳凰酒店</w:t>
      </w:r>
    </w:p>
    <w:p w14:paraId="51953558" w14:textId="2ACBF438" w:rsidR="00457232" w:rsidRPr="00AB45C6" w:rsidRDefault="00391D47" w:rsidP="00AB45C6">
      <w:pPr>
        <w:spacing w:line="0" w:lineRule="atLeast"/>
        <w:rPr>
          <w:rFonts w:ascii="微軟正黑體" w:eastAsia="微軟正黑體" w:hAnsi="微軟正黑體"/>
        </w:rPr>
      </w:pPr>
      <w:hyperlink r:id="rId14" w:history="1">
        <w:r w:rsidRPr="00AB45C6">
          <w:rPr>
            <w:rStyle w:val="a7"/>
            <w:rFonts w:ascii="微軟正黑體" w:eastAsia="微軟正黑體" w:hAnsi="微軟正黑體"/>
          </w:rPr>
          <w:t>https://phoenixkaron.com/?utm_source=gmb&amp;utm_medium=referral</w:t>
        </w:r>
      </w:hyperlink>
    </w:p>
    <w:p w14:paraId="0582055D" w14:textId="6E02D773" w:rsidR="00391D47" w:rsidRPr="00AB45C6" w:rsidRDefault="00391D47" w:rsidP="00AB45C6">
      <w:pPr>
        <w:widowControl/>
        <w:shd w:val="clear" w:color="auto" w:fill="FFFFFF"/>
        <w:spacing w:line="0" w:lineRule="atLeast"/>
        <w:textAlignment w:val="baseline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我們在卡倫海灘的首選之一 - 也是客人的最愛。</w:t>
      </w:r>
    </w:p>
    <w:p w14:paraId="68147F0C" w14:textId="00C61A04" w:rsidR="00391D47" w:rsidRPr="00AB45C6" w:rsidRDefault="00391D47" w:rsidP="00AB45C6">
      <w:pPr>
        <w:widowControl/>
        <w:shd w:val="clear" w:color="auto" w:fill="FFFFFF"/>
        <w:spacing w:line="0" w:lineRule="atLeast"/>
        <w:textAlignment w:val="baseline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 xml:space="preserve">優越的地理位置 - 與附近的其他四星級飯店相比，距離卡倫海灘最近。 Pheonix Karon 距離海灘和卡倫公園僅 100 </w:t>
      </w:r>
      <w:r w:rsidR="00D70D09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公尺步行路程。</w:t>
      </w:r>
    </w:p>
    <w:p w14:paraId="755AED63" w14:textId="64B380E8" w:rsidR="00391D47" w:rsidRPr="00AB45C6" w:rsidRDefault="00391D47" w:rsidP="00AB45C6">
      <w:pPr>
        <w:widowControl/>
        <w:shd w:val="clear" w:color="auto" w:fill="FFFFFF"/>
        <w:spacing w:line="0" w:lineRule="atLeast"/>
        <w:textAlignment w:val="baseline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 xml:space="preserve">便利性－飯店設有 7-11 便利商店和藥局。此外，飯店還位於卡倫大道 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Karon Avenue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 xml:space="preserve"> 對面，是一個新的精品聚會場所。咖啡和商店、泰國美食攤、新鮮海鮮和義大利餐廳。</w:t>
      </w:r>
    </w:p>
    <w:p w14:paraId="74074C56" w14:textId="77777777" w:rsidR="00391D47" w:rsidRPr="00AB45C6" w:rsidRDefault="00391D47" w:rsidP="00AB45C6">
      <w:pPr>
        <w:spacing w:line="0" w:lineRule="atLeast"/>
        <w:rPr>
          <w:rFonts w:ascii="微軟正黑體" w:eastAsia="微軟正黑體" w:hAnsi="微軟正黑體"/>
        </w:rPr>
      </w:pPr>
    </w:p>
    <w:p w14:paraId="446F109D" w14:textId="33AE7248" w:rsidR="00457232" w:rsidRPr="00AB45C6" w:rsidRDefault="00457232" w:rsidP="00AB45C6">
      <w:pPr>
        <w:spacing w:line="0" w:lineRule="atLeast"/>
        <w:rPr>
          <w:rFonts w:ascii="微軟正黑體" w:eastAsia="微軟正黑體" w:hAnsi="微軟正黑體"/>
        </w:rPr>
      </w:pPr>
      <w:r w:rsidRPr="00AB45C6">
        <w:rPr>
          <w:rFonts w:ascii="微軟正黑體" w:eastAsia="微軟正黑體" w:hAnsi="微軟正黑體" w:hint="eastAsia"/>
          <w:b/>
          <w:sz w:val="36"/>
          <w:szCs w:val="36"/>
          <w:highlight w:val="yellow"/>
        </w:rPr>
        <w:sym w:font="Wingdings 3" w:char="F096"/>
      </w:r>
      <w:r w:rsidRPr="00AB45C6">
        <w:rPr>
          <w:rFonts w:ascii="微軟正黑體" w:eastAsia="微軟正黑體" w:hAnsi="微軟正黑體" w:hint="eastAsia"/>
          <w:b/>
          <w:sz w:val="36"/>
          <w:szCs w:val="36"/>
          <w:highlight w:val="yellow"/>
        </w:rPr>
        <w:t>航班時間~~</w:t>
      </w:r>
    </w:p>
    <w:tbl>
      <w:tblPr>
        <w:tblW w:w="49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707"/>
        <w:gridCol w:w="1705"/>
        <w:gridCol w:w="1705"/>
        <w:gridCol w:w="1718"/>
        <w:gridCol w:w="1696"/>
        <w:gridCol w:w="1710"/>
      </w:tblGrid>
      <w:tr w:rsidR="00B93F7C" w:rsidRPr="00AB45C6" w14:paraId="2E8D2D3E" w14:textId="77777777" w:rsidTr="00B93F7C">
        <w:trPr>
          <w:trHeight w:val="315"/>
          <w:tblCellSpacing w:w="0" w:type="dxa"/>
        </w:trPr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0CFBB140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天   數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2ECB8EE3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出發時間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52355B80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抵達時間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640430D0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起飛-抵達城市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0FD18A4F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航空公司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74B3BE01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b/>
                <w:bCs/>
                <w:color w:val="000000"/>
                <w:kern w:val="0"/>
                <w:szCs w:val="24"/>
              </w:rPr>
              <w:t>航班編號</w:t>
            </w:r>
          </w:p>
        </w:tc>
      </w:tr>
      <w:tr w:rsidR="00B93F7C" w:rsidRPr="00AB45C6" w14:paraId="6E945758" w14:textId="77777777" w:rsidTr="00B93F7C">
        <w:trPr>
          <w:trHeight w:val="315"/>
          <w:tblCellSpacing w:w="0" w:type="dxa"/>
        </w:trPr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790D672E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第 1 天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23C50BE" w14:textId="0E250BCB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17:</w:t>
            </w:r>
            <w:r w:rsidR="00687CB6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EF23469" w14:textId="3B1C05A2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20:</w:t>
            </w:r>
            <w:r w:rsidR="00C71005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CD15A24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RMQ/HKT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267BE12F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泰獅航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797A9433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SL7317</w:t>
            </w:r>
          </w:p>
        </w:tc>
      </w:tr>
      <w:tr w:rsidR="00B93F7C" w:rsidRPr="00AB45C6" w14:paraId="347B308A" w14:textId="77777777" w:rsidTr="00B93F7C">
        <w:trPr>
          <w:trHeight w:val="315"/>
          <w:tblCellSpacing w:w="0" w:type="dxa"/>
        </w:trPr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4BE7BDAF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第 6 天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1464C003" w14:textId="4E82200F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11:</w:t>
            </w:r>
            <w:r w:rsidR="00C71005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1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7826F9F8" w14:textId="428B23C3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16:</w:t>
            </w:r>
            <w:r w:rsidR="00C71005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0A5098DB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HKT/RMQ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5104C37A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泰獅航</w:t>
            </w:r>
          </w:p>
        </w:tc>
        <w:tc>
          <w:tcPr>
            <w:tcW w:w="1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AFF"/>
            <w:vAlign w:val="center"/>
            <w:hideMark/>
          </w:tcPr>
          <w:p w14:paraId="3ECC08D2" w14:textId="77777777" w:rsidR="00B93F7C" w:rsidRPr="00AB45C6" w:rsidRDefault="00B93F7C" w:rsidP="00AB45C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SL7316</w:t>
            </w:r>
          </w:p>
        </w:tc>
      </w:tr>
    </w:tbl>
    <w:p w14:paraId="6A8E9BEA" w14:textId="77777777" w:rsidR="00A067F1" w:rsidRPr="00AB45C6" w:rsidRDefault="00A067F1" w:rsidP="00AB45C6">
      <w:pPr>
        <w:spacing w:line="0" w:lineRule="atLeast"/>
        <w:rPr>
          <w:rFonts w:ascii="微軟正黑體" w:eastAsia="微軟正黑體" w:hAnsi="微軟正黑體" w:cs="Segoe UI Symbol"/>
          <w:b/>
          <w:bCs/>
          <w:color w:val="CC3366"/>
          <w:sz w:val="10"/>
          <w:szCs w:val="10"/>
          <w:shd w:val="clear" w:color="auto" w:fill="FFFFFF"/>
        </w:rPr>
      </w:pPr>
    </w:p>
    <w:p w14:paraId="02563480" w14:textId="20189812" w:rsidR="00B93F7C" w:rsidRPr="00AB45C6" w:rsidRDefault="00B93F7C" w:rsidP="00AB45C6">
      <w:pPr>
        <w:spacing w:line="0" w:lineRule="atLeast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1 天 台中機場／普吉島</w:t>
      </w:r>
    </w:p>
    <w:p w14:paraId="3B0A82ED" w14:textId="03A7380B" w:rsidR="00B93F7C" w:rsidRPr="00AB45C6" w:rsidRDefault="00B93F7C" w:rsidP="00AB45C6">
      <w:pPr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今日於機場搭乘豪華客機飛往陽光、沙灘、比基尼為代表的泰國綠珍珠─普吉島，潔白的沙灘、藍天、碧海、叢林、主題樂園讓您處處充滿歡樂驚喜，長久以來是歐美人士最愛的渡假天堂。這幾天，暫時放下一切，讓您輕鬆的享受一下這趟愉快的旅程！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5"/>
        <w:gridCol w:w="3414"/>
        <w:gridCol w:w="3412"/>
      </w:tblGrid>
      <w:tr w:rsidR="00A067F1" w:rsidRPr="00AB45C6" w14:paraId="1745F30C" w14:textId="77777777" w:rsidTr="00AB45C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1AF3D52E" w14:textId="652A6C34" w:rsidR="00A067F1" w:rsidRPr="00AB45C6" w:rsidRDefault="00A067F1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住宿：Travelodge Phuket Town或</w:t>
            </w:r>
            <w:r w:rsidR="00391D47" w:rsidRPr="00AB45C6">
              <w:rPr>
                <w:rFonts w:ascii="微軟正黑體" w:eastAsia="微軟正黑體" w:hAnsi="微軟正黑體"/>
              </w:rPr>
              <w:t xml:space="preserve"> </w:t>
            </w:r>
            <w:r w:rsidR="00391D47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 xml:space="preserve">Grand Supicha City Hotel </w:t>
            </w:r>
            <w:r w:rsidR="00391D47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或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同等級旅館</w:t>
            </w:r>
          </w:p>
        </w:tc>
      </w:tr>
      <w:tr w:rsidR="00A067F1" w:rsidRPr="00AB45C6" w14:paraId="6634F27F" w14:textId="77777777" w:rsidTr="00AB45C6">
        <w:trPr>
          <w:trHeight w:val="300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7189C2B6" w14:textId="77777777" w:rsidR="00A067F1" w:rsidRPr="00AB45C6" w:rsidRDefault="00A067F1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早餐X：</w:t>
            </w:r>
            <w:r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X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XX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CFFB887" w14:textId="77777777" w:rsidR="00A067F1" w:rsidRPr="00AB45C6" w:rsidRDefault="00A067F1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中餐X：</w:t>
            </w:r>
            <w:r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X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XX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0956E8FD" w14:textId="77777777" w:rsidR="00A067F1" w:rsidRPr="00AB45C6" w:rsidRDefault="00A067F1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晚餐O：機上小點+1瓶礦泉水</w:t>
            </w:r>
          </w:p>
        </w:tc>
      </w:tr>
    </w:tbl>
    <w:p w14:paraId="411DB5E5" w14:textId="77777777" w:rsidR="00457232" w:rsidRPr="00AB45C6" w:rsidRDefault="00457232" w:rsidP="00AB45C6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p w14:paraId="370287F7" w14:textId="01928D68" w:rsidR="00B93F7C" w:rsidRPr="00AB45C6" w:rsidRDefault="00B93F7C" w:rsidP="00AB45C6">
      <w:pPr>
        <w:snapToGrid w:val="0"/>
        <w:spacing w:line="0" w:lineRule="atLeast"/>
        <w:ind w:left="1456" w:hangingChars="520" w:hanging="1456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2 天 攀牙灣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搭乘長尾船欣賞海上桂林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割喉群島泛舟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電影割喉島取景地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007島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詹姆士龐德島造訪007電影場景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海上回教村</w:t>
      </w:r>
    </w:p>
    <w:p w14:paraId="7A80AC15" w14:textId="77777777" w:rsidR="00391D47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【攀牙灣-搭乘長尾船欣賞海上桂林】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攀牙府一處長400公里的海灣，接臨安達曼海，西南方為普吉，屬於泰國南方馬來半島的一部分，自1981年以來，大部分的海灣列屬於 攀牙園家公園管理。溼地區受到國際生態保育的溼地公約所保護。攀牙灣是一處擁有42個小島的灣，包括淺水海域和潮間帶森林溼地，在攀牙灣可見到28種紅樹林和海草床及珊瑚礁。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【割喉群島+海上泛舟~電影割喉島取景地】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</w:r>
    </w:p>
    <w:p w14:paraId="4F437D05" w14:textId="0910E6AA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FF0000"/>
          <w:sz w:val="23"/>
          <w:szCs w:val="23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【007島-詹姆士龐德島】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造訪007電影場景攀牙灣的達舖是攀牙灣國家公園的知名島嶼之一，它是因為詹姆士·龐德電影金槍人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1974年上映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曾在此拍攝而聞名，因此達舖島又名叫007島，在此之後1997年的詹姆士龐德電影明日帝國亦選在此處拍攝。攀牙美麗多變的風景每年都吸引著許多遊客，而古老的錫礦小鎮的復古魅力則營造出美好的鄉村氛圍。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【海上回教村 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此漁村位於大片石灰岩上，為了保護他們免於潮水的吞沒，房子都以紅樹林為材料建在漂浮桶上，村子浮在水面上，這是有200年歷史的馬來人黎族人回教村還有小漁村搭建的學校及清真寺。</w:t>
      </w:r>
      <w:r w:rsidRPr="00AB45C6">
        <w:rPr>
          <w:rFonts w:ascii="微軟正黑體" w:eastAsia="微軟正黑體" w:hAnsi="微軟正黑體" w:cs="Times New Roman" w:hint="eastAsia"/>
          <w:color w:val="FF0000"/>
          <w:sz w:val="23"/>
          <w:szCs w:val="23"/>
          <w:shd w:val="clear" w:color="auto" w:fill="FFFFFF"/>
        </w:rPr>
        <w:t>※註:</w:t>
      </w:r>
      <w:r w:rsidRPr="00AB45C6">
        <w:rPr>
          <w:rFonts w:ascii="微軟正黑體" w:eastAsia="微軟正黑體" w:hAnsi="微軟正黑體" w:cs="Times New Roman"/>
          <w:color w:val="FF0000"/>
          <w:sz w:val="23"/>
          <w:szCs w:val="23"/>
          <w:shd w:val="clear" w:color="auto" w:fill="FFFFFF"/>
        </w:rPr>
        <w:t>參加海上活動敬請穿著救生衣</w:t>
      </w:r>
      <w:r w:rsidRPr="00AB45C6">
        <w:rPr>
          <w:rFonts w:ascii="微軟正黑體" w:eastAsia="微軟正黑體" w:hAnsi="微軟正黑體" w:cs="Times New Roman" w:hint="eastAsia"/>
          <w:color w:val="FF0000"/>
          <w:sz w:val="23"/>
          <w:szCs w:val="23"/>
          <w:shd w:val="clear" w:color="auto" w:fill="FFFFFF"/>
        </w:rPr>
        <w:t>，敬請務必配合。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5"/>
        <w:gridCol w:w="3414"/>
        <w:gridCol w:w="3412"/>
      </w:tblGrid>
      <w:tr w:rsidR="00B93F7C" w:rsidRPr="00AB45C6" w14:paraId="51A532CC" w14:textId="77777777" w:rsidTr="00AB45C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0FC347C6" w14:textId="7898075B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住宿：Travelodge Phuket Town或</w:t>
            </w:r>
            <w:r w:rsidR="00391D47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 xml:space="preserve">Grand Supicha City Hotel </w:t>
            </w:r>
            <w:r w:rsidR="00391D47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或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同等級旅館</w:t>
            </w:r>
          </w:p>
        </w:tc>
      </w:tr>
      <w:tr w:rsidR="00B93F7C" w:rsidRPr="00AB45C6" w14:paraId="6399FEEE" w14:textId="77777777" w:rsidTr="00AB45C6">
        <w:trPr>
          <w:trHeight w:val="300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99A9AF8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早餐O：飯店內用早餐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B37F449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中餐O：回教村風味餐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16B45B20" w14:textId="77777777" w:rsidR="00A067F1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晚餐O：</w:t>
            </w:r>
            <w:r w:rsidR="00431579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火山排骨</w:t>
            </w:r>
            <w:r w:rsidR="00A067F1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風味餐</w:t>
            </w:r>
          </w:p>
          <w:p w14:paraId="3CA36657" w14:textId="27D7A3D1" w:rsidR="00B93F7C" w:rsidRPr="00AB45C6" w:rsidRDefault="00A067F1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300/人</w:t>
            </w:r>
          </w:p>
        </w:tc>
      </w:tr>
    </w:tbl>
    <w:p w14:paraId="01CA6F71" w14:textId="77777777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Segoe UI Symbol"/>
          <w:b/>
          <w:bCs/>
          <w:color w:val="CC3366"/>
          <w:sz w:val="10"/>
          <w:szCs w:val="10"/>
          <w:shd w:val="clear" w:color="auto" w:fill="FFFFFF"/>
        </w:rPr>
      </w:pPr>
    </w:p>
    <w:p w14:paraId="30751288" w14:textId="1A2EDF7D" w:rsidR="00B93F7C" w:rsidRPr="00AB45C6" w:rsidRDefault="00B93F7C" w:rsidP="00AB45C6">
      <w:pPr>
        <w:snapToGrid w:val="0"/>
        <w:spacing w:line="0" w:lineRule="atLeast"/>
        <w:ind w:left="1588" w:hangingChars="567" w:hanging="1588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3 天 查龍寺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探索普吉老城區、百年老屋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神仙半島+四面佛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青蛙夜市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或週末夜市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</w:p>
    <w:p w14:paraId="529360D7" w14:textId="0D4DF50D" w:rsidR="0066564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【查龍寺</w:t>
      </w:r>
      <w:r w:rsidR="00411F8E"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Wat Chalong</w:t>
      </w:r>
      <w:r w:rsidR="00411F8E"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位於在普吉查龍區中央，是全普吉最大的寺廟。整座寺廟融合泰國南部、中部和東北部的建築風格，除宗教外，也相當富有藝術參觀價值。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【普吉老城區、觀百年老屋展館】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【神仙半島+四面佛】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神仙半島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Prom Thep Cape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位於普吉島的最南端，距離普吉城市區約18公里，又稱朋帖岬或朋帖海角，在泰語中的意思為「上帝的岬角」，由於在觀景台上供奉了一尊四面佛故名之；神仙半島的歷史可源自於昔日航海家從大陸往馬來西亞半島行駛時，無意間發現此地，便開啟了神仙半島的歷史，成為航海家和船員廣為人知的地點。從拉歪海灘右轉步行約2公里即可到達神仙半島，壯觀的岩壁景觀，是神仙半島主要的風景特色，岩壁下的圓石、棕櫚樹交錯是東南亞特有的沿海風情，海流漩渦和海浪的壯麗氣勢，是普吉島著名的旅遊景點，從神仙半島可眺望到Koh Gaew，在黃昏時可在神仙半島欣賞到普吉島最迷人的夕陽。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【Chillva Market青蛙夜市或週末夜市】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Chillva Market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音譯過來就是青蛙夜市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,泰國普吉青蛙夜市有點國內夜市的感覺，基本上所有的商家都會説簡單中文，夜市很大，分為以下幾個部分。服裝區、雜物區、美食區、後街一整條酒吧街。美食眾多，環境乾淨。在這裡您也可以找到網紅跳跳蝦、香煎椰子糕、烤水母串、泰國牛奶、烤魷魚串、小鳳梨等等當地特色小吃；不定時還有現場演唱，邊享受美食邊聽演奏，也是另一番滋味。</w:t>
      </w:r>
    </w:p>
    <w:p w14:paraId="558760BA" w14:textId="2868ABCB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【週末夜市】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僅有周末限定版夜市，所以非常熱鬧好逛，如遇青蛙夜市休息日則改走周末夜市。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4"/>
        <w:gridCol w:w="3808"/>
        <w:gridCol w:w="3019"/>
      </w:tblGrid>
      <w:tr w:rsidR="00B93F7C" w:rsidRPr="00AB45C6" w14:paraId="7B4A6A30" w14:textId="77777777" w:rsidTr="00AB45C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5D46AC3C" w14:textId="7B5F3753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住宿：Travelodge Phuket Town或</w:t>
            </w:r>
            <w:r w:rsidR="00391D47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 xml:space="preserve">Grand Supicha City Hotel </w:t>
            </w:r>
            <w:r w:rsidR="00391D47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或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同等級旅館</w:t>
            </w:r>
          </w:p>
        </w:tc>
      </w:tr>
      <w:tr w:rsidR="00B93F7C" w:rsidRPr="00AB45C6" w14:paraId="76EFAF99" w14:textId="77777777" w:rsidTr="00AB45C6">
        <w:trPr>
          <w:trHeight w:val="300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70D89EF5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早餐O：飯店內用早餐</w:t>
            </w:r>
          </w:p>
        </w:tc>
        <w:tc>
          <w:tcPr>
            <w:tcW w:w="1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1571005" w14:textId="3F848CBC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中餐O：福建麵+沙嗲</w:t>
            </w:r>
            <w:r w:rsidR="00431579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風味小吃</w:t>
            </w:r>
            <w:r w:rsidR="00A067F1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250/人</w:t>
            </w:r>
          </w:p>
        </w:tc>
        <w:tc>
          <w:tcPr>
            <w:tcW w:w="1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40E62C3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晚餐X：夜市自理</w:t>
            </w:r>
          </w:p>
        </w:tc>
      </w:tr>
    </w:tbl>
    <w:p w14:paraId="5EFDF254" w14:textId="77777777" w:rsidR="00391D47" w:rsidRPr="00AB45C6" w:rsidRDefault="00391D47" w:rsidP="00AB45C6">
      <w:pPr>
        <w:snapToGrid w:val="0"/>
        <w:spacing w:line="0" w:lineRule="atLeast"/>
        <w:rPr>
          <w:rFonts w:ascii="微軟正黑體" w:eastAsia="微軟正黑體" w:hAnsi="微軟正黑體" w:cs="Segoe UI Symbol"/>
          <w:b/>
          <w:bCs/>
          <w:color w:val="CC3366"/>
          <w:sz w:val="10"/>
          <w:szCs w:val="10"/>
          <w:shd w:val="clear" w:color="auto" w:fill="FFFFFF"/>
        </w:rPr>
      </w:pPr>
    </w:p>
    <w:p w14:paraId="1FD87770" w14:textId="6685E82E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4 天 快艇珊瑚島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不含水上設施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雅典娜人妖秀</w:t>
      </w:r>
    </w:p>
    <w:p w14:paraId="317F4B16" w14:textId="7B2F12B4" w:rsidR="00391D47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FF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【快艇珊瑚島】</w:t>
      </w:r>
      <w:r w:rsidR="00411F8E"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不含水上設施</w:t>
      </w:r>
      <w:r w:rsidR="00411F8E"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】</w:t>
      </w:r>
      <w:r w:rsidRPr="00AB45C6">
        <w:rPr>
          <w:rFonts w:ascii="微軟正黑體" w:eastAsia="微軟正黑體" w:hAnsi="微軟正黑體" w:cs="Times New Roman"/>
          <w:b/>
          <w:bCs/>
          <w:color w:val="000000"/>
          <w:shd w:val="clear" w:color="auto" w:fill="FFFFFF"/>
        </w:rPr>
        <w:t> 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珊瑚島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（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Coral Island Or Hey Island</w:t>
      </w:r>
      <w:r w:rsidR="00411F8E"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）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乘快艇直奔安達曼海域中最美麗的珊瑚島，海風徐徐，煩惱頓時煙消雲散。可自費參加水上活動，如浮淺、香蕉船、托曳傘或新奇又有趣的海底漫步等等，活動刺激好玩，體驗頭戴太空氧氣罩觀賞海底美麗珊瑚礁，並可拿麵包餵食那五彩繽紛的熱帶魚！</w:t>
      </w:r>
      <w:r w:rsidRPr="00AB45C6">
        <w:rPr>
          <w:rFonts w:ascii="微軟正黑體" w:eastAsia="微軟正黑體" w:hAnsi="微軟正黑體" w:cs="Times New Roman" w:hint="eastAsia"/>
          <w:color w:val="FF0000"/>
          <w:shd w:val="clear" w:color="auto" w:fill="FFFFFF"/>
        </w:rPr>
        <w:t>※註:</w:t>
      </w:r>
      <w:r w:rsidRPr="00AB45C6">
        <w:rPr>
          <w:rFonts w:ascii="微軟正黑體" w:eastAsia="微軟正黑體" w:hAnsi="微軟正黑體" w:cs="Times New Roman"/>
          <w:color w:val="FF0000"/>
          <w:shd w:val="clear" w:color="auto" w:fill="FFFFFF"/>
        </w:rPr>
        <w:t>參加海上活動敬請穿著救生衣</w:t>
      </w:r>
      <w:r w:rsidRPr="00AB45C6">
        <w:rPr>
          <w:rFonts w:ascii="微軟正黑體" w:eastAsia="微軟正黑體" w:hAnsi="微軟正黑體" w:cs="Times New Roman" w:hint="eastAsia"/>
          <w:color w:val="FF0000"/>
          <w:shd w:val="clear" w:color="auto" w:fill="FFFFFF"/>
        </w:rPr>
        <w:t>，敬請務必配合。</w:t>
      </w:r>
    </w:p>
    <w:p w14:paraId="261E47DC" w14:textId="5D34110F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FF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【雅典娜人妖秀】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以其大膽而奢華的歌舞表演主題而聞名，當他們在大舞台上翩翩起舞時，他們流暢的動作和戲謔的目光讓你目不轉睛。隨著演出演變成一系列令人印象深刻的舞蹈和歌曲，享受令人興奮的音樂節拍。歡呼、歡笑，並為雅典娜歌舞表演體驗的輝煌而驚嘆。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4"/>
        <w:gridCol w:w="3146"/>
        <w:gridCol w:w="3681"/>
      </w:tblGrid>
      <w:tr w:rsidR="00AB45C6" w:rsidRPr="00AB45C6" w14:paraId="71F58208" w14:textId="77777777" w:rsidTr="006C551B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76AD507B" w14:textId="77777777" w:rsidR="00AB45C6" w:rsidRPr="00AB45C6" w:rsidRDefault="00AB45C6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住宿：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Travelodge Phuket Town或</w:t>
            </w:r>
            <w:r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 xml:space="preserve"> （海邊）Phoenix Hotel Karon Beach卡倫海灘鳳凰酒店</w:t>
            </w: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同等級旅館</w:t>
            </w:r>
          </w:p>
        </w:tc>
      </w:tr>
      <w:tr w:rsidR="00AB45C6" w:rsidRPr="00AB45C6" w14:paraId="0DA72A7D" w14:textId="77777777" w:rsidTr="006C551B">
        <w:trPr>
          <w:trHeight w:val="300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728A56C7" w14:textId="77777777" w:rsidR="00AB45C6" w:rsidRPr="00AB45C6" w:rsidRDefault="00AB45C6" w:rsidP="00AB45C6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早餐O：飯店內用早餐</w:t>
            </w:r>
          </w:p>
        </w:tc>
        <w:tc>
          <w:tcPr>
            <w:tcW w:w="15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0300375" w14:textId="77777777" w:rsidR="00AB45C6" w:rsidRPr="00AB45C6" w:rsidRDefault="00AB45C6" w:rsidP="00AB45C6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中餐O：島上</w:t>
            </w:r>
            <w:r w:rsidRPr="00AB45C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用</w:t>
            </w:r>
            <w:r w:rsidRPr="00AB45C6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餐</w:t>
            </w:r>
          </w:p>
        </w:tc>
        <w:tc>
          <w:tcPr>
            <w:tcW w:w="17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0D018064" w14:textId="77777777" w:rsidR="00AB45C6" w:rsidRPr="00AB45C6" w:rsidRDefault="00AB45C6" w:rsidP="00AB45C6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晚餐O：</w:t>
            </w:r>
            <w:r w:rsidRPr="00AB45C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飛天中式料理300/人</w:t>
            </w:r>
          </w:p>
        </w:tc>
      </w:tr>
    </w:tbl>
    <w:p w14:paraId="0F8020FF" w14:textId="77777777" w:rsidR="00AB45C6" w:rsidRPr="00AB45C6" w:rsidRDefault="00AB45C6" w:rsidP="00AB45C6">
      <w:pPr>
        <w:widowControl/>
        <w:spacing w:line="0" w:lineRule="atLeast"/>
        <w:rPr>
          <w:rFonts w:ascii="微軟正黑體" w:eastAsia="微軟正黑體" w:hAnsi="微軟正黑體" w:cs="Times New Roman"/>
          <w:kern w:val="0"/>
          <w:sz w:val="10"/>
          <w:szCs w:val="10"/>
        </w:rPr>
      </w:pPr>
    </w:p>
    <w:p w14:paraId="3BD97DAD" w14:textId="2621F118" w:rsidR="00B93F7C" w:rsidRPr="00AB45C6" w:rsidRDefault="00B93F7C" w:rsidP="00AB45C6">
      <w:pPr>
        <w:snapToGrid w:val="0"/>
        <w:spacing w:line="0" w:lineRule="atLeast"/>
        <w:ind w:left="1456" w:hangingChars="520" w:hanging="1456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5 天 享受飯店設施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佛吉泰式莊園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泰國料理教學、潑水節體驗趣、泰服租借拍照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+大象友善體驗營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（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大象互動餵食、手做大象食物、大象沐浴戲水</w:t>
      </w:r>
      <w:r w:rsidR="00411F8E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）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乳膠展館</w:t>
      </w:r>
      <w:r w:rsidR="00AB45C6"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中央百貨購物廣場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芭東夜市</w:t>
      </w:r>
    </w:p>
    <w:p w14:paraId="4032F020" w14:textId="21B72307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 w:cs="Times New Roman"/>
          <w:color w:val="000000"/>
          <w:shd w:val="clear" w:color="auto" w:fill="FFFFFF"/>
        </w:rPr>
      </w:pP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【佛吉文化村 &amp; 大象友善體驗營】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佛吉泰式莊園讓您感受到獨特的泰國文化氛圍和地道的傳統服飾，入園後先換上莊園為我們所準備的衣物，您也可在此時租借泰式服飾來拍上美美的回憶照，接著泰式料理教學，教您親手做涼拌木瓜沙拉等活動。隨後來到大廣場讓大夥一起體驗泰國特有節慶宋干節，大家互相潑水給予祝福。以為這樣就結束了嗎?可愛大象正等著貴客蒞臨，首先用莊園準備好的食材一起幫友善的大象準備食物，隨後近距離餵食與互動，也可幫大象洗洗澡、刷刷背，這麼特別的旅遊經驗，就是要讓您上傳照片打卡，羨煞親朋好友！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【乳膠展館】</w:t>
      </w:r>
      <w:r w:rsidRPr="00AB45C6">
        <w:rPr>
          <w:rFonts w:ascii="微軟正黑體" w:eastAsia="微軟正黑體" w:hAnsi="微軟正黑體" w:cs="Times New Roman" w:hint="eastAsia"/>
          <w:color w:val="000000"/>
          <w:shd w:val="clear" w:color="auto" w:fill="FFFFFF"/>
        </w:rPr>
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【中央百貨購物廣場】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傍晚前往安排您到當地最大的國際中央百貨逛逛，無論是國際一線品牌還是泰國當地設計師品牌、及各式異國餐廳或速食餐廳應有盡有，這裏都能滿足大家的需求，保證滿足您的購物慾望。</w:t>
      </w:r>
      <w:r w:rsidRPr="00AB45C6">
        <w:rPr>
          <w:rFonts w:ascii="微軟正黑體" w:eastAsia="微軟正黑體" w:hAnsi="微軟正黑體" w:cs="Times New Roman"/>
          <w:color w:val="000000"/>
        </w:rPr>
        <w:br/>
      </w:r>
      <w:r w:rsidRPr="00AB45C6">
        <w:rPr>
          <w:rFonts w:ascii="微軟正黑體" w:eastAsia="微軟正黑體" w:hAnsi="微軟正黑體" w:cs="Times New Roman"/>
          <w:b/>
          <w:bCs/>
          <w:color w:val="0000FF"/>
          <w:shd w:val="clear" w:color="auto" w:fill="FFFFFF"/>
        </w:rPr>
        <w:t>【芭東夜市】</w:t>
      </w:r>
      <w:r w:rsidRPr="00AB45C6">
        <w:rPr>
          <w:rFonts w:ascii="微軟正黑體" w:eastAsia="微軟正黑體" w:hAnsi="微軟正黑體" w:cs="Times New Roman"/>
          <w:color w:val="000000"/>
          <w:shd w:val="clear" w:color="auto" w:fill="FFFFFF"/>
        </w:rPr>
        <w:t>芭東海灘街上亮起閃爍的霓虹燈，想小酌一杯，各色酒吧任君挑選，想買一些伴手禮，夜市裡大街小巷的商家什麼都賣，從貝殼手鍊、海灘沙龍、各項手工藝品到泳裝、拖鞋、背包等應有盡有。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3"/>
        <w:gridCol w:w="3414"/>
        <w:gridCol w:w="3414"/>
      </w:tblGrid>
      <w:tr w:rsidR="00B93F7C" w:rsidRPr="00AB45C6" w14:paraId="2E640895" w14:textId="77777777" w:rsidTr="00AB45C6">
        <w:trPr>
          <w:trHeight w:val="315"/>
          <w:tblCellSpacing w:w="0" w:type="dxa"/>
          <w:jc w:val="center"/>
        </w:trPr>
        <w:tc>
          <w:tcPr>
            <w:tcW w:w="45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1992C388" w14:textId="36FB7CAF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宿：</w:t>
            </w:r>
            <w:r w:rsidR="00391D47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Travelodge Phuket Town或</w:t>
            </w:r>
            <w:r w:rsidR="00411F8E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（</w:t>
            </w:r>
            <w:r w:rsidR="00391D47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海邊）Phoenix Hotel Karon Beach卡倫海灘鳳凰酒店</w:t>
            </w:r>
            <w:r w:rsidR="00391D47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同等級旅館</w:t>
            </w:r>
          </w:p>
        </w:tc>
      </w:tr>
      <w:tr w:rsidR="00B93F7C" w:rsidRPr="00AB45C6" w14:paraId="3BB20688" w14:textId="77777777" w:rsidTr="00AB45C6">
        <w:trPr>
          <w:trHeight w:val="300"/>
          <w:tblCellSpacing w:w="0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EA9FD3E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早餐O：飯店內用早餐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6A650771" w14:textId="77C9B020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中餐O：水都自助餐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40DB64AD" w14:textId="66D7FC95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晚餐O</w:t>
            </w:r>
            <w:r w:rsidR="0066564C"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：</w:t>
            </w:r>
            <w:r w:rsidR="00391D47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夜市自理</w:t>
            </w:r>
          </w:p>
        </w:tc>
      </w:tr>
    </w:tbl>
    <w:p w14:paraId="165702AA" w14:textId="77777777" w:rsidR="009A1F27" w:rsidRPr="00AB45C6" w:rsidRDefault="009A1F27" w:rsidP="00AB45C6">
      <w:pPr>
        <w:snapToGrid w:val="0"/>
        <w:spacing w:line="0" w:lineRule="atLeast"/>
        <w:rPr>
          <w:rFonts w:ascii="微軟正黑體" w:eastAsia="微軟正黑體" w:hAnsi="微軟正黑體" w:cs="Segoe UI Symbol"/>
          <w:b/>
          <w:bCs/>
          <w:color w:val="CC3366"/>
          <w:sz w:val="10"/>
          <w:szCs w:val="10"/>
          <w:shd w:val="clear" w:color="auto" w:fill="FFFFFF"/>
        </w:rPr>
      </w:pPr>
    </w:p>
    <w:p w14:paraId="3DA98935" w14:textId="57B35880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</w:pPr>
      <w:r w:rsidRPr="00AB45C6">
        <w:rPr>
          <w:rFonts w:ascii="微軟正黑體" w:eastAsia="微軟正黑體" w:hAnsi="微軟正黑體" w:cs="Segoe UI Symbol"/>
          <w:b/>
          <w:bCs/>
          <w:color w:val="CC3366"/>
          <w:sz w:val="28"/>
          <w:szCs w:val="28"/>
          <w:shd w:val="clear" w:color="auto" w:fill="FFFFFF"/>
        </w:rPr>
        <w:t>★</w:t>
      </w:r>
      <w:r w:rsidRPr="00AB45C6">
        <w:rPr>
          <w:rFonts w:ascii="微軟正黑體" w:eastAsia="微軟正黑體" w:hAnsi="微軟正黑體"/>
          <w:b/>
          <w:bCs/>
          <w:color w:val="CC3366"/>
          <w:sz w:val="28"/>
          <w:szCs w:val="28"/>
          <w:shd w:val="clear" w:color="auto" w:fill="FFFFFF"/>
        </w:rPr>
        <w:t> 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第 6 天 飯店享受設施</w:t>
      </w:r>
      <w:r w:rsidRPr="00AB45C6">
        <w:rPr>
          <w:rFonts w:ascii="微軟正黑體" w:eastAsia="微軟正黑體" w:hAnsi="微軟正黑體" w:cs="新細明體" w:hint="eastAsia"/>
          <w:b/>
          <w:bCs/>
          <w:color w:val="000000"/>
          <w:sz w:val="28"/>
          <w:szCs w:val="28"/>
          <w:shd w:val="clear" w:color="auto" w:fill="FFFFFF"/>
        </w:rPr>
        <w:t>→</w:t>
      </w:r>
      <w:r w:rsidRPr="00AB45C6">
        <w:rPr>
          <w:rFonts w:ascii="微軟正黑體" w:eastAsia="微軟正黑體" w:hAnsi="微軟正黑體"/>
          <w:b/>
          <w:bCs/>
          <w:color w:val="000000"/>
          <w:sz w:val="28"/>
          <w:szCs w:val="28"/>
          <w:shd w:val="clear" w:color="auto" w:fill="FFFFFF"/>
        </w:rPr>
        <w:t>普吉島／台中機場</w:t>
      </w:r>
    </w:p>
    <w:p w14:paraId="43BD35FA" w14:textId="61B244D8" w:rsidR="00B93F7C" w:rsidRPr="00AB45C6" w:rsidRDefault="00B93F7C" w:rsidP="00AB45C6">
      <w:pPr>
        <w:pStyle w:val="Web"/>
        <w:shd w:val="clear" w:color="auto" w:fill="FFFFFF"/>
        <w:spacing w:before="0" w:beforeAutospacing="0" w:after="0" w:afterAutospacing="0" w:line="0" w:lineRule="atLeast"/>
        <w:rPr>
          <w:rFonts w:ascii="微軟正黑體" w:eastAsia="微軟正黑體" w:hAnsi="微軟正黑體" w:cs="Times New Roman"/>
          <w:color w:val="000000"/>
        </w:rPr>
      </w:pPr>
      <w:r w:rsidRPr="00AB45C6">
        <w:rPr>
          <w:rFonts w:ascii="微軟正黑體" w:eastAsia="微軟正黑體" w:hAnsi="微軟正黑體" w:cs="Times New Roman"/>
          <w:color w:val="000000"/>
        </w:rPr>
        <w:t>早餐後，收拾起悸動的心，我們將為連日來的興奮刺激畫下一個完美的句點，我們整理行李前往機場，帶著渡假完所擁有的NICE好心情上機，記得回家後將此次泰國普吉之行的回憶整理收集起來，期待再相會唷！</w:t>
      </w:r>
    </w:p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15"/>
        <w:gridCol w:w="3414"/>
        <w:gridCol w:w="3412"/>
      </w:tblGrid>
      <w:tr w:rsidR="00B93F7C" w:rsidRPr="00AB45C6" w14:paraId="68E42615" w14:textId="77777777" w:rsidTr="00AB45C6">
        <w:trPr>
          <w:trHeight w:val="315"/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AD7EE"/>
            <w:vAlign w:val="center"/>
            <w:hideMark/>
          </w:tcPr>
          <w:p w14:paraId="34602E7C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住宿：溫暖的家</w:t>
            </w:r>
          </w:p>
        </w:tc>
      </w:tr>
      <w:tr w:rsidR="00B93F7C" w:rsidRPr="00AB45C6" w14:paraId="4D5B36ED" w14:textId="77777777" w:rsidTr="00AB45C6">
        <w:trPr>
          <w:trHeight w:val="300"/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1395E812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早餐O：飯店內用早餐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78F4B85A" w14:textId="77777777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中餐O：機上小點+1瓶礦泉水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F7FF"/>
            <w:vAlign w:val="center"/>
            <w:hideMark/>
          </w:tcPr>
          <w:p w14:paraId="5F514F47" w14:textId="08258781" w:rsidR="00B93F7C" w:rsidRPr="00AB45C6" w:rsidRDefault="00B93F7C" w:rsidP="00AB45C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AB45C6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晚餐X：</w:t>
            </w:r>
            <w:r w:rsidR="005E6BDE" w:rsidRPr="00AB45C6">
              <w:rPr>
                <w:rFonts w:ascii="微軟正黑體" w:eastAsia="微軟正黑體" w:hAnsi="微軟正黑體" w:cs="Times New Roman" w:hint="eastAsia"/>
                <w:color w:val="000000"/>
                <w:kern w:val="0"/>
                <w:szCs w:val="24"/>
              </w:rPr>
              <w:t>XXX</w:t>
            </w:r>
          </w:p>
        </w:tc>
      </w:tr>
    </w:tbl>
    <w:p w14:paraId="5464C4C3" w14:textId="77777777" w:rsidR="00AB45C6" w:rsidRPr="00AB45C6" w:rsidRDefault="00AB45C6" w:rsidP="00AB45C6">
      <w:pPr>
        <w:spacing w:line="0" w:lineRule="atLeast"/>
        <w:rPr>
          <w:rFonts w:ascii="微軟正黑體" w:eastAsia="微軟正黑體" w:hAnsi="微軟正黑體"/>
        </w:rPr>
      </w:pPr>
    </w:p>
    <w:p w14:paraId="468511A1" w14:textId="77777777" w:rsidR="00AB45C6" w:rsidRPr="00AB45C6" w:rsidRDefault="00AB45C6" w:rsidP="00AB45C6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</w:rPr>
      </w:pPr>
      <w:r w:rsidRPr="00AB45C6">
        <w:rPr>
          <w:rFonts w:ascii="微軟正黑體" w:eastAsia="微軟正黑體" w:hAnsi="微軟正黑體" w:cs="Times New Roman"/>
          <w:color w:val="000000"/>
          <w:kern w:val="0"/>
          <w:sz w:val="22"/>
        </w:rPr>
        <w:t>【此行程內容及價格因季節、氣候其他因素而有所變動，請依出發前說明會資料為主，不另行通知】</w:t>
      </w:r>
    </w:p>
    <w:p w14:paraId="2BB22C79" w14:textId="77777777" w:rsidR="00B93F7C" w:rsidRPr="00AB45C6" w:rsidRDefault="00B93F7C" w:rsidP="00AB45C6">
      <w:pPr>
        <w:snapToGrid w:val="0"/>
        <w:spacing w:line="0" w:lineRule="atLeast"/>
        <w:rPr>
          <w:rFonts w:ascii="微軟正黑體" w:eastAsia="微軟正黑體" w:hAnsi="微軟正黑體"/>
          <w:sz w:val="22"/>
        </w:rPr>
      </w:pPr>
    </w:p>
    <w:sectPr w:rsidR="00B93F7C" w:rsidRPr="00AB45C6" w:rsidSect="002A1A78">
      <w:pgSz w:w="11906" w:h="16838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4B6E2" w14:textId="77777777" w:rsidR="005679CD" w:rsidRDefault="005679CD" w:rsidP="00445E46">
      <w:r>
        <w:separator/>
      </w:r>
    </w:p>
  </w:endnote>
  <w:endnote w:type="continuationSeparator" w:id="0">
    <w:p w14:paraId="55BC690D" w14:textId="77777777" w:rsidR="005679CD" w:rsidRDefault="005679CD" w:rsidP="00445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44463" w14:textId="77777777" w:rsidR="005679CD" w:rsidRDefault="005679CD" w:rsidP="00445E46">
      <w:r>
        <w:separator/>
      </w:r>
    </w:p>
  </w:footnote>
  <w:footnote w:type="continuationSeparator" w:id="0">
    <w:p w14:paraId="50CE40DB" w14:textId="77777777" w:rsidR="005679CD" w:rsidRDefault="005679CD" w:rsidP="00445E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F7C"/>
    <w:rsid w:val="000400FB"/>
    <w:rsid w:val="00055E88"/>
    <w:rsid w:val="00060277"/>
    <w:rsid w:val="00111388"/>
    <w:rsid w:val="001C7E73"/>
    <w:rsid w:val="0022520E"/>
    <w:rsid w:val="002A1A78"/>
    <w:rsid w:val="002B035C"/>
    <w:rsid w:val="00391D47"/>
    <w:rsid w:val="00394136"/>
    <w:rsid w:val="00411F8E"/>
    <w:rsid w:val="00431579"/>
    <w:rsid w:val="00445E46"/>
    <w:rsid w:val="00457232"/>
    <w:rsid w:val="00474B8B"/>
    <w:rsid w:val="004C1BED"/>
    <w:rsid w:val="005679CD"/>
    <w:rsid w:val="005D6402"/>
    <w:rsid w:val="005E6BDE"/>
    <w:rsid w:val="00660B33"/>
    <w:rsid w:val="0066564C"/>
    <w:rsid w:val="00686845"/>
    <w:rsid w:val="00687CB6"/>
    <w:rsid w:val="00847E5A"/>
    <w:rsid w:val="00892D36"/>
    <w:rsid w:val="00897CDF"/>
    <w:rsid w:val="008D21DE"/>
    <w:rsid w:val="008D32A0"/>
    <w:rsid w:val="008F59EA"/>
    <w:rsid w:val="009328B5"/>
    <w:rsid w:val="00932E39"/>
    <w:rsid w:val="009A1F27"/>
    <w:rsid w:val="00A067F1"/>
    <w:rsid w:val="00A50A7D"/>
    <w:rsid w:val="00AB45C6"/>
    <w:rsid w:val="00AB734E"/>
    <w:rsid w:val="00AE5E71"/>
    <w:rsid w:val="00B05D52"/>
    <w:rsid w:val="00B501B2"/>
    <w:rsid w:val="00B93F7C"/>
    <w:rsid w:val="00C10945"/>
    <w:rsid w:val="00C71005"/>
    <w:rsid w:val="00C97EA1"/>
    <w:rsid w:val="00CA242F"/>
    <w:rsid w:val="00CC519F"/>
    <w:rsid w:val="00D14211"/>
    <w:rsid w:val="00D70D09"/>
    <w:rsid w:val="00DB5942"/>
    <w:rsid w:val="00F37003"/>
    <w:rsid w:val="00F40AA2"/>
    <w:rsid w:val="00FA54FB"/>
    <w:rsid w:val="00FD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58A75"/>
  <w15:chartTrackingRefBased/>
  <w15:docId w15:val="{6C951B49-FD11-43CF-8B6B-7D07AC32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qFormat/>
    <w:rsid w:val="00B93F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445E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5E4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5E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5E46"/>
    <w:rPr>
      <w:sz w:val="20"/>
      <w:szCs w:val="20"/>
    </w:rPr>
  </w:style>
  <w:style w:type="character" w:styleId="a7">
    <w:name w:val="Hyperlink"/>
    <w:uiPriority w:val="99"/>
    <w:unhideWhenUsed/>
    <w:qFormat/>
    <w:rsid w:val="004572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travelodgehotels.asia/travelodge-phuket-tow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phoenixkaron.com/?utm_source=gmb&amp;utm_medium=referr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680</Words>
  <Characters>3879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嗨玩普吉殺很大6日（超值促銷版）</dc:title>
  <dc:subject/>
  <dc:creator/>
  <cp:keywords/>
  <dc:description/>
  <cp:lastModifiedBy>user</cp:lastModifiedBy>
  <cp:revision>6</cp:revision>
  <dcterms:created xsi:type="dcterms:W3CDTF">2025-05-15T01:35:00Z</dcterms:created>
  <dcterms:modified xsi:type="dcterms:W3CDTF">2025-05-15T08:55:00Z</dcterms:modified>
</cp:coreProperties>
</file>