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FEED0AE" w14:textId="1A88D7C6" w:rsidR="002D7069" w:rsidRDefault="007C2B70" w:rsidP="00F951ED">
      <w:pPr>
        <w:pBdr>
          <w:top w:val="nil"/>
          <w:left w:val="nil"/>
          <w:bottom w:val="nil"/>
          <w:right w:val="nil"/>
          <w:between w:val="nil"/>
        </w:pBdr>
        <w:snapToGrid w:val="0"/>
        <w:spacing w:afterLines="50" w:after="120" w:line="240" w:lineRule="auto"/>
        <w:jc w:val="center"/>
        <w:rPr>
          <w:rFonts w:ascii="微軟正黑體" w:eastAsia="微軟正黑體" w:hAnsi="微軟正黑體" w:cs="微軟正黑體"/>
          <w:b/>
          <w:color w:val="FF00FF"/>
          <w:sz w:val="40"/>
          <w:szCs w:val="40"/>
        </w:rPr>
      </w:pPr>
      <w:r>
        <w:rPr>
          <w:rFonts w:ascii="微軟正黑體" w:eastAsia="微軟正黑體" w:hAnsi="微軟正黑體" w:cs="微軟正黑體"/>
          <w:b/>
          <w:noProof/>
          <w:color w:val="FF00FF"/>
          <w:sz w:val="40"/>
          <w:szCs w:val="40"/>
        </w:rPr>
        <w:drawing>
          <wp:inline distT="0" distB="0" distL="0" distR="0" wp14:anchorId="0ECA8DE4" wp14:editId="623073F3">
            <wp:extent cx="6480000" cy="1400009"/>
            <wp:effectExtent l="0" t="0" r="0" b="0"/>
            <wp:docPr id="902799775" name="圖片 2" descr="一張含有 文字, 標誌, 字型, 圖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99775" name="圖片 2" descr="一張含有 文字, 標誌, 字型, 圖形 的圖片&#10;&#10;AI 產生的內容可能不正確。"/>
                    <pic:cNvPicPr/>
                  </pic:nvPicPr>
                  <pic:blipFill rotWithShape="1">
                    <a:blip r:embed="rId9" cstate="email">
                      <a:extLst>
                        <a:ext uri="{28A0092B-C50C-407E-A947-70E740481C1C}">
                          <a14:useLocalDpi xmlns:a14="http://schemas.microsoft.com/office/drawing/2010/main"/>
                        </a:ext>
                      </a:extLst>
                    </a:blip>
                    <a:srcRect/>
                    <a:stretch>
                      <a:fillRect/>
                    </a:stretch>
                  </pic:blipFill>
                  <pic:spPr bwMode="auto">
                    <a:xfrm>
                      <a:off x="0" y="0"/>
                      <a:ext cx="6480000" cy="1400009"/>
                    </a:xfrm>
                    <a:prstGeom prst="rect">
                      <a:avLst/>
                    </a:prstGeom>
                    <a:ln>
                      <a:noFill/>
                    </a:ln>
                    <a:extLst>
                      <a:ext uri="{53640926-AAD7-44D8-BBD7-CCE9431645EC}">
                        <a14:shadowObscured xmlns:a14="http://schemas.microsoft.com/office/drawing/2010/main"/>
                      </a:ext>
                    </a:extLst>
                  </pic:spPr>
                </pic:pic>
              </a:graphicData>
            </a:graphic>
          </wp:inline>
        </w:drawing>
      </w:r>
    </w:p>
    <w:p w14:paraId="5745D344" w14:textId="0CB66EAA" w:rsidR="00EC4FEA" w:rsidRPr="00F951ED" w:rsidRDefault="00C85F2F" w:rsidP="00F951ED">
      <w:pPr>
        <w:pBdr>
          <w:top w:val="nil"/>
          <w:left w:val="nil"/>
          <w:bottom w:val="nil"/>
          <w:right w:val="nil"/>
          <w:between w:val="nil"/>
        </w:pBdr>
        <w:snapToGrid w:val="0"/>
        <w:spacing w:after="0" w:line="0" w:lineRule="atLeast"/>
        <w:jc w:val="center"/>
        <w:rPr>
          <w:rFonts w:ascii="微軟正黑體" w:eastAsia="微軟正黑體" w:hAnsi="微軟正黑體" w:cs="微軟正黑體"/>
          <w:color w:val="FF00FF"/>
          <w:sz w:val="40"/>
          <w:szCs w:val="40"/>
        </w:rPr>
      </w:pPr>
      <w:r w:rsidRPr="00F951ED">
        <w:rPr>
          <w:rFonts w:ascii="微軟正黑體" w:eastAsia="微軟正黑體" w:hAnsi="微軟正黑體" w:cs="微軟正黑體"/>
          <w:b/>
          <w:color w:val="FF00FF"/>
          <w:sz w:val="40"/>
          <w:szCs w:val="40"/>
        </w:rPr>
        <w:t>世界十大奇景~最迷你的靈長類~海底最溫柔的巨人</w:t>
      </w:r>
    </w:p>
    <w:p w14:paraId="6A47B24C" w14:textId="63FC234D" w:rsidR="000769AE" w:rsidRPr="00F951ED" w:rsidRDefault="000769AE"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6"/>
          <w:szCs w:val="26"/>
        </w:rPr>
      </w:pPr>
      <w:r w:rsidRPr="00F951ED">
        <w:rPr>
          <w:rFonts w:ascii="微軟正黑體" w:eastAsia="微軟正黑體" w:hAnsi="微軟正黑體"/>
          <w:noProof/>
          <w:sz w:val="22"/>
          <w:szCs w:val="21"/>
        </w:rPr>
        <w:drawing>
          <wp:anchor distT="0" distB="0" distL="114300" distR="114300" simplePos="0" relativeHeight="251658240" behindDoc="0" locked="0" layoutInCell="1" hidden="0" allowOverlap="1" wp14:anchorId="0B04DF22" wp14:editId="01923CBB">
            <wp:simplePos x="0" y="0"/>
            <wp:positionH relativeFrom="margin">
              <wp:align>left</wp:align>
            </wp:positionH>
            <wp:positionV relativeFrom="paragraph">
              <wp:posOffset>132080</wp:posOffset>
            </wp:positionV>
            <wp:extent cx="2232000" cy="2062800"/>
            <wp:effectExtent l="114300" t="114300" r="0" b="0"/>
            <wp:wrapSquare wrapText="bothSides" distT="0" distB="0" distL="114300" distR="114300"/>
            <wp:docPr id="103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rot="20640000">
                      <a:off x="0" y="0"/>
                      <a:ext cx="2232000" cy="2062800"/>
                    </a:xfrm>
                    <a:prstGeom prst="rect">
                      <a:avLst/>
                    </a:prstGeom>
                    <a:ln/>
                  </pic:spPr>
                </pic:pic>
              </a:graphicData>
            </a:graphic>
            <wp14:sizeRelH relativeFrom="margin">
              <wp14:pctWidth>0</wp14:pctWidth>
            </wp14:sizeRelH>
            <wp14:sizeRelV relativeFrom="margin">
              <wp14:pctHeight>0</wp14:pctHeight>
            </wp14:sizeRelV>
          </wp:anchor>
        </w:drawing>
      </w:r>
      <w:r w:rsidR="00EC4FEA" w:rsidRPr="00F951ED">
        <w:rPr>
          <w:rFonts w:ascii="微軟正黑體" w:eastAsia="微軟正黑體" w:hAnsi="微軟正黑體" w:cs="微軟正黑體" w:hint="eastAsia"/>
          <w:color w:val="000000"/>
          <w:sz w:val="26"/>
          <w:szCs w:val="26"/>
        </w:rPr>
        <w:t>薄荷島</w:t>
      </w:r>
      <w:r w:rsidRPr="00F951ED">
        <w:rPr>
          <w:rFonts w:ascii="微軟正黑體" w:eastAsia="微軟正黑體" w:hAnsi="微軟正黑體" w:cs="微軟正黑體" w:hint="eastAsia"/>
          <w:color w:val="000000"/>
          <w:sz w:val="26"/>
          <w:szCs w:val="26"/>
        </w:rPr>
        <w:t>（</w:t>
      </w:r>
      <w:r w:rsidR="00EC4FEA" w:rsidRPr="00F951ED">
        <w:rPr>
          <w:rFonts w:ascii="微軟正黑體" w:eastAsia="微軟正黑體" w:hAnsi="微軟正黑體" w:cs="微軟正黑體" w:hint="eastAsia"/>
          <w:color w:val="000000"/>
          <w:sz w:val="26"/>
          <w:szCs w:val="26"/>
        </w:rPr>
        <w:t>Bohol</w:t>
      </w:r>
      <w:r w:rsidRPr="00F951ED">
        <w:rPr>
          <w:rFonts w:ascii="微軟正黑體" w:eastAsia="微軟正黑體" w:hAnsi="微軟正黑體" w:cs="微軟正黑體" w:hint="eastAsia"/>
          <w:color w:val="000000"/>
          <w:sz w:val="26"/>
          <w:szCs w:val="26"/>
        </w:rPr>
        <w:t>）</w:t>
      </w:r>
      <w:r w:rsidR="00EC4FEA" w:rsidRPr="00F951ED">
        <w:rPr>
          <w:rFonts w:ascii="微軟正黑體" w:eastAsia="微軟正黑體" w:hAnsi="微軟正黑體" w:cs="微軟正黑體" w:hint="eastAsia"/>
          <w:color w:val="000000"/>
          <w:sz w:val="26"/>
          <w:szCs w:val="26"/>
        </w:rPr>
        <w:t>是菲律賓的島嶼，位於宿霧島東南面，由薄荷省管轄，面積3,269平方公里，海岸線長度261公里。薄荷省則是菲律賓的一個島嶼省分，位於中維薩亞斯政區，其首府為塔比拉蘭市</w:t>
      </w:r>
      <w:r w:rsidRPr="00F951ED">
        <w:rPr>
          <w:rFonts w:ascii="微軟正黑體" w:eastAsia="微軟正黑體" w:hAnsi="微軟正黑體" w:cs="微軟正黑體" w:hint="eastAsia"/>
          <w:color w:val="000000"/>
          <w:sz w:val="26"/>
          <w:szCs w:val="26"/>
        </w:rPr>
        <w:t>（</w:t>
      </w:r>
      <w:r w:rsidR="00EC4FEA" w:rsidRPr="00F951ED">
        <w:rPr>
          <w:rFonts w:ascii="微軟正黑體" w:eastAsia="微軟正黑體" w:hAnsi="微軟正黑體" w:cs="微軟正黑體" w:hint="eastAsia"/>
          <w:color w:val="000000"/>
          <w:sz w:val="26"/>
          <w:szCs w:val="26"/>
        </w:rPr>
        <w:t>Tagbilaran City</w:t>
      </w:r>
      <w:r w:rsidRPr="00F951ED">
        <w:rPr>
          <w:rFonts w:ascii="微軟正黑體" w:eastAsia="微軟正黑體" w:hAnsi="微軟正黑體" w:cs="微軟正黑體" w:hint="eastAsia"/>
          <w:color w:val="000000"/>
          <w:sz w:val="26"/>
          <w:szCs w:val="26"/>
        </w:rPr>
        <w:t>）</w:t>
      </w:r>
      <w:r w:rsidR="00EC4FEA" w:rsidRPr="00F951ED">
        <w:rPr>
          <w:rFonts w:ascii="微軟正黑體" w:eastAsia="微軟正黑體" w:hAnsi="微軟正黑體" w:cs="微軟正黑體" w:hint="eastAsia"/>
          <w:color w:val="000000"/>
          <w:sz w:val="26"/>
          <w:szCs w:val="26"/>
        </w:rPr>
        <w:t>。薄荷省所在的薄荷島屬於菲律賓第十大島，座落於維薩亞斯群島的中心位置，島上的巧克力山名聞遐邇，奇特的山脈景觀吸引不少觀光客慕名而來。島上居民喜歡稱本島為薄荷共和國，原因是這裡曾短暫的獨立過</w:t>
      </w:r>
      <w:r w:rsidRPr="00F951ED">
        <w:rPr>
          <w:rFonts w:ascii="微軟正黑體" w:eastAsia="微軟正黑體" w:hAnsi="微軟正黑體" w:cs="微軟正黑體" w:hint="eastAsia"/>
          <w:color w:val="000000"/>
          <w:sz w:val="26"/>
          <w:szCs w:val="26"/>
        </w:rPr>
        <w:t>。</w:t>
      </w:r>
    </w:p>
    <w:p w14:paraId="3BC1F8F2" w14:textId="043E6F7D" w:rsidR="00EC4FEA" w:rsidRPr="00F951ED" w:rsidRDefault="00EC4FEA" w:rsidP="00F951ED">
      <w:pPr>
        <w:pBdr>
          <w:top w:val="nil"/>
          <w:left w:val="nil"/>
          <w:bottom w:val="nil"/>
          <w:right w:val="nil"/>
          <w:between w:val="nil"/>
        </w:pBdr>
        <w:snapToGrid w:val="0"/>
        <w:spacing w:after="0" w:line="0" w:lineRule="atLeast"/>
        <w:jc w:val="center"/>
        <w:rPr>
          <w:rFonts w:ascii="微軟正黑體" w:eastAsia="微軟正黑體" w:hAnsi="微軟正黑體" w:cs="微軟正黑體"/>
          <w:color w:val="000000"/>
          <w:sz w:val="26"/>
          <w:szCs w:val="26"/>
        </w:rPr>
      </w:pPr>
      <w:r w:rsidRPr="00F951ED">
        <w:rPr>
          <w:rFonts w:ascii="微軟正黑體" w:eastAsia="微軟正黑體" w:hAnsi="微軟正黑體" w:cs="微軟正黑體"/>
          <w:noProof/>
          <w:color w:val="000000"/>
          <w:sz w:val="26"/>
          <w:szCs w:val="26"/>
        </w:rPr>
        <w:drawing>
          <wp:inline distT="0" distB="0" distL="0" distR="0" wp14:anchorId="0B6DC82D" wp14:editId="3E37E67E">
            <wp:extent cx="6768000" cy="930537"/>
            <wp:effectExtent l="0" t="0" r="0" b="3175"/>
            <wp:docPr id="3" name="圖片 2" descr="一張含有 文字, 標誌, 螢幕擷取畫面, 字型 的圖片&#10;&#10;AI 產生的內容可能不正確。">
              <a:extLst xmlns:a="http://schemas.openxmlformats.org/drawingml/2006/main">
                <a:ext uri="{FF2B5EF4-FFF2-40B4-BE49-F238E27FC236}">
                  <a16:creationId xmlns:a16="http://schemas.microsoft.com/office/drawing/2014/main" id="{8110FB9C-C4FD-D5ED-C453-3CCBE7163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descr="一張含有 文字, 標誌, 螢幕擷取畫面, 字型 的圖片&#10;&#10;AI 產生的內容可能不正確。">
                      <a:extLst>
                        <a:ext uri="{FF2B5EF4-FFF2-40B4-BE49-F238E27FC236}">
                          <a16:creationId xmlns:a16="http://schemas.microsoft.com/office/drawing/2014/main" id="{8110FB9C-C4FD-D5ED-C453-3CCBE716395C}"/>
                        </a:ext>
                      </a:extLst>
                    </pic:cNvPr>
                    <pic:cNvPicPr>
                      <a:picLocks noChangeAspect="1"/>
                    </pic:cNvPicPr>
                  </pic:nvPicPr>
                  <pic:blipFill rotWithShape="1">
                    <a:blip r:embed="rId11" cstate="email">
                      <a:extLst>
                        <a:ext uri="{28A0092B-C50C-407E-A947-70E740481C1C}">
                          <a14:useLocalDpi xmlns:a14="http://schemas.microsoft.com/office/drawing/2010/main"/>
                        </a:ext>
                      </a:extLst>
                    </a:blip>
                    <a:stretch>
                      <a:fillRect/>
                    </a:stretch>
                  </pic:blipFill>
                  <pic:spPr bwMode="auto">
                    <a:xfrm>
                      <a:off x="0" y="0"/>
                      <a:ext cx="6768000" cy="930537"/>
                    </a:xfrm>
                    <a:prstGeom prst="rect">
                      <a:avLst/>
                    </a:prstGeom>
                    <a:extLst>
                      <a:ext uri="{53640926-AAD7-44D8-BBD7-CCE9431645EC}">
                        <a14:shadowObscured xmlns:a14="http://schemas.microsoft.com/office/drawing/2010/main"/>
                      </a:ext>
                    </a:extLst>
                  </pic:spPr>
                </pic:pic>
              </a:graphicData>
            </a:graphic>
          </wp:inline>
        </w:drawing>
      </w:r>
    </w:p>
    <w:p w14:paraId="5EFC8CD1" w14:textId="320B9880" w:rsidR="00EC4FEA" w:rsidRPr="00F951ED" w:rsidRDefault="00EC4FEA" w:rsidP="00F951ED">
      <w:pPr>
        <w:widowControl/>
        <w:pBdr>
          <w:top w:val="nil"/>
          <w:left w:val="nil"/>
          <w:bottom w:val="nil"/>
          <w:right w:val="nil"/>
          <w:between w:val="nil"/>
        </w:pBdr>
        <w:snapToGrid w:val="0"/>
        <w:spacing w:after="0" w:line="0" w:lineRule="atLeast"/>
        <w:rPr>
          <w:rFonts w:ascii="微軟正黑體" w:eastAsia="微軟正黑體" w:hAnsi="微軟正黑體" w:cs="微軟正黑體"/>
          <w:b/>
          <w:bCs/>
          <w:color w:val="0070C0"/>
          <w:sz w:val="28"/>
          <w:szCs w:val="28"/>
        </w:rPr>
      </w:pPr>
      <w:r w:rsidRPr="00F951ED">
        <w:rPr>
          <w:rFonts w:ascii="微軟正黑體" w:eastAsia="微軟正黑體" w:hAnsi="微軟正黑體" w:cs="微軟正黑體" w:hint="eastAsia"/>
          <w:b/>
          <w:bCs/>
          <w:color w:val="0070C0"/>
          <w:sz w:val="28"/>
          <w:szCs w:val="28"/>
        </w:rPr>
        <w:t>薄荷島</w:t>
      </w:r>
      <w:r w:rsidR="000769AE" w:rsidRPr="00F951ED">
        <w:rPr>
          <w:rFonts w:ascii="微軟正黑體" w:eastAsia="微軟正黑體" w:hAnsi="微軟正黑體" w:cs="微軟正黑體" w:hint="eastAsia"/>
          <w:b/>
          <w:bCs/>
          <w:color w:val="0070C0"/>
          <w:sz w:val="28"/>
          <w:szCs w:val="28"/>
        </w:rPr>
        <w:t>（</w:t>
      </w:r>
      <w:r w:rsidRPr="00F951ED">
        <w:rPr>
          <w:rFonts w:ascii="微軟正黑體" w:eastAsia="微軟正黑體" w:hAnsi="微軟正黑體" w:cs="微軟正黑體" w:hint="eastAsia"/>
          <w:b/>
          <w:bCs/>
          <w:color w:val="0070C0"/>
          <w:sz w:val="28"/>
          <w:szCs w:val="28"/>
        </w:rPr>
        <w:t>三晚</w:t>
      </w:r>
      <w:r w:rsidR="000769AE" w:rsidRPr="00F951ED">
        <w:rPr>
          <w:rFonts w:ascii="微軟正黑體" w:eastAsia="微軟正黑體" w:hAnsi="微軟正黑體" w:cs="微軟正黑體" w:hint="eastAsia"/>
          <w:b/>
          <w:bCs/>
          <w:color w:val="0070C0"/>
          <w:sz w:val="28"/>
          <w:szCs w:val="28"/>
        </w:rPr>
        <w:t>）</w:t>
      </w:r>
    </w:p>
    <w:p w14:paraId="59C93364" w14:textId="77777777" w:rsidR="00083FA0" w:rsidRPr="00F951ED" w:rsidRDefault="00083FA0" w:rsidP="00F951ED">
      <w:pPr>
        <w:snapToGrid w:val="0"/>
        <w:spacing w:after="0" w:line="0" w:lineRule="atLeast"/>
        <w:rPr>
          <w:rFonts w:ascii="微軟正黑體" w:eastAsia="微軟正黑體" w:hAnsi="微軟正黑體"/>
          <w:b/>
          <w:bCs/>
          <w:color w:val="0000FF"/>
          <w:kern w:val="0"/>
        </w:rPr>
      </w:pPr>
      <w:r w:rsidRPr="00F951ED">
        <w:rPr>
          <w:rFonts w:ascii="微軟正黑體" w:eastAsia="微軟正黑體" w:hAnsi="微軟正黑體" w:hint="eastAsia"/>
          <w:b/>
          <w:bCs/>
          <w:color w:val="0000FF"/>
        </w:rPr>
        <w:t>【</w:t>
      </w:r>
      <w:hyperlink r:id="rId12" w:history="1">
        <w:r w:rsidRPr="00F951ED">
          <w:rPr>
            <w:rFonts w:ascii="微軟正黑體" w:eastAsia="微軟正黑體" w:hAnsi="微軟正黑體"/>
            <w:b/>
            <w:bCs/>
            <w:color w:val="0000FF"/>
            <w:u w:val="single"/>
          </w:rPr>
          <w:t>Panglao Vista Suites by SMS Hospitality</w:t>
        </w:r>
      </w:hyperlink>
      <w:r w:rsidRPr="00F951ED">
        <w:rPr>
          <w:rFonts w:ascii="微軟正黑體" w:eastAsia="微軟正黑體" w:hAnsi="微軟正黑體" w:hint="eastAsia"/>
          <w:b/>
          <w:bCs/>
          <w:color w:val="0000FF"/>
        </w:rPr>
        <w:t xml:space="preserve">】 </w:t>
      </w:r>
    </w:p>
    <w:p w14:paraId="63A55C0C" w14:textId="3FAB62D5" w:rsidR="00083FA0" w:rsidRPr="00F951ED" w:rsidRDefault="00586149" w:rsidP="00F951ED">
      <w:pPr>
        <w:widowControl/>
        <w:pBdr>
          <w:top w:val="nil"/>
          <w:left w:val="nil"/>
          <w:bottom w:val="nil"/>
          <w:right w:val="nil"/>
          <w:between w:val="nil"/>
        </w:pBdr>
        <w:snapToGrid w:val="0"/>
        <w:spacing w:after="0" w:line="0" w:lineRule="atLeast"/>
        <w:rPr>
          <w:rFonts w:ascii="微軟正黑體" w:eastAsia="微軟正黑體" w:hAnsi="微軟正黑體" w:cs="微軟正黑體"/>
          <w:b/>
          <w:bCs/>
          <w:color w:val="0070C0"/>
        </w:rPr>
      </w:pPr>
      <w:r w:rsidRPr="00586149">
        <w:rPr>
          <w:rFonts w:ascii="微軟正黑體" w:eastAsia="微軟正黑體" w:hAnsi="微軟正黑體" w:hint="eastAsia"/>
          <w:color w:val="000000"/>
        </w:rPr>
        <w:t>飯店位在邦勞島，地點良好，白沙灘和杜馬陸安海海灘都在 10 分鐘車程內。224 間精心設有迷你吧以及平面電視的冷氣客房等您入住，享受家一般的溫馨與舒適。房內提供免費無線上網，飯店設施包括1 座室外游泳池以及24 小時健身中心。</w:t>
      </w:r>
    </w:p>
    <w:p w14:paraId="4238C556" w14:textId="0414FF16" w:rsidR="00E210E7" w:rsidRPr="00F951ED" w:rsidRDefault="00083FA0" w:rsidP="00F951ED">
      <w:pPr>
        <w:widowControl/>
        <w:pBdr>
          <w:top w:val="nil"/>
          <w:left w:val="nil"/>
          <w:bottom w:val="nil"/>
          <w:right w:val="nil"/>
          <w:between w:val="nil"/>
        </w:pBdr>
        <w:snapToGrid w:val="0"/>
        <w:spacing w:after="0" w:line="0" w:lineRule="atLeast"/>
        <w:jc w:val="center"/>
        <w:rPr>
          <w:rFonts w:ascii="微軟正黑體" w:eastAsia="微軟正黑體" w:hAnsi="微軟正黑體" w:cs="微軟正黑體"/>
          <w:b/>
          <w:bCs/>
          <w:color w:val="0070C0"/>
          <w:highlight w:val="white"/>
        </w:rPr>
      </w:pPr>
      <w:r w:rsidRPr="00F951ED">
        <w:rPr>
          <w:rFonts w:ascii="微軟正黑體" w:eastAsia="微軟正黑體" w:hAnsi="微軟正黑體"/>
          <w:noProof/>
        </w:rPr>
        <w:drawing>
          <wp:inline distT="0" distB="0" distL="0" distR="0" wp14:anchorId="18117231" wp14:editId="77DD1CF3">
            <wp:extent cx="2308428" cy="1992630"/>
            <wp:effectExtent l="0" t="0" r="0" b="7620"/>
            <wp:docPr id="209510615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13904" cy="1997357"/>
                    </a:xfrm>
                    <a:prstGeom prst="rect">
                      <a:avLst/>
                    </a:prstGeom>
                    <a:noFill/>
                  </pic:spPr>
                </pic:pic>
              </a:graphicData>
            </a:graphic>
          </wp:inline>
        </w:drawing>
      </w:r>
      <w:r w:rsidRPr="00F951ED">
        <w:rPr>
          <w:rFonts w:ascii="微軟正黑體" w:eastAsia="微軟正黑體" w:hAnsi="微軟正黑體"/>
          <w:noProof/>
        </w:rPr>
        <w:drawing>
          <wp:inline distT="0" distB="0" distL="0" distR="0" wp14:anchorId="6260442E" wp14:editId="3B029ED4">
            <wp:extent cx="2139351" cy="1991360"/>
            <wp:effectExtent l="0" t="0" r="0" b="8890"/>
            <wp:docPr id="1256878609" name="圖片 4" descr="一張含有 室內, 牆, 室內設計, 場景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78609" name="圖片 4" descr="一張含有 室內, 牆, 室內設計, 場景 的圖片&#10;&#10;AI 產生的內容可能不正確。"/>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3591" cy="2004615"/>
                    </a:xfrm>
                    <a:prstGeom prst="rect">
                      <a:avLst/>
                    </a:prstGeom>
                    <a:noFill/>
                    <a:ln>
                      <a:noFill/>
                    </a:ln>
                  </pic:spPr>
                </pic:pic>
              </a:graphicData>
            </a:graphic>
          </wp:inline>
        </w:drawing>
      </w:r>
      <w:r w:rsidRPr="00F951ED">
        <w:rPr>
          <w:rFonts w:ascii="微軟正黑體" w:eastAsia="微軟正黑體" w:hAnsi="微軟正黑體"/>
          <w:noProof/>
        </w:rPr>
        <w:drawing>
          <wp:inline distT="0" distB="0" distL="0" distR="0" wp14:anchorId="693FEF18" wp14:editId="2E2776BB">
            <wp:extent cx="2159305" cy="2001293"/>
            <wp:effectExtent l="0" t="0" r="0" b="0"/>
            <wp:docPr id="2001598863" name="圖片 6" descr="一張含有 天花板, 室內, 牆, 傢俱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98863" name="圖片 6" descr="一張含有 天花板, 室內, 牆, 傢俱 的圖片&#10;&#10;AI 產生的內容可能不正確。"/>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76215" cy="2016965"/>
                    </a:xfrm>
                    <a:prstGeom prst="rect">
                      <a:avLst/>
                    </a:prstGeom>
                    <a:noFill/>
                    <a:ln>
                      <a:noFill/>
                    </a:ln>
                  </pic:spPr>
                </pic:pic>
              </a:graphicData>
            </a:graphic>
          </wp:inline>
        </w:drawing>
      </w:r>
    </w:p>
    <w:p w14:paraId="6811A8C5" w14:textId="1FBE921B" w:rsidR="00E210E7" w:rsidRPr="00F951ED" w:rsidRDefault="00E210E7" w:rsidP="00F951ED">
      <w:pPr>
        <w:snapToGrid w:val="0"/>
        <w:spacing w:after="0" w:line="0" w:lineRule="atLeast"/>
        <w:rPr>
          <w:rFonts w:ascii="微軟正黑體" w:eastAsia="微軟正黑體" w:hAnsi="微軟正黑體"/>
          <w:b/>
          <w:bCs/>
          <w:color w:val="0000FF"/>
        </w:rPr>
      </w:pPr>
      <w:r w:rsidRPr="00F951ED">
        <w:rPr>
          <w:rFonts w:ascii="微軟正黑體" w:eastAsia="微軟正黑體" w:hAnsi="微軟正黑體" w:hint="eastAsia"/>
          <w:b/>
          <w:bCs/>
          <w:color w:val="0000FF"/>
        </w:rPr>
        <w:t>【</w:t>
      </w:r>
      <w:hyperlink r:id="rId16" w:history="1">
        <w:r w:rsidRPr="00F951ED">
          <w:rPr>
            <w:rStyle w:val="a6"/>
            <w:rFonts w:ascii="微軟正黑體" w:eastAsia="微軟正黑體" w:hAnsi="微軟正黑體"/>
            <w:b/>
            <w:bCs/>
            <w:color w:val="0000FF"/>
            <w:position w:val="0"/>
          </w:rPr>
          <w:t>Bohol Dolphin Bay Resort</w:t>
        </w:r>
      </w:hyperlink>
      <w:r w:rsidRPr="00F951ED">
        <w:rPr>
          <w:rFonts w:ascii="微軟正黑體" w:eastAsia="微軟正黑體" w:hAnsi="微軟正黑體" w:hint="eastAsia"/>
          <w:b/>
          <w:bCs/>
          <w:color w:val="0000FF"/>
        </w:rPr>
        <w:t>】</w:t>
      </w:r>
    </w:p>
    <w:p w14:paraId="08847E7D" w14:textId="77777777" w:rsidR="00E210E7" w:rsidRPr="00F951ED" w:rsidRDefault="00E210E7" w:rsidP="00F951ED">
      <w:pPr>
        <w:pBdr>
          <w:top w:val="nil"/>
          <w:left w:val="nil"/>
          <w:bottom w:val="nil"/>
          <w:right w:val="nil"/>
          <w:between w:val="nil"/>
        </w:pBdr>
        <w:snapToGrid w:val="0"/>
        <w:spacing w:after="0" w:line="0" w:lineRule="atLeast"/>
        <w:rPr>
          <w:rFonts w:ascii="微軟正黑體" w:eastAsia="微軟正黑體" w:hAnsi="微軟正黑體"/>
          <w:color w:val="000000"/>
        </w:rPr>
      </w:pPr>
      <w:r w:rsidRPr="00F951ED">
        <w:rPr>
          <w:rFonts w:ascii="微軟正黑體" w:eastAsia="微軟正黑體" w:hAnsi="微軟正黑體"/>
          <w:color w:val="000000"/>
        </w:rPr>
        <w:t>Bohol Dolphin Bay Resort位於邦勞，提供室外游泳池、健身中心、花園和露台。每個房型都享有池景，並提供空調、書桌、市景陽台、私人衛浴、平面電視、冰箱等設施。飯店設有餐廳、酒吧，並提供24小時櫃檯、機場接送、客房服務和免費WiFi。早餐提供自助、歐陸和亞洲風味。SPA＆養生會館可供放鬆，旅遊諮詢服務台提供行程安排。</w:t>
      </w:r>
    </w:p>
    <w:p w14:paraId="6B91CC59" w14:textId="1D76E514" w:rsidR="00997E6F" w:rsidRPr="00F951ED" w:rsidRDefault="00E210E7" w:rsidP="00F951ED">
      <w:pPr>
        <w:widowControl/>
        <w:pBdr>
          <w:top w:val="nil"/>
          <w:left w:val="nil"/>
          <w:bottom w:val="nil"/>
          <w:right w:val="nil"/>
          <w:between w:val="nil"/>
        </w:pBdr>
        <w:snapToGrid w:val="0"/>
        <w:spacing w:after="0" w:line="0" w:lineRule="atLeast"/>
        <w:jc w:val="center"/>
        <w:rPr>
          <w:rFonts w:ascii="微軟正黑體" w:eastAsia="微軟正黑體" w:hAnsi="微軟正黑體" w:cs="微軟正黑體"/>
          <w:b/>
          <w:bCs/>
          <w:color w:val="0070C0"/>
        </w:rPr>
      </w:pPr>
      <w:r w:rsidRPr="00F951ED">
        <w:rPr>
          <w:rFonts w:ascii="微軟正黑體" w:eastAsia="微軟正黑體" w:hAnsi="微軟正黑體" w:cs="微軟正黑體"/>
          <w:b/>
          <w:bCs/>
          <w:noProof/>
          <w:color w:val="0070C0"/>
        </w:rPr>
        <w:lastRenderedPageBreak/>
        <w:drawing>
          <wp:inline distT="0" distB="0" distL="0" distR="0" wp14:anchorId="753EE9CF" wp14:editId="507EDE6A">
            <wp:extent cx="2353109" cy="1764000"/>
            <wp:effectExtent l="0" t="0" r="0" b="8255"/>
            <wp:docPr id="1075860859" name="圖片 1" descr="一張含有 車輛, 陸上交通工具, 輪, 文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60859" name="圖片 1" descr="一張含有 車輛, 陸上交通工具, 輪, 文字 的圖片&#10;&#10;AI 產生的內容可能不正確。"/>
                    <pic:cNvPicPr/>
                  </pic:nvPicPr>
                  <pic:blipFill>
                    <a:blip r:embed="rId17" cstate="email">
                      <a:extLst>
                        <a:ext uri="{28A0092B-C50C-407E-A947-70E740481C1C}">
                          <a14:useLocalDpi xmlns:a14="http://schemas.microsoft.com/office/drawing/2010/main"/>
                        </a:ext>
                      </a:extLst>
                    </a:blip>
                    <a:stretch>
                      <a:fillRect/>
                    </a:stretch>
                  </pic:blipFill>
                  <pic:spPr>
                    <a:xfrm>
                      <a:off x="0" y="0"/>
                      <a:ext cx="2353109" cy="1764000"/>
                    </a:xfrm>
                    <a:prstGeom prst="rect">
                      <a:avLst/>
                    </a:prstGeom>
                  </pic:spPr>
                </pic:pic>
              </a:graphicData>
            </a:graphic>
          </wp:inline>
        </w:drawing>
      </w:r>
      <w:r w:rsidR="00997E6F" w:rsidRPr="00F951ED">
        <w:rPr>
          <w:rFonts w:ascii="微軟正黑體" w:eastAsia="微軟正黑體" w:hAnsi="微軟正黑體" w:cs="微軟正黑體"/>
          <w:b/>
          <w:bCs/>
          <w:noProof/>
          <w:color w:val="0070C0"/>
        </w:rPr>
        <w:drawing>
          <wp:inline distT="0" distB="0" distL="0" distR="0" wp14:anchorId="5C677662" wp14:editId="7485EA6A">
            <wp:extent cx="2351310" cy="1764000"/>
            <wp:effectExtent l="0" t="0" r="0" b="8255"/>
            <wp:docPr id="389158349" name="圖片 1" descr="一張含有 室內, 牆, 室內設計, 枕頭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8349" name="圖片 1" descr="一張含有 室內, 牆, 室內設計, 枕頭 的圖片&#10;&#10;AI 產生的內容可能不正確。"/>
                    <pic:cNvPicPr/>
                  </pic:nvPicPr>
                  <pic:blipFill>
                    <a:blip r:embed="rId18" cstate="email">
                      <a:extLst>
                        <a:ext uri="{28A0092B-C50C-407E-A947-70E740481C1C}">
                          <a14:useLocalDpi xmlns:a14="http://schemas.microsoft.com/office/drawing/2010/main"/>
                        </a:ext>
                      </a:extLst>
                    </a:blip>
                    <a:stretch>
                      <a:fillRect/>
                    </a:stretch>
                  </pic:blipFill>
                  <pic:spPr>
                    <a:xfrm>
                      <a:off x="0" y="0"/>
                      <a:ext cx="2351310" cy="1764000"/>
                    </a:xfrm>
                    <a:prstGeom prst="rect">
                      <a:avLst/>
                    </a:prstGeom>
                  </pic:spPr>
                </pic:pic>
              </a:graphicData>
            </a:graphic>
          </wp:inline>
        </w:drawing>
      </w:r>
      <w:r w:rsidR="00997E6F" w:rsidRPr="00F951ED">
        <w:rPr>
          <w:rFonts w:ascii="微軟正黑體" w:eastAsia="微軟正黑體" w:hAnsi="微軟正黑體" w:cs="微軟正黑體"/>
          <w:noProof/>
          <w:color w:val="3366FF"/>
        </w:rPr>
        <w:drawing>
          <wp:inline distT="0" distB="0" distL="0" distR="0" wp14:anchorId="24617F02" wp14:editId="7E2F380B">
            <wp:extent cx="2013302" cy="1764000"/>
            <wp:effectExtent l="0" t="0" r="6350" b="8255"/>
            <wp:docPr id="1273664931" name="圖片 7" descr="一張含有 游泳池, 建築, 度假區, 室內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64931" name="圖片 7" descr="一張含有 游泳池, 建築, 度假區, 室內 的圖片&#10;&#10;AI 產生的內容可能不正確。"/>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2013302" cy="1764000"/>
                    </a:xfrm>
                    <a:prstGeom prst="rect">
                      <a:avLst/>
                    </a:prstGeom>
                  </pic:spPr>
                </pic:pic>
              </a:graphicData>
            </a:graphic>
          </wp:inline>
        </w:drawing>
      </w:r>
    </w:p>
    <w:p w14:paraId="4710250E" w14:textId="74F50CAD" w:rsidR="004073C6" w:rsidRPr="00F951ED" w:rsidRDefault="00EC4FEA" w:rsidP="00F951ED">
      <w:pPr>
        <w:widowControl/>
        <w:pBdr>
          <w:top w:val="nil"/>
          <w:left w:val="nil"/>
          <w:bottom w:val="nil"/>
          <w:right w:val="nil"/>
          <w:between w:val="nil"/>
        </w:pBdr>
        <w:snapToGrid w:val="0"/>
        <w:spacing w:after="0" w:line="0" w:lineRule="atLeast"/>
        <w:rPr>
          <w:rFonts w:ascii="微軟正黑體" w:eastAsia="微軟正黑體" w:hAnsi="微軟正黑體" w:cs="微軟正黑體"/>
          <w:b/>
          <w:bCs/>
          <w:color w:val="0070C0"/>
          <w:sz w:val="28"/>
          <w:szCs w:val="28"/>
        </w:rPr>
      </w:pPr>
      <w:r w:rsidRPr="00F951ED">
        <w:rPr>
          <w:rFonts w:ascii="微軟正黑體" w:eastAsia="微軟正黑體" w:hAnsi="微軟正黑體" w:cs="微軟正黑體" w:hint="eastAsia"/>
          <w:b/>
          <w:bCs/>
          <w:color w:val="0070C0"/>
          <w:sz w:val="28"/>
          <w:szCs w:val="28"/>
        </w:rPr>
        <w:t>宿霧</w:t>
      </w:r>
      <w:r w:rsidR="000769AE" w:rsidRPr="00F951ED">
        <w:rPr>
          <w:rFonts w:ascii="微軟正黑體" w:eastAsia="微軟正黑體" w:hAnsi="微軟正黑體" w:cs="微軟正黑體" w:hint="eastAsia"/>
          <w:b/>
          <w:bCs/>
          <w:color w:val="0070C0"/>
          <w:sz w:val="28"/>
          <w:szCs w:val="28"/>
        </w:rPr>
        <w:t>（</w:t>
      </w:r>
      <w:r w:rsidRPr="00F951ED">
        <w:rPr>
          <w:rFonts w:ascii="微軟正黑體" w:eastAsia="微軟正黑體" w:hAnsi="微軟正黑體" w:cs="微軟正黑體" w:hint="eastAsia"/>
          <w:b/>
          <w:bCs/>
          <w:color w:val="0070C0"/>
          <w:sz w:val="28"/>
          <w:szCs w:val="28"/>
        </w:rPr>
        <w:t>一晚</w:t>
      </w:r>
      <w:r w:rsidR="000769AE" w:rsidRPr="00F951ED">
        <w:rPr>
          <w:rFonts w:ascii="微軟正黑體" w:eastAsia="微軟正黑體" w:hAnsi="微軟正黑體" w:cs="微軟正黑體" w:hint="eastAsia"/>
          <w:b/>
          <w:bCs/>
          <w:color w:val="0070C0"/>
          <w:sz w:val="28"/>
          <w:szCs w:val="28"/>
        </w:rPr>
        <w:t>）</w:t>
      </w:r>
    </w:p>
    <w:p w14:paraId="2CD984B0" w14:textId="58B53BD5" w:rsidR="00C93DEF" w:rsidRPr="00F951ED" w:rsidRDefault="00C93DEF" w:rsidP="00F951ED">
      <w:pPr>
        <w:widowControl/>
        <w:pBdr>
          <w:top w:val="nil"/>
          <w:left w:val="nil"/>
          <w:bottom w:val="nil"/>
          <w:right w:val="nil"/>
          <w:between w:val="nil"/>
        </w:pBdr>
        <w:snapToGrid w:val="0"/>
        <w:spacing w:after="0" w:line="0" w:lineRule="atLeast"/>
        <w:rPr>
          <w:rFonts w:ascii="微軟正黑體" w:eastAsia="微軟正黑體" w:hAnsi="微軟正黑體" w:cs="新細明體"/>
          <w:color w:val="000000"/>
        </w:rPr>
      </w:pPr>
      <w:r w:rsidRPr="00F951ED">
        <w:rPr>
          <w:rFonts w:ascii="微軟正黑體" w:eastAsia="微軟正黑體" w:hAnsi="微軟正黑體" w:cs="微軟正黑體"/>
          <w:b/>
          <w:color w:val="0000FF"/>
        </w:rPr>
        <w:t>【</w:t>
      </w:r>
      <w:hyperlink r:id="rId20" w:history="1">
        <w:r w:rsidRPr="00F951ED">
          <w:rPr>
            <w:rStyle w:val="a6"/>
            <w:rFonts w:ascii="微軟正黑體" w:eastAsia="微軟正黑體" w:hAnsi="微軟正黑體" w:cs="Arial"/>
            <w:b/>
            <w:bCs/>
            <w:color w:val="0000FF"/>
            <w:position w:val="0"/>
          </w:rPr>
          <w:t>Bayfront Hotel Cebu</w:t>
        </w:r>
      </w:hyperlink>
      <w:r w:rsidRPr="00F951ED">
        <w:rPr>
          <w:rFonts w:ascii="微軟正黑體" w:eastAsia="微軟正黑體" w:hAnsi="微軟正黑體" w:cs="微軟正黑體"/>
          <w:b/>
          <w:color w:val="0000FF"/>
        </w:rPr>
        <w:t>】</w:t>
      </w:r>
      <w:r w:rsidRPr="00F951ED">
        <w:rPr>
          <w:rFonts w:ascii="微軟正黑體" w:eastAsia="微軟正黑體" w:hAnsi="微軟正黑體" w:cs="微軟正黑體"/>
          <w:b/>
          <w:color w:val="0000FF"/>
        </w:rPr>
        <w:br/>
      </w:r>
      <w:r w:rsidRPr="00F951ED">
        <w:rPr>
          <w:rFonts w:ascii="微軟正黑體" w:eastAsia="微軟正黑體" w:hAnsi="微軟正黑體" w:cs="新細明體"/>
          <w:color w:val="000000"/>
        </w:rPr>
        <w:t>酒店靠近 SM Cebu 和市中心，提供一切觸手可及的設施。酒店的位置使您可以方便地前往附近的購物中心、商業園區、旅遊景點以及本地和國際海港。酒店提供多種豪華設施，可滿足其賓客的不同需求。客房享有宿霧市的美麗景色，提供寬敞、典雅、溫馨的氛圍。全天營業的 Cafe Breeze 餐廳通過提供正宗的菲律賓美食和由廚師團隊精心準備的多種國際風味，提供令人興奮的用餐體驗。</w:t>
      </w:r>
    </w:p>
    <w:p w14:paraId="7E6518E0" w14:textId="02A4E2D2" w:rsidR="00C93DEF" w:rsidRPr="00F951ED" w:rsidRDefault="00C93DEF" w:rsidP="00F951ED">
      <w:pPr>
        <w:widowControl/>
        <w:pBdr>
          <w:top w:val="nil"/>
          <w:left w:val="nil"/>
          <w:bottom w:val="nil"/>
          <w:right w:val="nil"/>
          <w:between w:val="nil"/>
        </w:pBdr>
        <w:snapToGrid w:val="0"/>
        <w:spacing w:after="0" w:line="0" w:lineRule="atLeast"/>
        <w:jc w:val="center"/>
        <w:rPr>
          <w:rFonts w:ascii="微軟正黑體" w:eastAsia="微軟正黑體" w:hAnsi="微軟正黑體" w:cs="微軟正黑體"/>
          <w:b/>
          <w:bCs/>
          <w:color w:val="0070C0"/>
          <w:highlight w:val="white"/>
        </w:rPr>
      </w:pPr>
      <w:r w:rsidRPr="00F951ED">
        <w:rPr>
          <w:rFonts w:ascii="微軟正黑體" w:eastAsia="微軟正黑體" w:hAnsi="微軟正黑體"/>
          <w:noProof/>
        </w:rPr>
        <w:drawing>
          <wp:inline distT="0" distB="0" distL="0" distR="0" wp14:anchorId="1C1B4FBB" wp14:editId="76142729">
            <wp:extent cx="1664898" cy="1663182"/>
            <wp:effectExtent l="0" t="0" r="0" b="0"/>
            <wp:docPr id="1441785073" name="圖片 19" descr="飯店所在的建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飯店所在的建築"/>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01134" cy="1699381"/>
                    </a:xfrm>
                    <a:prstGeom prst="rect">
                      <a:avLst/>
                    </a:prstGeom>
                    <a:noFill/>
                    <a:ln>
                      <a:noFill/>
                    </a:ln>
                  </pic:spPr>
                </pic:pic>
              </a:graphicData>
            </a:graphic>
          </wp:inline>
        </w:drawing>
      </w:r>
      <w:r w:rsidRPr="00F951ED">
        <w:rPr>
          <w:rFonts w:ascii="微軟正黑體" w:eastAsia="微軟正黑體" w:hAnsi="微軟正黑體"/>
          <w:noProof/>
        </w:rPr>
        <w:drawing>
          <wp:inline distT="0" distB="0" distL="0" distR="0" wp14:anchorId="2F04D2DF" wp14:editId="2BF52188">
            <wp:extent cx="2501661" cy="1657782"/>
            <wp:effectExtent l="0" t="0" r="0" b="0"/>
            <wp:docPr id="1228563260" name="圖片 17" descr="一張含有 室內, 牆, 室內設計, 場景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260" name="圖片 17" descr="一張含有 室內, 牆, 室內設計, 場景 的圖片&#10;&#10;AI 產生的內容可能不正確。"/>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a:fillRect/>
                    </a:stretch>
                  </pic:blipFill>
                  <pic:spPr bwMode="auto">
                    <a:xfrm>
                      <a:off x="0" y="0"/>
                      <a:ext cx="2517096" cy="1668011"/>
                    </a:xfrm>
                    <a:prstGeom prst="rect">
                      <a:avLst/>
                    </a:prstGeom>
                    <a:noFill/>
                    <a:ln>
                      <a:noFill/>
                    </a:ln>
                    <a:extLst>
                      <a:ext uri="{53640926-AAD7-44D8-BBD7-CCE9431645EC}">
                        <a14:shadowObscured xmlns:a14="http://schemas.microsoft.com/office/drawing/2010/main"/>
                      </a:ext>
                    </a:extLst>
                  </pic:spPr>
                </pic:pic>
              </a:graphicData>
            </a:graphic>
          </wp:inline>
        </w:drawing>
      </w:r>
      <w:r w:rsidRPr="00F951ED">
        <w:rPr>
          <w:rFonts w:ascii="微軟正黑體" w:eastAsia="微軟正黑體" w:hAnsi="微軟正黑體"/>
          <w:noProof/>
        </w:rPr>
        <w:drawing>
          <wp:inline distT="0" distB="0" distL="0" distR="0" wp14:anchorId="3D5F3366" wp14:editId="7AEE8870">
            <wp:extent cx="2501477" cy="1664694"/>
            <wp:effectExtent l="0" t="0" r="0" b="0"/>
            <wp:docPr id="1662536692" name="圖片 18" descr="一張含有 體育, 牆, 運動裝置, 室內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36692" name="圖片 18" descr="一張含有 體育, 牆, 運動裝置, 室內 的圖片&#10;&#10;AI 產生的內容可能不正確。"/>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45286" cy="1693848"/>
                    </a:xfrm>
                    <a:prstGeom prst="rect">
                      <a:avLst/>
                    </a:prstGeom>
                    <a:noFill/>
                    <a:ln>
                      <a:noFill/>
                    </a:ln>
                  </pic:spPr>
                </pic:pic>
              </a:graphicData>
            </a:graphic>
          </wp:inline>
        </w:drawing>
      </w:r>
    </w:p>
    <w:p w14:paraId="7D6186EA" w14:textId="28634BDD" w:rsidR="00F74B6E" w:rsidRPr="00F951ED" w:rsidRDefault="00F74B6E"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FF"/>
        </w:rPr>
      </w:pPr>
      <w:r w:rsidRPr="00F951ED">
        <w:rPr>
          <w:rFonts w:ascii="微軟正黑體" w:eastAsia="微軟正黑體" w:hAnsi="微軟正黑體" w:cs="微軟正黑體"/>
          <w:b/>
          <w:color w:val="0000FF"/>
        </w:rPr>
        <w:t>【</w:t>
      </w:r>
      <w:hyperlink r:id="rId24" w:history="1">
        <w:r w:rsidRPr="00F951ED">
          <w:rPr>
            <w:rStyle w:val="a6"/>
            <w:rFonts w:ascii="微軟正黑體" w:eastAsia="微軟正黑體" w:hAnsi="微軟正黑體" w:cs="Arial Unicode MS" w:hint="eastAsia"/>
            <w:b/>
            <w:color w:val="0000FF"/>
            <w:position w:val="0"/>
          </w:rPr>
          <w:t>Mandarin Plaza Hotel</w:t>
        </w:r>
      </w:hyperlink>
      <w:r w:rsidRPr="00F951ED">
        <w:rPr>
          <w:rFonts w:ascii="微軟正黑體" w:eastAsia="微軟正黑體" w:hAnsi="微軟正黑體" w:cs="微軟正黑體"/>
          <w:b/>
          <w:color w:val="0000FF"/>
        </w:rPr>
        <w:t>】</w:t>
      </w:r>
    </w:p>
    <w:p w14:paraId="411C7FD9" w14:textId="2181AC1B" w:rsidR="00F74B6E" w:rsidRPr="00F951ED" w:rsidRDefault="00F74B6E" w:rsidP="00F951ED">
      <w:pPr>
        <w:pBdr>
          <w:top w:val="nil"/>
          <w:left w:val="nil"/>
          <w:bottom w:val="nil"/>
          <w:right w:val="nil"/>
          <w:between w:val="nil"/>
        </w:pBdr>
        <w:snapToGrid w:val="0"/>
        <w:spacing w:after="0" w:line="0" w:lineRule="atLeast"/>
        <w:rPr>
          <w:rFonts w:ascii="微軟正黑體" w:eastAsia="微軟正黑體" w:hAnsi="微軟正黑體" w:cs="微軟正黑體"/>
          <w:b/>
          <w:color w:val="FF0000"/>
        </w:rPr>
      </w:pPr>
      <w:r w:rsidRPr="00F951ED">
        <w:rPr>
          <w:rFonts w:ascii="微軟正黑體" w:eastAsia="微軟正黑體" w:hAnsi="微軟正黑體" w:cs="微軟正黑體" w:hint="eastAsia"/>
          <w:color w:val="000000"/>
        </w:rPr>
        <w:t>宿霧市中心曼達林廣場酒店是一家讓人感到舒適、熱情和現代的三星級酒店。她地理位置絕佳，位於宿霧市的心臟地帶，周圍商店林立、餐廳眾多，非常方便客人感受當地生活和文化。酒店提供的客房簡約舒適，讓人感到愜意。設施包括咖啡廳、餐廳、健身房、會議室和商務中心等，可以滿足商務旅客和旅遊者的不同需求。環境整潔、工作人員熱情友好，讓您的住宿體驗更加愉快。</w:t>
      </w:r>
    </w:p>
    <w:p w14:paraId="4E13CB91" w14:textId="0EC5315D" w:rsidR="00F74B6E" w:rsidRPr="00F951ED" w:rsidRDefault="00F74B6E" w:rsidP="00F951ED">
      <w:pPr>
        <w:pBdr>
          <w:top w:val="nil"/>
          <w:left w:val="nil"/>
          <w:bottom w:val="nil"/>
          <w:right w:val="nil"/>
          <w:between w:val="nil"/>
        </w:pBdr>
        <w:snapToGrid w:val="0"/>
        <w:spacing w:after="0" w:line="0" w:lineRule="atLeast"/>
        <w:rPr>
          <w:rFonts w:ascii="微軟正黑體" w:eastAsia="微軟正黑體" w:hAnsi="微軟正黑體" w:cs="微軟正黑體"/>
          <w:b/>
          <w:color w:val="FF0000"/>
        </w:rPr>
      </w:pPr>
      <w:r w:rsidRPr="00F951ED">
        <w:rPr>
          <w:rFonts w:ascii="微軟正黑體" w:eastAsia="微軟正黑體" w:hAnsi="微軟正黑體"/>
          <w:noProof/>
        </w:rPr>
        <w:drawing>
          <wp:inline distT="0" distB="0" distL="0" distR="0" wp14:anchorId="1849ADCF" wp14:editId="4A56B1C4">
            <wp:extent cx="2251494" cy="1666240"/>
            <wp:effectExtent l="0" t="0" r="0" b="0"/>
            <wp:docPr id="1338195699" name="圖片 20" descr="一張含有 室內, 牆, 場景, 房間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95699" name="圖片 20" descr="一張含有 室內, 牆, 場景, 房間 的圖片&#10;&#10;AI 產生的內容可能不正確。"/>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80042" cy="1687367"/>
                    </a:xfrm>
                    <a:prstGeom prst="rect">
                      <a:avLst/>
                    </a:prstGeom>
                    <a:noFill/>
                    <a:ln>
                      <a:noFill/>
                    </a:ln>
                  </pic:spPr>
                </pic:pic>
              </a:graphicData>
            </a:graphic>
          </wp:inline>
        </w:drawing>
      </w:r>
      <w:r w:rsidRPr="00F951ED">
        <w:rPr>
          <w:rFonts w:ascii="微軟正黑體" w:eastAsia="微軟正黑體" w:hAnsi="微軟正黑體"/>
          <w:noProof/>
        </w:rPr>
        <w:drawing>
          <wp:inline distT="0" distB="0" distL="0" distR="0" wp14:anchorId="2093ECC9" wp14:editId="7D79F270">
            <wp:extent cx="2182483" cy="1651000"/>
            <wp:effectExtent l="0" t="0" r="8890" b="6350"/>
            <wp:docPr id="618199143" name="圖片 21" descr="一張含有 場景, 傢俱, 地板, 室內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99143" name="圖片 21" descr="一張含有 場景, 傢俱, 地板, 室內 的圖片&#10;&#10;AI 產生的內容可能不正確。"/>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flipH="1">
                      <a:off x="0" y="0"/>
                      <a:ext cx="2269371" cy="1716729"/>
                    </a:xfrm>
                    <a:prstGeom prst="rect">
                      <a:avLst/>
                    </a:prstGeom>
                    <a:noFill/>
                    <a:ln>
                      <a:noFill/>
                    </a:ln>
                  </pic:spPr>
                </pic:pic>
              </a:graphicData>
            </a:graphic>
          </wp:inline>
        </w:drawing>
      </w:r>
      <w:r w:rsidRPr="00F951ED">
        <w:rPr>
          <w:rFonts w:ascii="微軟正黑體" w:eastAsia="微軟正黑體" w:hAnsi="微軟正黑體"/>
          <w:noProof/>
        </w:rPr>
        <w:drawing>
          <wp:inline distT="0" distB="0" distL="0" distR="0" wp14:anchorId="3E036D1D" wp14:editId="5765F522">
            <wp:extent cx="2337363" cy="1663700"/>
            <wp:effectExtent l="0" t="0" r="6350" b="0"/>
            <wp:docPr id="74308065" name="圖片 1" descr="一張含有 室內, 牆, 地板, 建築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8065" name="圖片 1" descr="一張含有 室內, 牆, 地板, 建築 的圖片&#10;&#10;AI 產生的內容可能不正確。"/>
                    <pic:cNvPicPr/>
                  </pic:nvPicPr>
                  <pic:blipFill>
                    <a:blip r:embed="rId27" cstate="email">
                      <a:extLst>
                        <a:ext uri="{28A0092B-C50C-407E-A947-70E740481C1C}">
                          <a14:useLocalDpi xmlns:a14="http://schemas.microsoft.com/office/drawing/2010/main"/>
                        </a:ext>
                      </a:extLst>
                    </a:blip>
                    <a:stretch>
                      <a:fillRect/>
                    </a:stretch>
                  </pic:blipFill>
                  <pic:spPr>
                    <a:xfrm>
                      <a:off x="0" y="0"/>
                      <a:ext cx="2361468" cy="1680857"/>
                    </a:xfrm>
                    <a:prstGeom prst="rect">
                      <a:avLst/>
                    </a:prstGeom>
                  </pic:spPr>
                </pic:pic>
              </a:graphicData>
            </a:graphic>
          </wp:inline>
        </w:drawing>
      </w:r>
    </w:p>
    <w:p w14:paraId="6E424615" w14:textId="70D59DCE" w:rsidR="004073C6" w:rsidRPr="00F951ED" w:rsidRDefault="00000000" w:rsidP="00F951ED">
      <w:pPr>
        <w:pBdr>
          <w:top w:val="nil"/>
          <w:left w:val="nil"/>
          <w:bottom w:val="nil"/>
          <w:right w:val="nil"/>
          <w:between w:val="nil"/>
        </w:pBdr>
        <w:snapToGrid w:val="0"/>
        <w:spacing w:after="0" w:line="0" w:lineRule="atLeast"/>
        <w:rPr>
          <w:rFonts w:ascii="微軟正黑體" w:eastAsia="微軟正黑體" w:hAnsi="微軟正黑體" w:cs="微軟正黑體"/>
          <w:color w:val="FF0000"/>
        </w:rPr>
      </w:pPr>
      <w:r w:rsidRPr="00F951ED">
        <w:rPr>
          <w:rFonts w:ascii="微軟正黑體" w:eastAsia="微軟正黑體" w:hAnsi="微軟正黑體" w:cs="微軟正黑體"/>
          <w:b/>
          <w:color w:val="FF0000"/>
        </w:rPr>
        <w:t xml:space="preserve">註1：團體作業恕無法接受指定住宿，請以當團行前說明會資料為準。 </w:t>
      </w:r>
    </w:p>
    <w:p w14:paraId="7F879686" w14:textId="63F2C91C" w:rsidR="004073C6" w:rsidRDefault="00000000" w:rsidP="00F951ED">
      <w:pPr>
        <w:pBdr>
          <w:top w:val="nil"/>
          <w:left w:val="nil"/>
          <w:bottom w:val="nil"/>
          <w:right w:val="nil"/>
          <w:between w:val="nil"/>
        </w:pBdr>
        <w:snapToGrid w:val="0"/>
        <w:spacing w:after="0" w:line="0" w:lineRule="atLeast"/>
        <w:rPr>
          <w:rFonts w:ascii="微軟正黑體" w:eastAsia="微軟正黑體" w:hAnsi="微軟正黑體" w:cs="微軟正黑體"/>
          <w:b/>
          <w:color w:val="FF0000"/>
        </w:rPr>
      </w:pPr>
      <w:r w:rsidRPr="00F951ED">
        <w:rPr>
          <w:rFonts w:ascii="微軟正黑體" w:eastAsia="微軟正黑體" w:hAnsi="微軟正黑體" w:cs="微軟正黑體"/>
          <w:b/>
          <w:color w:val="FF0000"/>
        </w:rPr>
        <w:t>註2：本公司對同等級之飯店間入住選擇有最終決定之權利。</w:t>
      </w:r>
    </w:p>
    <w:p w14:paraId="531F9D22" w14:textId="77777777" w:rsidR="00F951ED" w:rsidRPr="00F951ED" w:rsidRDefault="00F951ED" w:rsidP="00F951ED">
      <w:pPr>
        <w:pBdr>
          <w:top w:val="nil"/>
          <w:left w:val="nil"/>
          <w:bottom w:val="nil"/>
          <w:right w:val="nil"/>
          <w:between w:val="nil"/>
        </w:pBdr>
        <w:snapToGrid w:val="0"/>
        <w:spacing w:after="0" w:line="0" w:lineRule="atLeast"/>
        <w:rPr>
          <w:rFonts w:ascii="微軟正黑體" w:eastAsia="微軟正黑體" w:hAnsi="微軟正黑體" w:cs="微軟正黑體"/>
          <w:b/>
          <w:color w:val="FF0000"/>
        </w:rPr>
      </w:pPr>
    </w:p>
    <w:p w14:paraId="0FA69F79" w14:textId="2F419393" w:rsidR="004073C6" w:rsidRPr="00F951ED" w:rsidRDefault="009E4205" w:rsidP="00F951ED">
      <w:pPr>
        <w:widowControl/>
        <w:snapToGrid w:val="0"/>
        <w:spacing w:after="0" w:line="0" w:lineRule="atLeast"/>
        <w:jc w:val="center"/>
        <w:rPr>
          <w:rFonts w:ascii="微軟正黑體" w:eastAsia="微軟正黑體" w:hAnsi="微軟正黑體" w:cs="微軟正黑體"/>
          <w:b/>
          <w:color w:val="FF0000"/>
        </w:rPr>
      </w:pPr>
      <w:r w:rsidRPr="00F951ED">
        <w:rPr>
          <w:rFonts w:ascii="微軟正黑體" w:eastAsia="微軟正黑體" w:hAnsi="微軟正黑體" w:cs="微軟正黑體"/>
          <w:b/>
          <w:noProof/>
          <w:color w:val="FF0000"/>
        </w:rPr>
        <w:drawing>
          <wp:inline distT="0" distB="0" distL="114300" distR="114300" wp14:anchorId="4443E5AE" wp14:editId="71D01942">
            <wp:extent cx="6768000" cy="860400"/>
            <wp:effectExtent l="0" t="0" r="0" b="0"/>
            <wp:docPr id="10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cstate="email">
                      <a:extLst>
                        <a:ext uri="{28A0092B-C50C-407E-A947-70E740481C1C}">
                          <a14:useLocalDpi xmlns:a14="http://schemas.microsoft.com/office/drawing/2010/main"/>
                        </a:ext>
                      </a:extLst>
                    </a:blip>
                    <a:stretch>
                      <a:fillRect/>
                    </a:stretch>
                  </pic:blipFill>
                  <pic:spPr>
                    <a:xfrm>
                      <a:off x="0" y="0"/>
                      <a:ext cx="6768000" cy="860400"/>
                    </a:xfrm>
                    <a:prstGeom prst="rect">
                      <a:avLst/>
                    </a:prstGeom>
                  </pic:spPr>
                </pic:pic>
              </a:graphicData>
            </a:graphic>
          </wp:inline>
        </w:drawing>
      </w:r>
    </w:p>
    <w:p w14:paraId="0640A420" w14:textId="77777777" w:rsidR="004073C6" w:rsidRPr="00F951ED" w:rsidRDefault="00000000" w:rsidP="00F951ED">
      <w:pPr>
        <w:snapToGrid w:val="0"/>
        <w:spacing w:after="0" w:line="0" w:lineRule="atLeast"/>
        <w:rPr>
          <w:rFonts w:ascii="微軟正黑體" w:eastAsia="微軟正黑體" w:hAnsi="微軟正黑體" w:cs="微軟正黑體"/>
          <w:color w:val="1F3864"/>
        </w:rPr>
      </w:pPr>
      <w:bookmarkStart w:id="0" w:name="_heading=h.30j0zll" w:colFirst="0" w:colLast="0"/>
      <w:bookmarkEnd w:id="0"/>
      <w:r w:rsidRPr="00F951ED">
        <w:rPr>
          <w:rFonts w:ascii="微軟正黑體" w:eastAsia="微軟正黑體" w:hAnsi="微軟正黑體" w:cs="微軟正黑體"/>
          <w:b/>
          <w:color w:val="1F3864"/>
        </w:rPr>
        <w:t>『</w:t>
      </w:r>
      <w:r w:rsidRPr="00F951ED">
        <w:rPr>
          <w:rFonts w:ascii="微軟正黑體" w:eastAsia="微軟正黑體" w:hAnsi="微軟正黑體" w:cs="微軟正黑體"/>
          <w:b/>
          <w:color w:val="FF0000"/>
        </w:rPr>
        <w:t>長榮BR 天天飛</w:t>
      </w:r>
      <w:r w:rsidRPr="00F951ED">
        <w:rPr>
          <w:rFonts w:ascii="微軟正黑體" w:eastAsia="微軟正黑體" w:hAnsi="微軟正黑體" w:cs="微軟正黑體"/>
          <w:b/>
          <w:color w:val="1F3864"/>
        </w:rPr>
        <w:t>』</w:t>
      </w:r>
    </w:p>
    <w:tbl>
      <w:tblPr>
        <w:tblStyle w:val="aa"/>
        <w:tblW w:w="9236" w:type="dxa"/>
        <w:jc w:val="center"/>
        <w:tblInd w:w="0" w:type="dxa"/>
        <w:tblBorders>
          <w:top w:val="single" w:sz="6" w:space="0" w:color="8BD5FA"/>
          <w:left w:val="single" w:sz="6" w:space="0" w:color="8BD5FA"/>
          <w:bottom w:val="single" w:sz="6" w:space="0" w:color="8BD5FA"/>
          <w:right w:val="single" w:sz="6" w:space="0" w:color="8BD5FA"/>
          <w:insideH w:val="nil"/>
          <w:insideV w:val="nil"/>
        </w:tblBorders>
        <w:tblLayout w:type="fixed"/>
        <w:tblLook w:val="0000" w:firstRow="0" w:lastRow="0" w:firstColumn="0" w:lastColumn="0" w:noHBand="0" w:noVBand="0"/>
      </w:tblPr>
      <w:tblGrid>
        <w:gridCol w:w="1630"/>
        <w:gridCol w:w="1630"/>
        <w:gridCol w:w="1955"/>
        <w:gridCol w:w="1842"/>
        <w:gridCol w:w="2179"/>
      </w:tblGrid>
      <w:tr w:rsidR="004073C6" w:rsidRPr="00F951ED" w14:paraId="6D988375" w14:textId="77777777">
        <w:trPr>
          <w:trHeight w:val="398"/>
          <w:jc w:val="center"/>
        </w:trPr>
        <w:tc>
          <w:tcPr>
            <w:tcW w:w="1630" w:type="dxa"/>
            <w:tcBorders>
              <w:top w:val="single" w:sz="12" w:space="0" w:color="4472C4"/>
              <w:left w:val="single" w:sz="12" w:space="0" w:color="4472C4"/>
              <w:bottom w:val="single" w:sz="6" w:space="0" w:color="8BD5FA"/>
              <w:right w:val="single" w:sz="12" w:space="0" w:color="4472C4"/>
            </w:tcBorders>
            <w:shd w:val="clear" w:color="auto" w:fill="1F3864"/>
            <w:tcMar>
              <w:top w:w="60" w:type="dxa"/>
              <w:left w:w="60" w:type="dxa"/>
              <w:bottom w:w="60" w:type="dxa"/>
              <w:right w:w="60" w:type="dxa"/>
            </w:tcMar>
          </w:tcPr>
          <w:p w14:paraId="78E517D1" w14:textId="77777777" w:rsidR="004073C6" w:rsidRPr="00F951ED" w:rsidRDefault="00000000" w:rsidP="00F951ED">
            <w:pPr>
              <w:snapToGrid w:val="0"/>
              <w:spacing w:after="0" w:line="0" w:lineRule="atLeast"/>
              <w:jc w:val="center"/>
              <w:rPr>
                <w:rFonts w:ascii="微軟正黑體" w:eastAsia="微軟正黑體" w:hAnsi="微軟正黑體" w:cs="微軟正黑體"/>
                <w:color w:val="FFFFFF"/>
              </w:rPr>
            </w:pPr>
            <w:r w:rsidRPr="00F951ED">
              <w:rPr>
                <w:rFonts w:ascii="微軟正黑體" w:eastAsia="微軟正黑體" w:hAnsi="微軟正黑體" w:cs="微軟正黑體"/>
                <w:b/>
                <w:color w:val="FFFFFF"/>
              </w:rPr>
              <w:t>班機編號</w:t>
            </w:r>
          </w:p>
        </w:tc>
        <w:tc>
          <w:tcPr>
            <w:tcW w:w="1630" w:type="dxa"/>
            <w:tcBorders>
              <w:top w:val="single" w:sz="12" w:space="0" w:color="4472C4"/>
              <w:left w:val="single" w:sz="12" w:space="0" w:color="4472C4"/>
              <w:bottom w:val="single" w:sz="6" w:space="0" w:color="8BD5FA"/>
              <w:right w:val="single" w:sz="12" w:space="0" w:color="4472C4"/>
            </w:tcBorders>
            <w:shd w:val="clear" w:color="auto" w:fill="1F3864"/>
            <w:tcMar>
              <w:top w:w="60" w:type="dxa"/>
              <w:left w:w="60" w:type="dxa"/>
              <w:bottom w:w="60" w:type="dxa"/>
              <w:right w:w="60" w:type="dxa"/>
            </w:tcMar>
          </w:tcPr>
          <w:p w14:paraId="07CFB5F9" w14:textId="77777777" w:rsidR="004073C6" w:rsidRPr="00F951ED" w:rsidRDefault="00000000" w:rsidP="00F951ED">
            <w:pPr>
              <w:snapToGrid w:val="0"/>
              <w:spacing w:after="0" w:line="0" w:lineRule="atLeast"/>
              <w:jc w:val="center"/>
              <w:rPr>
                <w:rFonts w:ascii="微軟正黑體" w:eastAsia="微軟正黑體" w:hAnsi="微軟正黑體" w:cs="微軟正黑體"/>
                <w:color w:val="FFFFFF"/>
              </w:rPr>
            </w:pPr>
            <w:r w:rsidRPr="00F951ED">
              <w:rPr>
                <w:rFonts w:ascii="微軟正黑體" w:eastAsia="微軟正黑體" w:hAnsi="微軟正黑體" w:cs="微軟正黑體"/>
                <w:b/>
                <w:color w:val="FFFFFF"/>
              </w:rPr>
              <w:t>起飛城市</w:t>
            </w:r>
          </w:p>
        </w:tc>
        <w:tc>
          <w:tcPr>
            <w:tcW w:w="1955" w:type="dxa"/>
            <w:tcBorders>
              <w:top w:val="single" w:sz="12" w:space="0" w:color="4472C4"/>
              <w:left w:val="single" w:sz="12" w:space="0" w:color="4472C4"/>
              <w:bottom w:val="single" w:sz="6" w:space="0" w:color="8BD5FA"/>
              <w:right w:val="single" w:sz="12" w:space="0" w:color="4472C4"/>
            </w:tcBorders>
            <w:shd w:val="clear" w:color="auto" w:fill="1F3864"/>
            <w:tcMar>
              <w:top w:w="60" w:type="dxa"/>
              <w:left w:w="60" w:type="dxa"/>
              <w:bottom w:w="60" w:type="dxa"/>
              <w:right w:w="60" w:type="dxa"/>
            </w:tcMar>
          </w:tcPr>
          <w:p w14:paraId="4684CD79" w14:textId="77777777" w:rsidR="004073C6" w:rsidRPr="00F951ED" w:rsidRDefault="00000000" w:rsidP="00F951ED">
            <w:pPr>
              <w:snapToGrid w:val="0"/>
              <w:spacing w:after="0" w:line="0" w:lineRule="atLeast"/>
              <w:jc w:val="center"/>
              <w:rPr>
                <w:rFonts w:ascii="微軟正黑體" w:eastAsia="微軟正黑體" w:hAnsi="微軟正黑體" w:cs="微軟正黑體"/>
                <w:color w:val="FFFFFF"/>
              </w:rPr>
            </w:pPr>
            <w:r w:rsidRPr="00F951ED">
              <w:rPr>
                <w:rFonts w:ascii="微軟正黑體" w:eastAsia="微軟正黑體" w:hAnsi="微軟正黑體" w:cs="微軟正黑體"/>
                <w:b/>
                <w:color w:val="FFFFFF"/>
              </w:rPr>
              <w:t>抵達城市</w:t>
            </w:r>
          </w:p>
        </w:tc>
        <w:tc>
          <w:tcPr>
            <w:tcW w:w="1842" w:type="dxa"/>
            <w:tcBorders>
              <w:top w:val="single" w:sz="12" w:space="0" w:color="4472C4"/>
              <w:left w:val="single" w:sz="12" w:space="0" w:color="4472C4"/>
              <w:bottom w:val="single" w:sz="6" w:space="0" w:color="8BD5FA"/>
              <w:right w:val="single" w:sz="12" w:space="0" w:color="4472C4"/>
            </w:tcBorders>
            <w:shd w:val="clear" w:color="auto" w:fill="1F3864"/>
            <w:tcMar>
              <w:top w:w="60" w:type="dxa"/>
              <w:left w:w="60" w:type="dxa"/>
              <w:bottom w:w="60" w:type="dxa"/>
              <w:right w:w="60" w:type="dxa"/>
            </w:tcMar>
          </w:tcPr>
          <w:p w14:paraId="6FCB87C0" w14:textId="77777777" w:rsidR="004073C6" w:rsidRPr="00F951ED" w:rsidRDefault="00000000" w:rsidP="00F951ED">
            <w:pPr>
              <w:snapToGrid w:val="0"/>
              <w:spacing w:after="0" w:line="0" w:lineRule="atLeast"/>
              <w:jc w:val="center"/>
              <w:rPr>
                <w:rFonts w:ascii="微軟正黑體" w:eastAsia="微軟正黑體" w:hAnsi="微軟正黑體" w:cs="微軟正黑體"/>
                <w:color w:val="FFFFFF"/>
              </w:rPr>
            </w:pPr>
            <w:r w:rsidRPr="00F951ED">
              <w:rPr>
                <w:rFonts w:ascii="微軟正黑體" w:eastAsia="微軟正黑體" w:hAnsi="微軟正黑體" w:cs="微軟正黑體"/>
                <w:b/>
                <w:color w:val="FFFFFF"/>
              </w:rPr>
              <w:t>起飛時間</w:t>
            </w:r>
          </w:p>
        </w:tc>
        <w:tc>
          <w:tcPr>
            <w:tcW w:w="2179" w:type="dxa"/>
            <w:tcBorders>
              <w:top w:val="single" w:sz="12" w:space="0" w:color="4472C4"/>
              <w:left w:val="single" w:sz="12" w:space="0" w:color="4472C4"/>
              <w:bottom w:val="single" w:sz="6" w:space="0" w:color="8BD5FA"/>
              <w:right w:val="single" w:sz="12" w:space="0" w:color="4472C4"/>
            </w:tcBorders>
            <w:shd w:val="clear" w:color="auto" w:fill="1F3864"/>
            <w:tcMar>
              <w:top w:w="60" w:type="dxa"/>
              <w:left w:w="60" w:type="dxa"/>
              <w:bottom w:w="60" w:type="dxa"/>
              <w:right w:w="60" w:type="dxa"/>
            </w:tcMar>
          </w:tcPr>
          <w:p w14:paraId="6E23C70F" w14:textId="77777777" w:rsidR="004073C6" w:rsidRPr="00F951ED" w:rsidRDefault="00000000" w:rsidP="00F951ED">
            <w:pPr>
              <w:snapToGrid w:val="0"/>
              <w:spacing w:after="0" w:line="0" w:lineRule="atLeast"/>
              <w:jc w:val="center"/>
              <w:rPr>
                <w:rFonts w:ascii="微軟正黑體" w:eastAsia="微軟正黑體" w:hAnsi="微軟正黑體" w:cs="微軟正黑體"/>
                <w:color w:val="FFFFFF"/>
              </w:rPr>
            </w:pPr>
            <w:r w:rsidRPr="00F951ED">
              <w:rPr>
                <w:rFonts w:ascii="微軟正黑體" w:eastAsia="微軟正黑體" w:hAnsi="微軟正黑體" w:cs="微軟正黑體"/>
                <w:b/>
                <w:color w:val="FFFFFF"/>
              </w:rPr>
              <w:t>抵達時間</w:t>
            </w:r>
          </w:p>
        </w:tc>
      </w:tr>
      <w:tr w:rsidR="004073C6" w:rsidRPr="00F951ED" w14:paraId="14652DE0" w14:textId="77777777">
        <w:trPr>
          <w:trHeight w:val="398"/>
          <w:jc w:val="center"/>
        </w:trPr>
        <w:tc>
          <w:tcPr>
            <w:tcW w:w="1630" w:type="dxa"/>
            <w:tcBorders>
              <w:top w:val="single" w:sz="6" w:space="0" w:color="8BD5FA"/>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0EF806D5"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BR281</w:t>
            </w:r>
          </w:p>
        </w:tc>
        <w:tc>
          <w:tcPr>
            <w:tcW w:w="1630" w:type="dxa"/>
            <w:tcBorders>
              <w:top w:val="single" w:sz="6" w:space="0" w:color="8BD5FA"/>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5C2ADF6F" w14:textId="368F49C8"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台北</w:t>
            </w:r>
            <w:r w:rsidR="000769AE" w:rsidRPr="00F951ED">
              <w:rPr>
                <w:rFonts w:ascii="微軟正黑體" w:eastAsia="微軟正黑體" w:hAnsi="微軟正黑體" w:cs="微軟正黑體"/>
                <w:b/>
              </w:rPr>
              <w:t>（</w:t>
            </w:r>
            <w:r w:rsidRPr="00F951ED">
              <w:rPr>
                <w:rFonts w:ascii="微軟正黑體" w:eastAsia="微軟正黑體" w:hAnsi="微軟正黑體" w:cs="微軟正黑體"/>
                <w:b/>
              </w:rPr>
              <w:t>桃園</w:t>
            </w:r>
            <w:r w:rsidR="000769AE" w:rsidRPr="00F951ED">
              <w:rPr>
                <w:rFonts w:ascii="微軟正黑體" w:eastAsia="微軟正黑體" w:hAnsi="微軟正黑體" w:cs="微軟正黑體"/>
                <w:b/>
              </w:rPr>
              <w:t>）</w:t>
            </w:r>
          </w:p>
        </w:tc>
        <w:tc>
          <w:tcPr>
            <w:tcW w:w="1955" w:type="dxa"/>
            <w:tcBorders>
              <w:top w:val="single" w:sz="6" w:space="0" w:color="8BD5FA"/>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73CA9F28"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宿霧</w:t>
            </w:r>
          </w:p>
        </w:tc>
        <w:tc>
          <w:tcPr>
            <w:tcW w:w="1842" w:type="dxa"/>
            <w:tcBorders>
              <w:top w:val="single" w:sz="6" w:space="0" w:color="8BD5FA"/>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3F48A8B5"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08:00</w:t>
            </w:r>
          </w:p>
        </w:tc>
        <w:tc>
          <w:tcPr>
            <w:tcW w:w="2179" w:type="dxa"/>
            <w:tcBorders>
              <w:top w:val="single" w:sz="6" w:space="0" w:color="8BD5FA"/>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617D063D"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10:50</w:t>
            </w:r>
          </w:p>
        </w:tc>
      </w:tr>
      <w:tr w:rsidR="004073C6" w:rsidRPr="00F951ED" w14:paraId="3E7B181B" w14:textId="77777777">
        <w:trPr>
          <w:trHeight w:val="398"/>
          <w:jc w:val="center"/>
        </w:trPr>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089DAA71"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BR282</w:t>
            </w:r>
          </w:p>
        </w:tc>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23A07024"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宿霧</w:t>
            </w:r>
          </w:p>
        </w:tc>
        <w:tc>
          <w:tcPr>
            <w:tcW w:w="1955"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5CFAECAB" w14:textId="6CAF7B41"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台北</w:t>
            </w:r>
            <w:r w:rsidR="000769AE" w:rsidRPr="00F951ED">
              <w:rPr>
                <w:rFonts w:ascii="微軟正黑體" w:eastAsia="微軟正黑體" w:hAnsi="微軟正黑體" w:cs="微軟正黑體"/>
                <w:b/>
              </w:rPr>
              <w:t>（</w:t>
            </w:r>
            <w:r w:rsidRPr="00F951ED">
              <w:rPr>
                <w:rFonts w:ascii="微軟正黑體" w:eastAsia="微軟正黑體" w:hAnsi="微軟正黑體" w:cs="微軟正黑體"/>
                <w:b/>
              </w:rPr>
              <w:t>桃園</w:t>
            </w:r>
            <w:r w:rsidR="000769AE" w:rsidRPr="00F951ED">
              <w:rPr>
                <w:rFonts w:ascii="微軟正黑體" w:eastAsia="微軟正黑體" w:hAnsi="微軟正黑體" w:cs="微軟正黑體"/>
                <w:b/>
              </w:rPr>
              <w:t>）</w:t>
            </w:r>
          </w:p>
        </w:tc>
        <w:tc>
          <w:tcPr>
            <w:tcW w:w="1842"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215642ED"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12:15</w:t>
            </w:r>
          </w:p>
        </w:tc>
        <w:tc>
          <w:tcPr>
            <w:tcW w:w="2179"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055239AB"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15:10</w:t>
            </w:r>
          </w:p>
        </w:tc>
      </w:tr>
    </w:tbl>
    <w:p w14:paraId="1358AC7D" w14:textId="77777777" w:rsidR="004073C6" w:rsidRPr="00F951ED" w:rsidRDefault="00000000" w:rsidP="00F951ED">
      <w:pPr>
        <w:snapToGrid w:val="0"/>
        <w:spacing w:after="0" w:line="0" w:lineRule="atLeast"/>
        <w:rPr>
          <w:rFonts w:ascii="微軟正黑體" w:eastAsia="微軟正黑體" w:hAnsi="微軟正黑體" w:cs="微軟正黑體"/>
          <w:color w:val="1F3864"/>
        </w:rPr>
      </w:pPr>
      <w:r w:rsidRPr="00F951ED">
        <w:rPr>
          <w:rFonts w:ascii="微軟正黑體" w:eastAsia="微軟正黑體" w:hAnsi="微軟正黑體" w:cs="微軟正黑體"/>
          <w:b/>
          <w:color w:val="1F3864"/>
        </w:rPr>
        <w:t>『</w:t>
      </w:r>
      <w:r w:rsidRPr="00F951ED">
        <w:rPr>
          <w:rFonts w:ascii="微軟正黑體" w:eastAsia="微軟正黑體" w:hAnsi="微軟正黑體" w:cs="微軟正黑體"/>
          <w:b/>
          <w:color w:val="FF0000"/>
        </w:rPr>
        <w:t>華航CI 每周一、二、四、六、日</w:t>
      </w:r>
      <w:r w:rsidRPr="00F951ED">
        <w:rPr>
          <w:rFonts w:ascii="微軟正黑體" w:eastAsia="微軟正黑體" w:hAnsi="微軟正黑體" w:cs="微軟正黑體"/>
          <w:b/>
          <w:color w:val="1F3864"/>
        </w:rPr>
        <w:t>』</w:t>
      </w:r>
    </w:p>
    <w:tbl>
      <w:tblPr>
        <w:tblStyle w:val="ab"/>
        <w:tblW w:w="9236" w:type="dxa"/>
        <w:jc w:val="center"/>
        <w:tblInd w:w="0" w:type="dxa"/>
        <w:tblBorders>
          <w:top w:val="single" w:sz="6" w:space="0" w:color="8BD5FA"/>
          <w:left w:val="single" w:sz="6" w:space="0" w:color="8BD5FA"/>
          <w:bottom w:val="single" w:sz="6" w:space="0" w:color="8BD5FA"/>
          <w:right w:val="single" w:sz="6" w:space="0" w:color="8BD5FA"/>
          <w:insideH w:val="nil"/>
          <w:insideV w:val="nil"/>
        </w:tblBorders>
        <w:tblLayout w:type="fixed"/>
        <w:tblLook w:val="0000" w:firstRow="0" w:lastRow="0" w:firstColumn="0" w:lastColumn="0" w:noHBand="0" w:noVBand="0"/>
      </w:tblPr>
      <w:tblGrid>
        <w:gridCol w:w="1630"/>
        <w:gridCol w:w="1630"/>
        <w:gridCol w:w="1955"/>
        <w:gridCol w:w="1842"/>
        <w:gridCol w:w="2179"/>
      </w:tblGrid>
      <w:tr w:rsidR="004073C6" w:rsidRPr="00F951ED" w14:paraId="70DBEC09" w14:textId="77777777">
        <w:trPr>
          <w:trHeight w:val="398"/>
          <w:jc w:val="center"/>
        </w:trPr>
        <w:tc>
          <w:tcPr>
            <w:tcW w:w="1630" w:type="dxa"/>
            <w:tcBorders>
              <w:top w:val="single" w:sz="12" w:space="0" w:color="4472C4"/>
              <w:left w:val="single" w:sz="12" w:space="0" w:color="4472C4"/>
              <w:bottom w:val="single" w:sz="12" w:space="0" w:color="4472C4"/>
              <w:right w:val="single" w:sz="12" w:space="0" w:color="4472C4"/>
            </w:tcBorders>
            <w:shd w:val="clear" w:color="auto" w:fill="1F3864"/>
            <w:tcMar>
              <w:top w:w="60" w:type="dxa"/>
              <w:left w:w="60" w:type="dxa"/>
              <w:bottom w:w="60" w:type="dxa"/>
              <w:right w:w="60" w:type="dxa"/>
            </w:tcMar>
          </w:tcPr>
          <w:p w14:paraId="4BDDE15F" w14:textId="77777777" w:rsidR="004073C6" w:rsidRPr="00F951ED" w:rsidRDefault="00000000" w:rsidP="00F951ED">
            <w:pPr>
              <w:snapToGrid w:val="0"/>
              <w:spacing w:after="0" w:line="0" w:lineRule="atLeast"/>
              <w:jc w:val="center"/>
              <w:rPr>
                <w:rFonts w:ascii="微軟正黑體" w:eastAsia="微軟正黑體" w:hAnsi="微軟正黑體" w:cs="微軟正黑體"/>
                <w:color w:val="FFFFFF"/>
              </w:rPr>
            </w:pPr>
            <w:r w:rsidRPr="00F951ED">
              <w:rPr>
                <w:rFonts w:ascii="微軟正黑體" w:eastAsia="微軟正黑體" w:hAnsi="微軟正黑體" w:cs="微軟正黑體"/>
                <w:b/>
                <w:color w:val="FFFFFF"/>
              </w:rPr>
              <w:t>班機編號</w:t>
            </w:r>
          </w:p>
        </w:tc>
        <w:tc>
          <w:tcPr>
            <w:tcW w:w="1630" w:type="dxa"/>
            <w:tcBorders>
              <w:top w:val="single" w:sz="12" w:space="0" w:color="4472C4"/>
              <w:left w:val="single" w:sz="12" w:space="0" w:color="4472C4"/>
              <w:bottom w:val="single" w:sz="12" w:space="0" w:color="4472C4"/>
              <w:right w:val="single" w:sz="12" w:space="0" w:color="4472C4"/>
            </w:tcBorders>
            <w:shd w:val="clear" w:color="auto" w:fill="1F3864"/>
            <w:tcMar>
              <w:top w:w="60" w:type="dxa"/>
              <w:left w:w="60" w:type="dxa"/>
              <w:bottom w:w="60" w:type="dxa"/>
              <w:right w:w="60" w:type="dxa"/>
            </w:tcMar>
          </w:tcPr>
          <w:p w14:paraId="1A1BC890" w14:textId="77777777" w:rsidR="004073C6" w:rsidRPr="00F951ED" w:rsidRDefault="00000000" w:rsidP="00F951ED">
            <w:pPr>
              <w:snapToGrid w:val="0"/>
              <w:spacing w:after="0" w:line="0" w:lineRule="atLeast"/>
              <w:jc w:val="center"/>
              <w:rPr>
                <w:rFonts w:ascii="微軟正黑體" w:eastAsia="微軟正黑體" w:hAnsi="微軟正黑體" w:cs="微軟正黑體"/>
                <w:color w:val="FFFFFF"/>
              </w:rPr>
            </w:pPr>
            <w:r w:rsidRPr="00F951ED">
              <w:rPr>
                <w:rFonts w:ascii="微軟正黑體" w:eastAsia="微軟正黑體" w:hAnsi="微軟正黑體" w:cs="微軟正黑體"/>
                <w:b/>
                <w:color w:val="FFFFFF"/>
              </w:rPr>
              <w:t>起飛城市</w:t>
            </w:r>
          </w:p>
        </w:tc>
        <w:tc>
          <w:tcPr>
            <w:tcW w:w="1955" w:type="dxa"/>
            <w:tcBorders>
              <w:top w:val="single" w:sz="12" w:space="0" w:color="4472C4"/>
              <w:left w:val="single" w:sz="12" w:space="0" w:color="4472C4"/>
              <w:bottom w:val="single" w:sz="12" w:space="0" w:color="4472C4"/>
              <w:right w:val="single" w:sz="12" w:space="0" w:color="4472C4"/>
            </w:tcBorders>
            <w:shd w:val="clear" w:color="auto" w:fill="1F3864"/>
            <w:tcMar>
              <w:top w:w="60" w:type="dxa"/>
              <w:left w:w="60" w:type="dxa"/>
              <w:bottom w:w="60" w:type="dxa"/>
              <w:right w:w="60" w:type="dxa"/>
            </w:tcMar>
          </w:tcPr>
          <w:p w14:paraId="36EA07FE" w14:textId="77777777" w:rsidR="004073C6" w:rsidRPr="00F951ED" w:rsidRDefault="00000000" w:rsidP="00F951ED">
            <w:pPr>
              <w:snapToGrid w:val="0"/>
              <w:spacing w:after="0" w:line="0" w:lineRule="atLeast"/>
              <w:jc w:val="center"/>
              <w:rPr>
                <w:rFonts w:ascii="微軟正黑體" w:eastAsia="微軟正黑體" w:hAnsi="微軟正黑體" w:cs="微軟正黑體"/>
                <w:color w:val="FFFFFF"/>
              </w:rPr>
            </w:pPr>
            <w:r w:rsidRPr="00F951ED">
              <w:rPr>
                <w:rFonts w:ascii="微軟正黑體" w:eastAsia="微軟正黑體" w:hAnsi="微軟正黑體" w:cs="微軟正黑體"/>
                <w:b/>
                <w:color w:val="FFFFFF"/>
              </w:rPr>
              <w:t>抵達城市</w:t>
            </w:r>
          </w:p>
        </w:tc>
        <w:tc>
          <w:tcPr>
            <w:tcW w:w="1842" w:type="dxa"/>
            <w:tcBorders>
              <w:top w:val="single" w:sz="12" w:space="0" w:color="4472C4"/>
              <w:left w:val="single" w:sz="12" w:space="0" w:color="4472C4"/>
              <w:bottom w:val="single" w:sz="12" w:space="0" w:color="4472C4"/>
              <w:right w:val="single" w:sz="12" w:space="0" w:color="4472C4"/>
            </w:tcBorders>
            <w:shd w:val="clear" w:color="auto" w:fill="1F3864"/>
            <w:tcMar>
              <w:top w:w="60" w:type="dxa"/>
              <w:left w:w="60" w:type="dxa"/>
              <w:bottom w:w="60" w:type="dxa"/>
              <w:right w:w="60" w:type="dxa"/>
            </w:tcMar>
          </w:tcPr>
          <w:p w14:paraId="4B416048" w14:textId="77777777" w:rsidR="004073C6" w:rsidRPr="00F951ED" w:rsidRDefault="00000000" w:rsidP="00F951ED">
            <w:pPr>
              <w:snapToGrid w:val="0"/>
              <w:spacing w:after="0" w:line="0" w:lineRule="atLeast"/>
              <w:jc w:val="center"/>
              <w:rPr>
                <w:rFonts w:ascii="微軟正黑體" w:eastAsia="微軟正黑體" w:hAnsi="微軟正黑體" w:cs="微軟正黑體"/>
                <w:color w:val="FFFFFF"/>
              </w:rPr>
            </w:pPr>
            <w:r w:rsidRPr="00F951ED">
              <w:rPr>
                <w:rFonts w:ascii="微軟正黑體" w:eastAsia="微軟正黑體" w:hAnsi="微軟正黑體" w:cs="微軟正黑體"/>
                <w:b/>
                <w:color w:val="FFFFFF"/>
              </w:rPr>
              <w:t>起飛時間</w:t>
            </w:r>
          </w:p>
        </w:tc>
        <w:tc>
          <w:tcPr>
            <w:tcW w:w="2179" w:type="dxa"/>
            <w:tcBorders>
              <w:top w:val="single" w:sz="12" w:space="0" w:color="4472C4"/>
              <w:left w:val="single" w:sz="12" w:space="0" w:color="4472C4"/>
              <w:bottom w:val="single" w:sz="12" w:space="0" w:color="4472C4"/>
              <w:right w:val="single" w:sz="12" w:space="0" w:color="4472C4"/>
            </w:tcBorders>
            <w:shd w:val="clear" w:color="auto" w:fill="1F3864"/>
            <w:tcMar>
              <w:top w:w="60" w:type="dxa"/>
              <w:left w:w="60" w:type="dxa"/>
              <w:bottom w:w="60" w:type="dxa"/>
              <w:right w:w="60" w:type="dxa"/>
            </w:tcMar>
          </w:tcPr>
          <w:p w14:paraId="26178F29" w14:textId="77777777" w:rsidR="004073C6" w:rsidRPr="00F951ED" w:rsidRDefault="00000000" w:rsidP="00F951ED">
            <w:pPr>
              <w:snapToGrid w:val="0"/>
              <w:spacing w:after="0" w:line="0" w:lineRule="atLeast"/>
              <w:jc w:val="center"/>
              <w:rPr>
                <w:rFonts w:ascii="微軟正黑體" w:eastAsia="微軟正黑體" w:hAnsi="微軟正黑體" w:cs="微軟正黑體"/>
                <w:color w:val="FFFFFF"/>
              </w:rPr>
            </w:pPr>
            <w:r w:rsidRPr="00F951ED">
              <w:rPr>
                <w:rFonts w:ascii="微軟正黑體" w:eastAsia="微軟正黑體" w:hAnsi="微軟正黑體" w:cs="微軟正黑體"/>
                <w:b/>
                <w:color w:val="FFFFFF"/>
              </w:rPr>
              <w:t>抵達時間</w:t>
            </w:r>
          </w:p>
        </w:tc>
      </w:tr>
      <w:tr w:rsidR="004073C6" w:rsidRPr="00F951ED" w14:paraId="4F7DE679" w14:textId="77777777">
        <w:trPr>
          <w:trHeight w:val="398"/>
          <w:jc w:val="center"/>
        </w:trPr>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3FFB14CC"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CI705</w:t>
            </w:r>
          </w:p>
        </w:tc>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1E59B5F2" w14:textId="7B163F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台北</w:t>
            </w:r>
            <w:r w:rsidR="000769AE" w:rsidRPr="00F951ED">
              <w:rPr>
                <w:rFonts w:ascii="微軟正黑體" w:eastAsia="微軟正黑體" w:hAnsi="微軟正黑體" w:cs="微軟正黑體"/>
                <w:b/>
              </w:rPr>
              <w:t>（</w:t>
            </w:r>
            <w:r w:rsidRPr="00F951ED">
              <w:rPr>
                <w:rFonts w:ascii="微軟正黑體" w:eastAsia="微軟正黑體" w:hAnsi="微軟正黑體" w:cs="微軟正黑體"/>
                <w:b/>
              </w:rPr>
              <w:t>桃園</w:t>
            </w:r>
            <w:r w:rsidR="000769AE" w:rsidRPr="00F951ED">
              <w:rPr>
                <w:rFonts w:ascii="微軟正黑體" w:eastAsia="微軟正黑體" w:hAnsi="微軟正黑體" w:cs="微軟正黑體"/>
                <w:b/>
              </w:rPr>
              <w:t>）</w:t>
            </w:r>
          </w:p>
        </w:tc>
        <w:tc>
          <w:tcPr>
            <w:tcW w:w="1955"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72A5C49A"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宿霧</w:t>
            </w:r>
          </w:p>
        </w:tc>
        <w:tc>
          <w:tcPr>
            <w:tcW w:w="1842"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5C7430EB"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08:10</w:t>
            </w:r>
          </w:p>
        </w:tc>
        <w:tc>
          <w:tcPr>
            <w:tcW w:w="2179"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708593A4"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11:05</w:t>
            </w:r>
          </w:p>
        </w:tc>
      </w:tr>
      <w:tr w:rsidR="004073C6" w:rsidRPr="00F951ED" w14:paraId="29D39BEC" w14:textId="77777777">
        <w:trPr>
          <w:trHeight w:val="398"/>
          <w:jc w:val="center"/>
        </w:trPr>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2BFF9F60"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CI706</w:t>
            </w:r>
          </w:p>
        </w:tc>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0892038A"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宿霧</w:t>
            </w:r>
          </w:p>
        </w:tc>
        <w:tc>
          <w:tcPr>
            <w:tcW w:w="1955"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649E7A8E" w14:textId="1A39F40A"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台北</w:t>
            </w:r>
            <w:r w:rsidR="000769AE" w:rsidRPr="00F951ED">
              <w:rPr>
                <w:rFonts w:ascii="微軟正黑體" w:eastAsia="微軟正黑體" w:hAnsi="微軟正黑體" w:cs="微軟正黑體"/>
                <w:b/>
              </w:rPr>
              <w:t>（</w:t>
            </w:r>
            <w:r w:rsidRPr="00F951ED">
              <w:rPr>
                <w:rFonts w:ascii="微軟正黑體" w:eastAsia="微軟正黑體" w:hAnsi="微軟正黑體" w:cs="微軟正黑體"/>
                <w:b/>
              </w:rPr>
              <w:t>桃園</w:t>
            </w:r>
            <w:r w:rsidR="000769AE" w:rsidRPr="00F951ED">
              <w:rPr>
                <w:rFonts w:ascii="微軟正黑體" w:eastAsia="微軟正黑體" w:hAnsi="微軟正黑體" w:cs="微軟正黑體"/>
                <w:b/>
              </w:rPr>
              <w:t>）</w:t>
            </w:r>
          </w:p>
        </w:tc>
        <w:tc>
          <w:tcPr>
            <w:tcW w:w="1842"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2ED086FC"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12:05</w:t>
            </w:r>
          </w:p>
        </w:tc>
        <w:tc>
          <w:tcPr>
            <w:tcW w:w="2179"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10D72C85"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rPr>
              <w:t>15:00</w:t>
            </w:r>
          </w:p>
        </w:tc>
      </w:tr>
    </w:tbl>
    <w:p w14:paraId="550EF8FE" w14:textId="77777777" w:rsidR="004073C6" w:rsidRPr="00F951ED" w:rsidRDefault="00000000" w:rsidP="00F951ED">
      <w:pPr>
        <w:snapToGrid w:val="0"/>
        <w:spacing w:after="0" w:line="0" w:lineRule="atLeast"/>
        <w:jc w:val="center"/>
        <w:rPr>
          <w:rFonts w:ascii="微軟正黑體" w:eastAsia="微軟正黑體" w:hAnsi="微軟正黑體" w:cs="微軟正黑體"/>
        </w:rPr>
      </w:pPr>
      <w:r w:rsidRPr="00F951ED">
        <w:rPr>
          <w:rFonts w:ascii="微軟正黑體" w:eastAsia="微軟正黑體" w:hAnsi="微軟正黑體" w:cs="微軟正黑體"/>
          <w:b/>
          <w:color w:val="FF0000"/>
        </w:rPr>
        <w:t>※未來航班如有異動，將另行通知</w:t>
      </w:r>
    </w:p>
    <w:p w14:paraId="3A73137F" w14:textId="77777777" w:rsidR="004073C6" w:rsidRPr="00F951ED" w:rsidRDefault="00000000" w:rsidP="00F951ED">
      <w:pPr>
        <w:pBdr>
          <w:top w:val="nil"/>
          <w:left w:val="nil"/>
          <w:bottom w:val="nil"/>
          <w:right w:val="nil"/>
          <w:between w:val="nil"/>
        </w:pBdr>
        <w:snapToGrid w:val="0"/>
        <w:spacing w:after="0" w:line="0" w:lineRule="atLeast"/>
        <w:jc w:val="center"/>
        <w:rPr>
          <w:rFonts w:ascii="微軟正黑體" w:eastAsia="微軟正黑體" w:hAnsi="微軟正黑體" w:cs="微軟正黑體"/>
          <w:color w:val="008000"/>
          <w:sz w:val="44"/>
          <w:szCs w:val="44"/>
        </w:rPr>
      </w:pPr>
      <w:r w:rsidRPr="00F951ED">
        <w:rPr>
          <w:rFonts w:ascii="微軟正黑體" w:eastAsia="微軟正黑體" w:hAnsi="微軟正黑體" w:cs="微軟正黑體"/>
          <w:noProof/>
          <w:color w:val="000000"/>
          <w:sz w:val="52"/>
          <w:szCs w:val="52"/>
        </w:rPr>
        <w:drawing>
          <wp:inline distT="0" distB="0" distL="114300" distR="114300" wp14:anchorId="53EBC874" wp14:editId="668AB1B3">
            <wp:extent cx="6768000" cy="860400"/>
            <wp:effectExtent l="0" t="0" r="0" b="0"/>
            <wp:docPr id="10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cstate="email">
                      <a:extLst>
                        <a:ext uri="{28A0092B-C50C-407E-A947-70E740481C1C}">
                          <a14:useLocalDpi xmlns:a14="http://schemas.microsoft.com/office/drawing/2010/main"/>
                        </a:ext>
                      </a:extLst>
                    </a:blip>
                    <a:stretch>
                      <a:fillRect/>
                    </a:stretch>
                  </pic:blipFill>
                  <pic:spPr>
                    <a:xfrm>
                      <a:off x="0" y="0"/>
                      <a:ext cx="6768000" cy="860400"/>
                    </a:xfrm>
                    <a:prstGeom prst="rect">
                      <a:avLst/>
                    </a:prstGeom>
                  </pic:spPr>
                </pic:pic>
              </a:graphicData>
            </a:graphic>
          </wp:inline>
        </w:drawing>
      </w:r>
    </w:p>
    <w:tbl>
      <w:tblPr>
        <w:tblStyle w:val="ac"/>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1"/>
        <w:gridCol w:w="3467"/>
        <w:gridCol w:w="4309"/>
      </w:tblGrid>
      <w:tr w:rsidR="004073C6" w:rsidRPr="00F951ED" w14:paraId="37239547" w14:textId="77777777" w:rsidTr="000769AE">
        <w:trPr>
          <w:trHeight w:val="485"/>
          <w:jc w:val="center"/>
        </w:trPr>
        <w:tc>
          <w:tcPr>
            <w:tcW w:w="11214" w:type="dxa"/>
            <w:gridSpan w:val="3"/>
            <w:shd w:val="clear" w:color="auto" w:fill="2F5496"/>
          </w:tcPr>
          <w:p w14:paraId="6BBFC633" w14:textId="70532F11" w:rsidR="004073C6" w:rsidRPr="00F951ED" w:rsidRDefault="00000000" w:rsidP="00C320BD">
            <w:pPr>
              <w:pBdr>
                <w:top w:val="nil"/>
                <w:left w:val="nil"/>
                <w:bottom w:val="nil"/>
                <w:right w:val="nil"/>
                <w:between w:val="nil"/>
              </w:pBdr>
              <w:snapToGrid w:val="0"/>
              <w:spacing w:after="0" w:line="0" w:lineRule="atLeast"/>
              <w:ind w:left="1120" w:hangingChars="350" w:hanging="1120"/>
              <w:rPr>
                <w:rFonts w:ascii="微軟正黑體" w:eastAsia="微軟正黑體" w:hAnsi="微軟正黑體" w:cs="微軟正黑體"/>
                <w:color w:val="FFFFFF"/>
                <w:sz w:val="22"/>
              </w:rPr>
            </w:pPr>
            <w:r w:rsidRPr="00F951ED">
              <w:rPr>
                <w:rFonts w:ascii="微軟正黑體" w:eastAsia="微軟正黑體" w:hAnsi="微軟正黑體" w:cs="微軟正黑體"/>
                <w:b/>
                <w:color w:val="FFFFFF"/>
                <w:sz w:val="32"/>
                <w:szCs w:val="32"/>
              </w:rPr>
              <w:t>第 1 天  桃園</w:t>
            </w:r>
            <w:r w:rsidR="00796D34" w:rsidRPr="00F951ED">
              <w:rPr>
                <w:rFonts w:ascii="微軟正黑體" w:eastAsia="微軟正黑體" w:hAnsi="微軟正黑體" w:cs="微軟正黑體" w:hint="eastAsia"/>
                <w:b/>
                <w:color w:val="FFFFFF"/>
                <w:sz w:val="32"/>
                <w:szCs w:val="32"/>
              </w:rPr>
              <w:t xml:space="preserve">國際機場 </w:t>
            </w:r>
            <w:r w:rsidRPr="00F951ED">
              <w:rPr>
                <w:rFonts w:ascii="微軟正黑體" w:eastAsia="微軟正黑體" w:hAnsi="微軟正黑體" w:cs="微軟正黑體"/>
                <w:b/>
                <w:color w:val="FFFFFF"/>
                <w:sz w:val="32"/>
                <w:szCs w:val="32"/>
              </w:rPr>
              <w:t>/</w:t>
            </w:r>
            <w:r w:rsidR="00796D34" w:rsidRPr="00F951ED">
              <w:rPr>
                <w:rFonts w:ascii="微軟正黑體" w:eastAsia="微軟正黑體" w:hAnsi="微軟正黑體" w:cs="微軟正黑體" w:hint="eastAsia"/>
                <w:b/>
                <w:color w:val="FFFFFF"/>
                <w:sz w:val="32"/>
                <w:szCs w:val="32"/>
              </w:rPr>
              <w:t xml:space="preserve"> </w:t>
            </w:r>
            <w:r w:rsidRPr="00F951ED">
              <w:rPr>
                <w:rFonts w:ascii="微軟正黑體" w:eastAsia="微軟正黑體" w:hAnsi="微軟正黑體" w:cs="微軟正黑體"/>
                <w:b/>
                <w:color w:val="FFFFFF"/>
                <w:sz w:val="32"/>
                <w:szCs w:val="32"/>
              </w:rPr>
              <w:t>宿霧</w:t>
            </w:r>
            <w:r w:rsidR="00796D34" w:rsidRPr="00F951ED">
              <w:rPr>
                <w:rFonts w:ascii="微軟正黑體" w:eastAsia="微軟正黑體" w:hAnsi="微軟正黑體" w:cs="微軟正黑體" w:hint="eastAsia"/>
                <w:b/>
                <w:color w:val="FFFFFF"/>
                <w:sz w:val="32"/>
                <w:szCs w:val="32"/>
              </w:rPr>
              <w:t>機場</w:t>
            </w:r>
            <w:r w:rsidR="00796D34" w:rsidRPr="00F951ED">
              <w:rPr>
                <w:rFonts w:ascii="微軟正黑體" w:eastAsia="微軟正黑體" w:hAnsi="微軟正黑體" w:cs="微軟正黑體"/>
                <w:b/>
                <w:color w:val="FFFFFF"/>
                <w:sz w:val="32"/>
                <w:szCs w:val="32"/>
              </w:rPr>
              <w:t>→</w:t>
            </w:r>
            <w:r w:rsidR="00796D34" w:rsidRPr="00F951ED">
              <w:rPr>
                <w:rFonts w:ascii="微軟正黑體" w:eastAsia="微軟正黑體" w:hAnsi="微軟正黑體" w:cs="微軟正黑體" w:hint="eastAsia"/>
                <w:b/>
                <w:color w:val="FFFFFF"/>
                <w:sz w:val="32"/>
                <w:szCs w:val="32"/>
              </w:rPr>
              <w:t>碼頭</w:t>
            </w:r>
            <w:r w:rsidRPr="00F951ED">
              <w:rPr>
                <w:rFonts w:ascii="微軟正黑體" w:eastAsia="微軟正黑體" w:hAnsi="微軟正黑體" w:cs="微軟正黑體"/>
                <w:b/>
                <w:color w:val="FFFFFF"/>
                <w:sz w:val="32"/>
                <w:szCs w:val="32"/>
              </w:rPr>
              <w:t>→薄荷島</w:t>
            </w:r>
          </w:p>
        </w:tc>
      </w:tr>
      <w:tr w:rsidR="004073C6" w:rsidRPr="00F951ED" w14:paraId="34676F0E" w14:textId="77777777" w:rsidTr="000769AE">
        <w:trPr>
          <w:trHeight w:val="699"/>
          <w:jc w:val="center"/>
        </w:trPr>
        <w:tc>
          <w:tcPr>
            <w:tcW w:w="11214" w:type="dxa"/>
            <w:gridSpan w:val="3"/>
          </w:tcPr>
          <w:p w14:paraId="1ED8388B" w14:textId="4A482C63" w:rsidR="00242533" w:rsidRPr="00F951ED" w:rsidRDefault="00000000"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00"/>
              </w:rPr>
            </w:pPr>
            <w:r w:rsidRPr="00F951ED">
              <w:rPr>
                <w:rFonts w:ascii="微軟正黑體" w:eastAsia="微軟正黑體" w:hAnsi="微軟正黑體" w:cs="微軟正黑體"/>
                <w:color w:val="000000"/>
              </w:rPr>
              <w:t>今日於桃園國際機場集合，搭乘豪華客機直飛菲律賓，素有南方皇后城市之稱的菲律賓第二大城</w:t>
            </w:r>
            <w:r w:rsidRPr="00F951ED">
              <w:rPr>
                <w:rFonts w:ascii="微軟正黑體" w:eastAsia="微軟正黑體" w:hAnsi="微軟正黑體" w:cs="微軟正黑體"/>
                <w:color w:val="0000CD"/>
              </w:rPr>
              <w:t>【宿霧】。</w:t>
            </w:r>
            <w:r w:rsidRPr="00F951ED">
              <w:rPr>
                <w:rFonts w:ascii="微軟正黑體" w:eastAsia="微軟正黑體" w:hAnsi="微軟正黑體" w:cs="微軟正黑體"/>
                <w:color w:val="000000"/>
              </w:rPr>
              <w:t>抵達後隨即安排前往宿霧市區，餐後</w:t>
            </w:r>
            <w:r w:rsidR="00242533" w:rsidRPr="00F951ED">
              <w:rPr>
                <w:rFonts w:ascii="微軟正黑體" w:eastAsia="微軟正黑體" w:hAnsi="微軟正黑體" w:cs="微軟正黑體"/>
                <w:color w:val="000000"/>
              </w:rPr>
              <w:t>前往宿霧碼頭搭乘豪華噴射飛翼船前往宿霧第一大島『薄荷島』展開休閒度假菲常浪漫生活。</w:t>
            </w:r>
          </w:p>
          <w:p w14:paraId="12730FF3" w14:textId="77777777" w:rsidR="004073C6" w:rsidRPr="00F951ED" w:rsidRDefault="00000000" w:rsidP="00F951ED">
            <w:pPr>
              <w:pBdr>
                <w:top w:val="nil"/>
                <w:left w:val="nil"/>
                <w:bottom w:val="nil"/>
                <w:right w:val="nil"/>
                <w:between w:val="nil"/>
              </w:pBdr>
              <w:snapToGrid w:val="0"/>
              <w:spacing w:after="0" w:line="0" w:lineRule="atLeast"/>
              <w:rPr>
                <w:rFonts w:ascii="微軟正黑體" w:eastAsia="微軟正黑體" w:hAnsi="微軟正黑體" w:cs="微軟正黑體"/>
                <w:color w:val="FF0000"/>
              </w:rPr>
            </w:pPr>
            <w:r w:rsidRPr="00F951ED">
              <w:rPr>
                <w:rFonts w:ascii="微軟正黑體" w:eastAsia="微軟正黑體" w:hAnsi="微軟正黑體" w:cs="微軟正黑體"/>
                <w:color w:val="FF0000"/>
              </w:rPr>
              <w:t>註:前往薄荷的交通船，船上冷氣稍冷，建議自備薄外套，以免著涼。</w:t>
            </w:r>
          </w:p>
          <w:p w14:paraId="63379938" w14:textId="77777777" w:rsidR="004073C6" w:rsidRPr="00F951ED" w:rsidRDefault="00000000" w:rsidP="00F951ED">
            <w:pPr>
              <w:pBdr>
                <w:top w:val="nil"/>
                <w:left w:val="nil"/>
                <w:bottom w:val="nil"/>
                <w:right w:val="nil"/>
                <w:between w:val="nil"/>
              </w:pBdr>
              <w:snapToGrid w:val="0"/>
              <w:spacing w:after="0" w:line="0" w:lineRule="atLeast"/>
              <w:rPr>
                <w:rFonts w:ascii="微軟正黑體" w:eastAsia="微軟正黑體" w:hAnsi="微軟正黑體" w:cs="微軟正黑體"/>
                <w:color w:val="FF0000"/>
              </w:rPr>
            </w:pPr>
            <w:r w:rsidRPr="00F951ED">
              <w:rPr>
                <w:rFonts w:ascii="微軟正黑體" w:eastAsia="微軟正黑體" w:hAnsi="微軟正黑體" w:cs="微軟正黑體"/>
                <w:color w:val="FF0000"/>
              </w:rPr>
              <w:t>註:船程約2~2.5小時/單程，如容易暈船的貴賓，請自備藥物並提早食用。</w:t>
            </w:r>
          </w:p>
          <w:p w14:paraId="4812B823" w14:textId="77777777" w:rsidR="00BB6447" w:rsidRPr="00F951ED" w:rsidRDefault="00000000" w:rsidP="00F951ED">
            <w:pPr>
              <w:pBdr>
                <w:top w:val="nil"/>
                <w:left w:val="nil"/>
                <w:bottom w:val="nil"/>
                <w:right w:val="nil"/>
                <w:between w:val="nil"/>
              </w:pBdr>
              <w:snapToGrid w:val="0"/>
              <w:spacing w:after="0" w:line="0" w:lineRule="atLeast"/>
              <w:rPr>
                <w:rFonts w:ascii="微軟正黑體" w:eastAsia="微軟正黑體" w:hAnsi="微軟正黑體" w:cs="微軟正黑體"/>
                <w:color w:val="FF0000"/>
              </w:rPr>
            </w:pPr>
            <w:r w:rsidRPr="00F951ED">
              <w:rPr>
                <w:rFonts w:ascii="微軟正黑體" w:eastAsia="微軟正黑體" w:hAnsi="微軟正黑體" w:cs="微軟正黑體"/>
                <w:color w:val="FF0000"/>
              </w:rPr>
              <w:t>註:需自費碼頭行李托運費約100</w:t>
            </w:r>
            <w:r w:rsidR="007203BA" w:rsidRPr="00F951ED">
              <w:rPr>
                <w:rFonts w:ascii="微軟正黑體" w:eastAsia="微軟正黑體" w:hAnsi="微軟正黑體" w:cs="微軟正黑體" w:hint="eastAsia"/>
                <w:color w:val="FF0000"/>
              </w:rPr>
              <w:t xml:space="preserve">~150 </w:t>
            </w:r>
            <w:r w:rsidRPr="00F951ED">
              <w:rPr>
                <w:rFonts w:ascii="微軟正黑體" w:eastAsia="微軟正黑體" w:hAnsi="微軟正黑體" w:cs="微軟正黑體"/>
                <w:color w:val="FF0000"/>
              </w:rPr>
              <w:t>PESO/件/單程。</w:t>
            </w:r>
          </w:p>
          <w:p w14:paraId="66FDDF2B" w14:textId="2A60A341" w:rsidR="00D35C72" w:rsidRPr="00F951ED" w:rsidRDefault="009E7253" w:rsidP="00F951ED">
            <w:pPr>
              <w:pBdr>
                <w:top w:val="nil"/>
                <w:left w:val="nil"/>
                <w:bottom w:val="nil"/>
                <w:right w:val="nil"/>
                <w:between w:val="nil"/>
              </w:pBdr>
              <w:snapToGrid w:val="0"/>
              <w:spacing w:after="0" w:line="0" w:lineRule="atLeast"/>
              <w:rPr>
                <w:rFonts w:ascii="微軟正黑體" w:eastAsia="微軟正黑體" w:hAnsi="微軟正黑體" w:cs="微軟正黑體"/>
                <w:color w:val="FF0000"/>
              </w:rPr>
            </w:pPr>
            <w:r w:rsidRPr="00F951ED">
              <w:rPr>
                <w:rFonts w:ascii="微軟正黑體" w:eastAsia="微軟正黑體" w:hAnsi="微軟正黑體" w:cs="微軟正黑體" w:hint="eastAsia"/>
                <w:color w:val="FF0000"/>
              </w:rPr>
              <w:t xml:space="preserve"> </w:t>
            </w:r>
          </w:p>
        </w:tc>
      </w:tr>
      <w:tr w:rsidR="004073C6" w:rsidRPr="00F951ED" w14:paraId="564ACC9F" w14:textId="77777777" w:rsidTr="000769AE">
        <w:trPr>
          <w:jc w:val="center"/>
        </w:trPr>
        <w:tc>
          <w:tcPr>
            <w:tcW w:w="2943" w:type="dxa"/>
          </w:tcPr>
          <w:p w14:paraId="7F1C3E47" w14:textId="162AAB29" w:rsidR="004073C6" w:rsidRPr="00F951ED" w:rsidRDefault="000769AE"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（早餐</w:t>
            </w:r>
            <w:r w:rsidR="005B44D5">
              <w:rPr>
                <w:rFonts w:ascii="微軟正黑體" w:eastAsia="微軟正黑體" w:hAnsi="微軟正黑體" w:cs="微軟正黑體"/>
                <w:color w:val="000000"/>
              </w:rPr>
              <w:t>）</w:t>
            </w:r>
            <w:r w:rsidRPr="00F951ED">
              <w:rPr>
                <w:rFonts w:ascii="微軟正黑體" w:eastAsia="微軟正黑體" w:hAnsi="微軟正黑體" w:cs="微軟正黑體"/>
                <w:color w:val="FF0000"/>
              </w:rPr>
              <w:t>機上</w:t>
            </w:r>
            <w:r w:rsidR="000A2ABA" w:rsidRPr="00F951ED">
              <w:rPr>
                <w:rFonts w:ascii="微軟正黑體" w:eastAsia="微軟正黑體" w:hAnsi="微軟正黑體" w:cs="微軟正黑體" w:hint="eastAsia"/>
                <w:color w:val="FF0000"/>
              </w:rPr>
              <w:t>餐</w:t>
            </w:r>
          </w:p>
        </w:tc>
        <w:tc>
          <w:tcPr>
            <w:tcW w:w="3686" w:type="dxa"/>
          </w:tcPr>
          <w:p w14:paraId="798E33F5" w14:textId="3AE7FBFE" w:rsidR="004073C6" w:rsidRPr="00F951ED" w:rsidRDefault="000769AE"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（午餐</w:t>
            </w:r>
            <w:r w:rsidR="005B44D5">
              <w:rPr>
                <w:rFonts w:ascii="微軟正黑體" w:eastAsia="微軟正黑體" w:hAnsi="微軟正黑體" w:cs="微軟正黑體"/>
                <w:color w:val="000000"/>
              </w:rPr>
              <w:t>）</w:t>
            </w:r>
            <w:r w:rsidR="00796D34" w:rsidRPr="00F951ED">
              <w:rPr>
                <w:rFonts w:ascii="微軟正黑體" w:eastAsia="微軟正黑體" w:hAnsi="微軟正黑體" w:cs="微軟正黑體" w:hint="eastAsia"/>
                <w:color w:val="FF0000"/>
              </w:rPr>
              <w:t>菲</w:t>
            </w:r>
            <w:r w:rsidRPr="00F951ED">
              <w:rPr>
                <w:rFonts w:ascii="微軟正黑體" w:eastAsia="微軟正黑體" w:hAnsi="微軟正黑體" w:cs="微軟正黑體"/>
                <w:color w:val="FF0000"/>
              </w:rPr>
              <w:t>式料理（</w:t>
            </w:r>
            <w:r w:rsidR="00796D34" w:rsidRPr="00F951ED">
              <w:rPr>
                <w:rFonts w:ascii="微軟正黑體" w:eastAsia="微軟正黑體" w:hAnsi="微軟正黑體" w:cs="微軟正黑體" w:hint="eastAsia"/>
                <w:color w:val="FF0000"/>
              </w:rPr>
              <w:t>65</w:t>
            </w:r>
            <w:r w:rsidRPr="00F951ED">
              <w:rPr>
                <w:rFonts w:ascii="微軟正黑體" w:eastAsia="微軟正黑體" w:hAnsi="微軟正黑體" w:cs="微軟正黑體"/>
                <w:color w:val="FF0000"/>
              </w:rPr>
              <w:t>0P）</w:t>
            </w:r>
          </w:p>
        </w:tc>
        <w:tc>
          <w:tcPr>
            <w:tcW w:w="4585" w:type="dxa"/>
          </w:tcPr>
          <w:p w14:paraId="5F6C3C1B" w14:textId="54ED3D23" w:rsidR="004073C6" w:rsidRPr="00F951ED" w:rsidRDefault="000769AE"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（晚餐</w:t>
            </w:r>
            <w:r w:rsidR="005B44D5">
              <w:rPr>
                <w:rFonts w:ascii="微軟正黑體" w:eastAsia="微軟正黑體" w:hAnsi="微軟正黑體" w:cs="微軟正黑體"/>
                <w:color w:val="000000"/>
              </w:rPr>
              <w:t>）</w:t>
            </w:r>
            <w:r w:rsidR="003D7925" w:rsidRPr="00F951ED">
              <w:rPr>
                <w:rFonts w:ascii="微軟正黑體" w:eastAsia="微軟正黑體" w:hAnsi="微軟正黑體" w:cs="微軟正黑體" w:hint="eastAsia"/>
                <w:color w:val="FF0000"/>
              </w:rPr>
              <w:t>渡假村內用</w:t>
            </w:r>
            <w:r w:rsidRPr="00F951ED">
              <w:rPr>
                <w:rFonts w:ascii="微軟正黑體" w:eastAsia="微軟正黑體" w:hAnsi="微軟正黑體" w:cs="微軟正黑體" w:hint="eastAsia"/>
                <w:color w:val="FF0000"/>
              </w:rPr>
              <w:t>（</w:t>
            </w:r>
            <w:r w:rsidR="003D7925" w:rsidRPr="00F951ED">
              <w:rPr>
                <w:rFonts w:ascii="微軟正黑體" w:eastAsia="微軟正黑體" w:hAnsi="微軟正黑體" w:cs="微軟正黑體" w:hint="eastAsia"/>
                <w:color w:val="FF0000"/>
              </w:rPr>
              <w:t>1000P</w:t>
            </w:r>
            <w:r w:rsidRPr="00F951ED">
              <w:rPr>
                <w:rFonts w:ascii="微軟正黑體" w:eastAsia="微軟正黑體" w:hAnsi="微軟正黑體" w:cs="微軟正黑體" w:hint="eastAsia"/>
                <w:color w:val="FF0000"/>
              </w:rPr>
              <w:t>）</w:t>
            </w:r>
          </w:p>
        </w:tc>
      </w:tr>
      <w:tr w:rsidR="004073C6" w:rsidRPr="00F951ED" w14:paraId="17807EDA" w14:textId="77777777" w:rsidTr="000769AE">
        <w:trPr>
          <w:jc w:val="center"/>
        </w:trPr>
        <w:tc>
          <w:tcPr>
            <w:tcW w:w="11214" w:type="dxa"/>
            <w:gridSpan w:val="3"/>
          </w:tcPr>
          <w:p w14:paraId="0E98D06C" w14:textId="0ED18E2F" w:rsidR="004073C6" w:rsidRPr="00F951ED" w:rsidRDefault="00000000"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FF"/>
                <w:spacing w:val="-8"/>
              </w:rPr>
            </w:pPr>
            <w:r w:rsidRPr="00F951ED">
              <w:rPr>
                <w:rFonts w:ascii="微軟正黑體" w:eastAsia="微軟正黑體" w:hAnsi="微軟正黑體" w:cs="微軟正黑體"/>
                <w:color w:val="0000FF"/>
                <w:spacing w:val="-8"/>
              </w:rPr>
              <w:t>住宿</w:t>
            </w:r>
            <w:r w:rsidR="009E4205" w:rsidRPr="00F951ED">
              <w:rPr>
                <w:rFonts w:ascii="微軟正黑體" w:eastAsia="微軟正黑體" w:hAnsi="微軟正黑體" w:cs="微軟正黑體" w:hint="eastAsia"/>
                <w:color w:val="0000FF"/>
                <w:spacing w:val="-8"/>
              </w:rPr>
              <w:t>：</w:t>
            </w:r>
            <w:r w:rsidR="00765753" w:rsidRPr="00F951ED">
              <w:rPr>
                <w:rFonts w:ascii="微軟正黑體" w:eastAsia="微軟正黑體" w:hAnsi="微軟正黑體" w:cs="微軟正黑體"/>
                <w:color w:val="0000FF"/>
                <w:spacing w:val="-8"/>
              </w:rPr>
              <w:t xml:space="preserve"> </w:t>
            </w:r>
            <w:r w:rsidR="00F124EE" w:rsidRPr="00F951ED">
              <w:rPr>
                <w:rFonts w:ascii="微軟正黑體" w:eastAsia="微軟正黑體" w:hAnsi="微軟正黑體" w:cs="微軟正黑體"/>
                <w:color w:val="0000FF"/>
                <w:spacing w:val="-8"/>
              </w:rPr>
              <w:t>Panglao Vista Suites by SMS Hospitality</w:t>
            </w:r>
            <w:r w:rsidR="00F124EE" w:rsidRPr="00F951ED">
              <w:rPr>
                <w:rFonts w:ascii="微軟正黑體" w:eastAsia="微軟正黑體" w:hAnsi="微軟正黑體" w:cs="微軟正黑體" w:hint="eastAsia"/>
                <w:color w:val="0000FF"/>
                <w:spacing w:val="-8"/>
              </w:rPr>
              <w:t xml:space="preserve"> 或 </w:t>
            </w:r>
            <w:r w:rsidR="00F124EE" w:rsidRPr="00F951ED">
              <w:rPr>
                <w:rFonts w:ascii="微軟正黑體" w:eastAsia="微軟正黑體" w:hAnsi="微軟正黑體" w:cs="微軟正黑體"/>
                <w:color w:val="0000FF"/>
                <w:spacing w:val="-8"/>
              </w:rPr>
              <w:t>Bohol Dolphin Bay Resort</w:t>
            </w:r>
            <w:r w:rsidR="00F124EE" w:rsidRPr="00F951ED">
              <w:rPr>
                <w:rFonts w:ascii="微軟正黑體" w:eastAsia="微軟正黑體" w:hAnsi="微軟正黑體" w:cs="微軟正黑體" w:hint="eastAsia"/>
                <w:color w:val="0000FF"/>
                <w:spacing w:val="-8"/>
              </w:rPr>
              <w:t xml:space="preserve"> 或同級旅館</w:t>
            </w:r>
          </w:p>
        </w:tc>
      </w:tr>
    </w:tbl>
    <w:p w14:paraId="39799E1E" w14:textId="3945342A" w:rsidR="00EC4FEA" w:rsidRPr="00F951ED" w:rsidRDefault="00EC4FEA" w:rsidP="00F951ED">
      <w:pPr>
        <w:snapToGrid w:val="0"/>
        <w:spacing w:after="0" w:line="0" w:lineRule="atLeast"/>
        <w:rPr>
          <w:rFonts w:ascii="微軟正黑體" w:eastAsia="微軟正黑體" w:hAnsi="微軟正黑體"/>
          <w:sz w:val="10"/>
          <w:szCs w:val="10"/>
        </w:rPr>
      </w:pPr>
    </w:p>
    <w:tbl>
      <w:tblPr>
        <w:tblStyle w:val="ad"/>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6"/>
        <w:gridCol w:w="3868"/>
        <w:gridCol w:w="4173"/>
      </w:tblGrid>
      <w:tr w:rsidR="004073C6" w:rsidRPr="00F951ED" w14:paraId="4F9A6A01" w14:textId="77777777" w:rsidTr="000769AE">
        <w:trPr>
          <w:jc w:val="center"/>
        </w:trPr>
        <w:tc>
          <w:tcPr>
            <w:tcW w:w="10547" w:type="dxa"/>
            <w:gridSpan w:val="3"/>
            <w:shd w:val="clear" w:color="auto" w:fill="2F5496"/>
          </w:tcPr>
          <w:p w14:paraId="0AB7FE10" w14:textId="66B23B39" w:rsidR="004073C6" w:rsidRPr="00F951ED" w:rsidRDefault="00000000" w:rsidP="00C320BD">
            <w:pPr>
              <w:pBdr>
                <w:top w:val="nil"/>
                <w:left w:val="nil"/>
                <w:bottom w:val="nil"/>
                <w:right w:val="nil"/>
                <w:between w:val="nil"/>
              </w:pBdr>
              <w:snapToGrid w:val="0"/>
              <w:spacing w:after="0" w:line="0" w:lineRule="atLeast"/>
              <w:ind w:left="1120" w:hangingChars="350" w:hanging="1120"/>
              <w:jc w:val="both"/>
              <w:rPr>
                <w:rFonts w:ascii="微軟正黑體" w:eastAsia="微軟正黑體" w:hAnsi="微軟正黑體" w:cs="微軟正黑體"/>
                <w:color w:val="FFFFFF"/>
                <w:sz w:val="22"/>
              </w:rPr>
            </w:pPr>
            <w:r w:rsidRPr="00F951ED">
              <w:rPr>
                <w:rFonts w:ascii="微軟正黑體" w:eastAsia="微軟正黑體" w:hAnsi="微軟正黑體" w:cs="微軟正黑體"/>
                <w:b/>
                <w:color w:val="FFFFFF"/>
                <w:sz w:val="32"/>
                <w:szCs w:val="32"/>
              </w:rPr>
              <w:t>第 2 天</w:t>
            </w:r>
            <w:r w:rsidR="00475209" w:rsidRPr="00F951ED">
              <w:rPr>
                <w:rFonts w:ascii="微軟正黑體" w:eastAsia="微軟正黑體" w:hAnsi="微軟正黑體" w:cs="微軟正黑體" w:hint="eastAsia"/>
                <w:b/>
                <w:color w:val="FFFFFF"/>
                <w:sz w:val="32"/>
                <w:szCs w:val="32"/>
              </w:rPr>
              <w:t xml:space="preserve"> </w:t>
            </w:r>
            <w:r w:rsidR="00796D34" w:rsidRPr="00F951ED">
              <w:rPr>
                <w:rFonts w:ascii="微軟正黑體" w:eastAsia="微軟正黑體" w:hAnsi="微軟正黑體" w:cs="微軟正黑體" w:hint="eastAsia"/>
                <w:b/>
                <w:color w:val="FFFFFF"/>
                <w:sz w:val="32"/>
                <w:szCs w:val="32"/>
              </w:rPr>
              <w:t>薄荷島賞鯨鯊-紅樹林海上竹棧道追夕陽</w:t>
            </w:r>
          </w:p>
        </w:tc>
      </w:tr>
      <w:tr w:rsidR="004073C6" w:rsidRPr="00F951ED" w14:paraId="71EE2656" w14:textId="77777777" w:rsidTr="000769AE">
        <w:trPr>
          <w:jc w:val="center"/>
        </w:trPr>
        <w:tc>
          <w:tcPr>
            <w:tcW w:w="10547" w:type="dxa"/>
            <w:gridSpan w:val="3"/>
          </w:tcPr>
          <w:p w14:paraId="00FEA052" w14:textId="07E89B02" w:rsidR="00B752EE" w:rsidRPr="00F951ED" w:rsidRDefault="00B752EE" w:rsidP="00F951ED">
            <w:pPr>
              <w:pStyle w:val="Default"/>
              <w:snapToGrid w:val="0"/>
              <w:spacing w:after="0" w:line="0" w:lineRule="atLeast"/>
              <w:rPr>
                <w:rFonts w:hAnsi="微軟正黑體"/>
              </w:rPr>
            </w:pPr>
            <w:r w:rsidRPr="00F951ED">
              <w:rPr>
                <w:rFonts w:hAnsi="微軟正黑體" w:cs="標楷體" w:hint="eastAsia"/>
                <w:noProof/>
                <w:color w:val="0000CD"/>
              </w:rPr>
              <w:drawing>
                <wp:anchor distT="0" distB="0" distL="114300" distR="114300" simplePos="0" relativeHeight="251673600" behindDoc="0" locked="0" layoutInCell="1" allowOverlap="1" wp14:anchorId="032A189B" wp14:editId="4A597FDA">
                  <wp:simplePos x="0" y="0"/>
                  <wp:positionH relativeFrom="margin">
                    <wp:posOffset>4316730</wp:posOffset>
                  </wp:positionH>
                  <wp:positionV relativeFrom="margin">
                    <wp:posOffset>84455</wp:posOffset>
                  </wp:positionV>
                  <wp:extent cx="2251075" cy="1334770"/>
                  <wp:effectExtent l="0" t="0" r="0" b="0"/>
                  <wp:wrapSquare wrapText="bothSides"/>
                  <wp:docPr id="104669657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251075" cy="1334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51ED">
              <w:rPr>
                <w:rFonts w:hAnsi="微軟正黑體" w:cs="標楷體" w:hint="eastAsia"/>
                <w:snapToGrid w:val="0"/>
                <w:color w:val="0000CD"/>
              </w:rPr>
              <w:t>【薄荷島鯨鯊保育區】</w:t>
            </w:r>
            <w:r w:rsidRPr="00F951ED">
              <w:rPr>
                <w:rFonts w:hAnsi="微軟正黑體" w:hint="eastAsia"/>
              </w:rPr>
              <w:t>薄荷島（</w:t>
            </w:r>
            <w:r w:rsidRPr="00F951ED">
              <w:rPr>
                <w:rFonts w:hAnsi="微軟正黑體"/>
              </w:rPr>
              <w:t>Bohol</w:t>
            </w:r>
            <w:r w:rsidRPr="00F951ED">
              <w:rPr>
                <w:rFonts w:hAnsi="微軟正黑體" w:hint="eastAsia"/>
              </w:rPr>
              <w:t>）是一個風景如畫的海島，以其清澈的海水和豐富的海洋生態而聞名。島上提供著名的浮潛活動，其中最引人注目的體驗之一就是鯨鯊的浮潛。鯨鯊是這片海域中獨特的海洋生物，以其優雅的身姿和迷人的色彩而吸引著遊客。浮潛者有機會在薄荷島的海域中與這些溫馴的鯨鯊共游，一窺它們在自然環境中的美麗姿態。在浮潛活動中，遊客們可以穿戴專業的浮潛裝備，跟隨有經驗的導潛人員一同進行海上探險。透明潔淨的海水中，鯨鯊在陽光的照耀下顯得格外迷人，形成一場令人難以忘懷的水下奇遇。除了與鯨鯊的相遇，薄荷島的浮潛活動還提供機會觀察五顏六色的珊瑚礁、各種繽紛的魚類和其他海洋生物。這個浮潛體驗既是對自然之美的欣賞，也是一次與海洋生態系統互動的難忘冒險。總的來說，薄荷島鯨鯊的浮潛活動為遊客提供了一個難得的機會，讓他們深入體驗大自然的神奇，同時與這片美麗的海域中的特殊生物建立起一種特別的聯繫。</w:t>
            </w:r>
            <w:r w:rsidRPr="00F951ED">
              <w:rPr>
                <w:rFonts w:hAnsi="微軟正黑體"/>
              </w:rPr>
              <w:t xml:space="preserve"> </w:t>
            </w:r>
          </w:p>
          <w:p w14:paraId="43590B22" w14:textId="77777777" w:rsidR="00B752EE" w:rsidRPr="00F951ED" w:rsidRDefault="00B752EE" w:rsidP="00F951ED">
            <w:pPr>
              <w:pStyle w:val="Default"/>
              <w:snapToGrid w:val="0"/>
              <w:spacing w:after="0" w:line="0" w:lineRule="atLeast"/>
              <w:rPr>
                <w:rFonts w:hAnsi="微軟正黑體"/>
                <w:b/>
                <w:bCs/>
                <w:color w:val="A66400"/>
              </w:rPr>
            </w:pPr>
            <w:r w:rsidRPr="00F951ED">
              <w:rPr>
                <w:rFonts w:hAnsi="微軟正黑體" w:hint="eastAsia"/>
                <w:b/>
                <w:bCs/>
                <w:color w:val="A66400"/>
              </w:rPr>
              <w:t>【活動注意事項】</w:t>
            </w:r>
            <w:r w:rsidRPr="00F951ED">
              <w:rPr>
                <w:rFonts w:hAnsi="微軟正黑體"/>
                <w:b/>
                <w:bCs/>
                <w:color w:val="A66400"/>
              </w:rPr>
              <w:t xml:space="preserve"> </w:t>
            </w:r>
          </w:p>
          <w:p w14:paraId="4A0D01AB" w14:textId="77777777" w:rsidR="00B752EE" w:rsidRPr="00F951ED" w:rsidRDefault="00B752EE" w:rsidP="00F951ED">
            <w:pPr>
              <w:pStyle w:val="Default"/>
              <w:numPr>
                <w:ilvl w:val="0"/>
                <w:numId w:val="1"/>
              </w:numPr>
              <w:snapToGrid w:val="0"/>
              <w:spacing w:after="0" w:line="0" w:lineRule="atLeast"/>
              <w:rPr>
                <w:rFonts w:hAnsi="微軟正黑體"/>
                <w:b/>
                <w:bCs/>
                <w:color w:val="EC0000"/>
              </w:rPr>
            </w:pPr>
            <w:r w:rsidRPr="00F951ED">
              <w:rPr>
                <w:rFonts w:hAnsi="微軟正黑體" w:hint="eastAsia"/>
                <w:b/>
                <w:bCs/>
                <w:color w:val="EC0000"/>
              </w:rPr>
              <w:t>※禁止觸摸或跟隨鯨鯊尾部及使用水下相機閃光燈。</w:t>
            </w:r>
            <w:r w:rsidRPr="00F951ED">
              <w:rPr>
                <w:rFonts w:hAnsi="微軟正黑體"/>
                <w:b/>
                <w:bCs/>
                <w:color w:val="EC0000"/>
              </w:rPr>
              <w:t xml:space="preserve"> </w:t>
            </w:r>
          </w:p>
          <w:p w14:paraId="7005E08C" w14:textId="77777777" w:rsidR="00B752EE" w:rsidRPr="00F951ED" w:rsidRDefault="00B752EE" w:rsidP="00F951ED">
            <w:pPr>
              <w:pStyle w:val="Default"/>
              <w:numPr>
                <w:ilvl w:val="0"/>
                <w:numId w:val="1"/>
              </w:numPr>
              <w:snapToGrid w:val="0"/>
              <w:spacing w:after="0" w:line="0" w:lineRule="atLeast"/>
              <w:rPr>
                <w:rFonts w:hAnsi="微軟正黑體"/>
                <w:b/>
                <w:bCs/>
                <w:color w:val="EC0000"/>
              </w:rPr>
            </w:pPr>
            <w:r w:rsidRPr="00F951ED">
              <w:rPr>
                <w:rFonts w:hAnsi="微軟正黑體" w:hint="eastAsia"/>
                <w:b/>
                <w:bCs/>
                <w:color w:val="EC0000"/>
              </w:rPr>
              <w:t>※免費提供蛙鏡及呼吸管，如需有度數蛙鏡及蛙鞋旅客需自行攜帶，目前無提供租借服務。</w:t>
            </w:r>
            <w:r w:rsidRPr="00F951ED">
              <w:rPr>
                <w:rFonts w:hAnsi="微軟正黑體"/>
                <w:b/>
                <w:bCs/>
                <w:color w:val="EC0000"/>
              </w:rPr>
              <w:t xml:space="preserve"> </w:t>
            </w:r>
          </w:p>
          <w:p w14:paraId="2C845C7D" w14:textId="77777777" w:rsidR="00B752EE" w:rsidRPr="00F951ED" w:rsidRDefault="00B752EE" w:rsidP="00F951ED">
            <w:pPr>
              <w:pStyle w:val="Default"/>
              <w:numPr>
                <w:ilvl w:val="0"/>
                <w:numId w:val="1"/>
              </w:numPr>
              <w:snapToGrid w:val="0"/>
              <w:spacing w:after="0" w:line="0" w:lineRule="atLeast"/>
              <w:rPr>
                <w:rFonts w:hAnsi="微軟正黑體"/>
                <w:b/>
                <w:bCs/>
                <w:color w:val="EC0000"/>
              </w:rPr>
            </w:pPr>
            <w:r w:rsidRPr="00F951ED">
              <w:rPr>
                <w:rFonts w:hAnsi="微軟正黑體" w:hint="eastAsia"/>
                <w:b/>
                <w:bCs/>
                <w:color w:val="EC0000"/>
              </w:rPr>
              <w:t>※如果有心臟病、氣喘、高血壓等心血管疾病，或其他特殊疾病，或醫生有交代勿從事較為激烈的運動，或飲酒宿醉等情況請勿下水。</w:t>
            </w:r>
            <w:r w:rsidRPr="00F951ED">
              <w:rPr>
                <w:rFonts w:hAnsi="微軟正黑體"/>
                <w:b/>
                <w:bCs/>
                <w:color w:val="EC0000"/>
              </w:rPr>
              <w:t xml:space="preserve"> </w:t>
            </w:r>
          </w:p>
          <w:p w14:paraId="6CDCE42D" w14:textId="77777777" w:rsidR="00B752EE" w:rsidRPr="00F951ED" w:rsidRDefault="00B752EE" w:rsidP="00F951ED">
            <w:pPr>
              <w:pStyle w:val="Default"/>
              <w:numPr>
                <w:ilvl w:val="0"/>
                <w:numId w:val="1"/>
              </w:numPr>
              <w:snapToGrid w:val="0"/>
              <w:spacing w:after="0" w:line="0" w:lineRule="atLeast"/>
              <w:rPr>
                <w:rFonts w:hAnsi="微軟正黑體"/>
                <w:b/>
                <w:bCs/>
                <w:color w:val="EC0000"/>
              </w:rPr>
            </w:pPr>
            <w:r w:rsidRPr="00F951ED">
              <w:rPr>
                <w:rFonts w:hAnsi="微軟正黑體" w:hint="eastAsia"/>
                <w:b/>
                <w:bCs/>
                <w:color w:val="EC0000"/>
              </w:rPr>
              <w:t>※宿霧政府公告2/6暫時停止薄荷島觀賞鯨鯊活動，預計五月中旬恢復，若未開放將更改為ATV+空中飛人代替，或可選擇前往歐斯陸觀賞</w:t>
            </w:r>
          </w:p>
          <w:p w14:paraId="544DB2FB" w14:textId="43D82D3C" w:rsidR="00B752EE" w:rsidRPr="00F951ED" w:rsidRDefault="00B752EE" w:rsidP="00F951ED">
            <w:pPr>
              <w:pStyle w:val="Default"/>
              <w:numPr>
                <w:ilvl w:val="0"/>
                <w:numId w:val="1"/>
              </w:numPr>
              <w:snapToGrid w:val="0"/>
              <w:spacing w:after="0" w:line="0" w:lineRule="atLeast"/>
              <w:rPr>
                <w:rFonts w:hAnsi="微軟正黑體"/>
                <w:b/>
                <w:bCs/>
                <w:color w:val="EC0000"/>
              </w:rPr>
            </w:pPr>
            <w:r w:rsidRPr="00F951ED">
              <w:rPr>
                <w:rFonts w:hAnsi="微軟正黑體" w:cs="標楷體" w:hint="eastAsia"/>
                <w:b/>
                <w:bCs/>
                <w:snapToGrid w:val="0"/>
                <w:color w:val="0000CD"/>
              </w:rPr>
              <w:t>【紅樹林海上棧道追夕陽】</w:t>
            </w:r>
            <w:r w:rsidRPr="00F951ED">
              <w:rPr>
                <w:rFonts w:hAnsi="微軟正黑體" w:cs="標楷體"/>
                <w:snapToGrid w:val="0"/>
              </w:rPr>
              <w:t>探索長竹步道，蜿蜒穿過郁郁蔥蔥的紅樹林，一直延伸到海洋的邊緣。這是欣賞壯麗夕陽的最佳地點，夕陽的餘暉映照著紅樹林與海面，為一天畫下完美的句點。</w:t>
            </w:r>
          </w:p>
          <w:p w14:paraId="71E1790F" w14:textId="499580A9" w:rsidR="008028AF" w:rsidRPr="00F951ED" w:rsidRDefault="00B752EE" w:rsidP="00F951ED">
            <w:pPr>
              <w:topLinePunct/>
              <w:snapToGrid w:val="0"/>
              <w:spacing w:after="0" w:line="0" w:lineRule="atLeast"/>
              <w:jc w:val="center"/>
              <w:rPr>
                <w:rFonts w:ascii="微軟正黑體" w:eastAsia="微軟正黑體" w:hAnsi="微軟正黑體" w:cs="新細明體"/>
                <w:snapToGrid w:val="0"/>
                <w:color w:val="FF0000"/>
              </w:rPr>
            </w:pPr>
            <w:r w:rsidRPr="00F951ED">
              <w:rPr>
                <w:rFonts w:ascii="微軟正黑體" w:eastAsia="微軟正黑體" w:hAnsi="微軟正黑體"/>
                <w:noProof/>
              </w:rPr>
              <w:drawing>
                <wp:inline distT="0" distB="0" distL="0" distR="0" wp14:anchorId="32E08CBD" wp14:editId="024C760D">
                  <wp:extent cx="2478414" cy="1548000"/>
                  <wp:effectExtent l="0" t="0" r="0" b="0"/>
                  <wp:docPr id="58153894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478414" cy="1548000"/>
                          </a:xfrm>
                          <a:prstGeom prst="rect">
                            <a:avLst/>
                          </a:prstGeom>
                          <a:ln>
                            <a:noFill/>
                          </a:ln>
                          <a:extLst>
                            <a:ext uri="{53640926-AAD7-44D8-BBD7-CCE9431645EC}">
                              <a14:shadowObscured xmlns:a14="http://schemas.microsoft.com/office/drawing/2010/main"/>
                            </a:ext>
                          </a:extLst>
                        </pic:spPr>
                      </pic:pic>
                    </a:graphicData>
                  </a:graphic>
                </wp:inline>
              </w:drawing>
            </w:r>
            <w:r w:rsidRPr="00F951ED">
              <w:rPr>
                <w:rFonts w:ascii="微軟正黑體" w:eastAsia="微軟正黑體" w:hAnsi="微軟正黑體" w:cs="新細明體"/>
                <w:noProof/>
                <w:snapToGrid w:val="0"/>
                <w:color w:val="FF0000"/>
              </w:rPr>
              <w:drawing>
                <wp:inline distT="0" distB="0" distL="0" distR="0" wp14:anchorId="654FD35E" wp14:editId="34AA3F55">
                  <wp:extent cx="1997418" cy="1548000"/>
                  <wp:effectExtent l="0" t="0" r="3175" b="0"/>
                  <wp:docPr id="72646836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email">
                            <a:extLst>
                              <a:ext uri="{28A0092B-C50C-407E-A947-70E740481C1C}">
                                <a14:useLocalDpi xmlns:a14="http://schemas.microsoft.com/office/drawing/2010/main"/>
                              </a:ext>
                            </a:extLst>
                          </a:blip>
                          <a:stretch>
                            <a:fillRect/>
                          </a:stretch>
                        </pic:blipFill>
                        <pic:spPr bwMode="auto">
                          <a:xfrm>
                            <a:off x="0" y="0"/>
                            <a:ext cx="1997418" cy="1548000"/>
                          </a:xfrm>
                          <a:prstGeom prst="rect">
                            <a:avLst/>
                          </a:prstGeom>
                          <a:extLst>
                            <a:ext uri="{53640926-AAD7-44D8-BBD7-CCE9431645EC}">
                              <a14:shadowObscured xmlns:a14="http://schemas.microsoft.com/office/drawing/2010/main"/>
                            </a:ext>
                          </a:extLst>
                        </pic:spPr>
                      </pic:pic>
                    </a:graphicData>
                  </a:graphic>
                </wp:inline>
              </w:drawing>
            </w:r>
            <w:r w:rsidRPr="00F951ED">
              <w:rPr>
                <w:rFonts w:ascii="微軟正黑體" w:eastAsia="微軟正黑體" w:hAnsi="微軟正黑體" w:cs="新細明體"/>
                <w:noProof/>
                <w:snapToGrid w:val="0"/>
                <w:color w:val="FF0000"/>
              </w:rPr>
              <w:drawing>
                <wp:inline distT="0" distB="0" distL="0" distR="0" wp14:anchorId="64A5A0AD" wp14:editId="2FD25F99">
                  <wp:extent cx="1938015" cy="1548000"/>
                  <wp:effectExtent l="0" t="0" r="5715" b="0"/>
                  <wp:docPr id="59123302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1938015" cy="1548000"/>
                          </a:xfrm>
                          <a:prstGeom prst="rect">
                            <a:avLst/>
                          </a:prstGeom>
                        </pic:spPr>
                      </pic:pic>
                    </a:graphicData>
                  </a:graphic>
                </wp:inline>
              </w:drawing>
            </w:r>
          </w:p>
        </w:tc>
      </w:tr>
      <w:tr w:rsidR="004073C6" w:rsidRPr="00F951ED" w14:paraId="07A2369B" w14:textId="77777777" w:rsidTr="000769AE">
        <w:trPr>
          <w:jc w:val="center"/>
        </w:trPr>
        <w:tc>
          <w:tcPr>
            <w:tcW w:w="2506" w:type="dxa"/>
          </w:tcPr>
          <w:p w14:paraId="5841B50A" w14:textId="79252426" w:rsidR="004073C6" w:rsidRPr="00F951ED" w:rsidRDefault="000769AE"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（早餐</w:t>
            </w:r>
            <w:r w:rsidR="005B44D5">
              <w:rPr>
                <w:rFonts w:ascii="微軟正黑體" w:eastAsia="微軟正黑體" w:hAnsi="微軟正黑體" w:cs="微軟正黑體"/>
                <w:color w:val="000000"/>
              </w:rPr>
              <w:t>）</w:t>
            </w:r>
            <w:r w:rsidRPr="00F951ED">
              <w:rPr>
                <w:rFonts w:ascii="微軟正黑體" w:eastAsia="微軟正黑體" w:hAnsi="微軟正黑體" w:cs="微軟正黑體"/>
                <w:color w:val="FF0000"/>
              </w:rPr>
              <w:t>飯店內用</w:t>
            </w:r>
          </w:p>
        </w:tc>
        <w:tc>
          <w:tcPr>
            <w:tcW w:w="3868" w:type="dxa"/>
          </w:tcPr>
          <w:p w14:paraId="6BCB2DF3" w14:textId="1CB64FD7" w:rsidR="004073C6" w:rsidRPr="00F951ED" w:rsidRDefault="000769AE"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（午餐</w:t>
            </w:r>
            <w:r w:rsidR="005B44D5">
              <w:rPr>
                <w:rFonts w:ascii="微軟正黑體" w:eastAsia="微軟正黑體" w:hAnsi="微軟正黑體" w:cs="微軟正黑體"/>
                <w:color w:val="000000"/>
              </w:rPr>
              <w:t>）</w:t>
            </w:r>
            <w:r w:rsidR="00B752EE" w:rsidRPr="00F951ED">
              <w:rPr>
                <w:rFonts w:ascii="微軟正黑體" w:eastAsia="微軟正黑體" w:hAnsi="微軟正黑體" w:cs="微軟正黑體" w:hint="eastAsia"/>
                <w:color w:val="FF0000"/>
              </w:rPr>
              <w:t>蜜蜂農場餐廳</w:t>
            </w:r>
            <w:r w:rsidRPr="00F951ED">
              <w:rPr>
                <w:rFonts w:ascii="微軟正黑體" w:eastAsia="微軟正黑體" w:hAnsi="微軟正黑體" w:cs="微軟正黑體" w:hint="eastAsia"/>
                <w:color w:val="FF0000"/>
              </w:rPr>
              <w:t>（</w:t>
            </w:r>
            <w:r w:rsidR="00F74085" w:rsidRPr="00F951ED">
              <w:rPr>
                <w:rFonts w:ascii="微軟正黑體" w:eastAsia="微軟正黑體" w:hAnsi="微軟正黑體" w:cs="微軟正黑體" w:hint="eastAsia"/>
                <w:color w:val="FF0000"/>
              </w:rPr>
              <w:t>650P</w:t>
            </w:r>
            <w:r w:rsidRPr="00F951ED">
              <w:rPr>
                <w:rFonts w:ascii="微軟正黑體" w:eastAsia="微軟正黑體" w:hAnsi="微軟正黑體" w:cs="微軟正黑體" w:hint="eastAsia"/>
                <w:color w:val="FF0000"/>
              </w:rPr>
              <w:t>）</w:t>
            </w:r>
          </w:p>
        </w:tc>
        <w:tc>
          <w:tcPr>
            <w:tcW w:w="4173" w:type="dxa"/>
          </w:tcPr>
          <w:p w14:paraId="6CAEC400" w14:textId="3996EE42" w:rsidR="004073C6" w:rsidRPr="00F951ED" w:rsidRDefault="000769AE"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（晚餐</w:t>
            </w:r>
            <w:r w:rsidR="005B44D5">
              <w:rPr>
                <w:rFonts w:ascii="微軟正黑體" w:eastAsia="微軟正黑體" w:hAnsi="微軟正黑體" w:cs="微軟正黑體"/>
                <w:color w:val="000000"/>
              </w:rPr>
              <w:t>）</w:t>
            </w:r>
            <w:r w:rsidR="003D7925" w:rsidRPr="00F951ED">
              <w:rPr>
                <w:rFonts w:ascii="微軟正黑體" w:eastAsia="微軟正黑體" w:hAnsi="微軟正黑體" w:cs="微軟正黑體" w:hint="eastAsia"/>
                <w:color w:val="FF0000"/>
              </w:rPr>
              <w:t>泰式料理</w:t>
            </w:r>
            <w:r w:rsidRPr="00F951ED">
              <w:rPr>
                <w:rFonts w:ascii="微軟正黑體" w:eastAsia="微軟正黑體" w:hAnsi="微軟正黑體" w:cs="微軟正黑體" w:hint="eastAsia"/>
                <w:color w:val="FF0000"/>
              </w:rPr>
              <w:t>（</w:t>
            </w:r>
            <w:r w:rsidR="003D7925" w:rsidRPr="00F951ED">
              <w:rPr>
                <w:rFonts w:ascii="微軟正黑體" w:eastAsia="微軟正黑體" w:hAnsi="微軟正黑體" w:cs="微軟正黑體" w:hint="eastAsia"/>
                <w:color w:val="FF0000"/>
              </w:rPr>
              <w:t>950P</w:t>
            </w:r>
            <w:r w:rsidRPr="00F951ED">
              <w:rPr>
                <w:rFonts w:ascii="微軟正黑體" w:eastAsia="微軟正黑體" w:hAnsi="微軟正黑體" w:cs="微軟正黑體" w:hint="eastAsia"/>
                <w:color w:val="FF0000"/>
              </w:rPr>
              <w:t>）</w:t>
            </w:r>
          </w:p>
        </w:tc>
      </w:tr>
      <w:tr w:rsidR="004073C6" w:rsidRPr="00F951ED" w14:paraId="54560A13" w14:textId="77777777" w:rsidTr="000769AE">
        <w:trPr>
          <w:jc w:val="center"/>
        </w:trPr>
        <w:tc>
          <w:tcPr>
            <w:tcW w:w="10547" w:type="dxa"/>
            <w:gridSpan w:val="3"/>
          </w:tcPr>
          <w:p w14:paraId="75157C7F" w14:textId="317AB2E9" w:rsidR="004073C6" w:rsidRPr="00F951ED" w:rsidRDefault="009E4205"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FF"/>
                <w:spacing w:val="-8"/>
                <w:sz w:val="28"/>
                <w:szCs w:val="28"/>
              </w:rPr>
            </w:pPr>
            <w:r w:rsidRPr="00F951ED">
              <w:rPr>
                <w:rFonts w:ascii="微軟正黑體" w:eastAsia="微軟正黑體" w:hAnsi="微軟正黑體" w:cs="微軟正黑體"/>
                <w:color w:val="0000FF"/>
                <w:spacing w:val="-8"/>
              </w:rPr>
              <w:t>住宿</w:t>
            </w:r>
            <w:r w:rsidRPr="00F951ED">
              <w:rPr>
                <w:rFonts w:ascii="微軟正黑體" w:eastAsia="微軟正黑體" w:hAnsi="微軟正黑體" w:cs="微軟正黑體" w:hint="eastAsia"/>
                <w:color w:val="0000FF"/>
                <w:spacing w:val="-8"/>
              </w:rPr>
              <w:t>：</w:t>
            </w:r>
            <w:r w:rsidR="00765753" w:rsidRPr="00F951ED">
              <w:rPr>
                <w:rFonts w:ascii="微軟正黑體" w:eastAsia="微軟正黑體" w:hAnsi="微軟正黑體" w:cs="微軟正黑體"/>
                <w:color w:val="0000FF"/>
                <w:spacing w:val="-8"/>
                <w:sz w:val="28"/>
                <w:szCs w:val="28"/>
              </w:rPr>
              <w:t xml:space="preserve"> </w:t>
            </w:r>
            <w:r w:rsidR="00F124EE" w:rsidRPr="00F951ED">
              <w:rPr>
                <w:rFonts w:ascii="微軟正黑體" w:eastAsia="微軟正黑體" w:hAnsi="微軟正黑體" w:cs="微軟正黑體"/>
                <w:color w:val="0000FF"/>
                <w:spacing w:val="-8"/>
              </w:rPr>
              <w:t>Panglao Vista Suites by SMS Hospitality</w:t>
            </w:r>
            <w:r w:rsidR="00F124EE" w:rsidRPr="00F951ED">
              <w:rPr>
                <w:rFonts w:ascii="微軟正黑體" w:eastAsia="微軟正黑體" w:hAnsi="微軟正黑體" w:cs="微軟正黑體" w:hint="eastAsia"/>
                <w:color w:val="0000FF"/>
                <w:spacing w:val="-8"/>
              </w:rPr>
              <w:t xml:space="preserve"> 或 </w:t>
            </w:r>
            <w:r w:rsidR="00F124EE" w:rsidRPr="00F951ED">
              <w:rPr>
                <w:rFonts w:ascii="微軟正黑體" w:eastAsia="微軟正黑體" w:hAnsi="微軟正黑體" w:cs="微軟正黑體"/>
                <w:color w:val="0000FF"/>
                <w:spacing w:val="-8"/>
              </w:rPr>
              <w:t>Bohol Dolphin Bay Resort</w:t>
            </w:r>
            <w:r w:rsidR="00F124EE" w:rsidRPr="00F951ED">
              <w:rPr>
                <w:rFonts w:ascii="微軟正黑體" w:eastAsia="微軟正黑體" w:hAnsi="微軟正黑體" w:cs="微軟正黑體" w:hint="eastAsia"/>
                <w:color w:val="0000FF"/>
                <w:spacing w:val="-8"/>
              </w:rPr>
              <w:t xml:space="preserve"> 或同級旅館</w:t>
            </w:r>
          </w:p>
        </w:tc>
      </w:tr>
    </w:tbl>
    <w:p w14:paraId="22FD989A" w14:textId="49B9CB8B" w:rsidR="00EC4FEA" w:rsidRPr="00F951ED" w:rsidRDefault="00EC4FEA" w:rsidP="00F951ED">
      <w:pPr>
        <w:snapToGrid w:val="0"/>
        <w:spacing w:after="0" w:line="0" w:lineRule="atLeast"/>
        <w:rPr>
          <w:rFonts w:ascii="微軟正黑體" w:eastAsia="微軟正黑體" w:hAnsi="微軟正黑體"/>
          <w:sz w:val="10"/>
          <w:szCs w:val="10"/>
        </w:rPr>
      </w:pPr>
    </w:p>
    <w:tbl>
      <w:tblPr>
        <w:tblStyle w:val="ad"/>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6"/>
        <w:gridCol w:w="4125"/>
        <w:gridCol w:w="3916"/>
      </w:tblGrid>
      <w:tr w:rsidR="004073C6" w:rsidRPr="00F951ED" w14:paraId="76AED4E6" w14:textId="77777777" w:rsidTr="00F951ED">
        <w:trPr>
          <w:jc w:val="center"/>
        </w:trPr>
        <w:tc>
          <w:tcPr>
            <w:tcW w:w="10547" w:type="dxa"/>
            <w:gridSpan w:val="3"/>
            <w:shd w:val="clear" w:color="auto" w:fill="2F5496"/>
          </w:tcPr>
          <w:p w14:paraId="03CD5126" w14:textId="5B12BD59" w:rsidR="004073C6" w:rsidRPr="00F951ED" w:rsidRDefault="00000000" w:rsidP="00C320BD">
            <w:pPr>
              <w:pBdr>
                <w:top w:val="nil"/>
                <w:left w:val="nil"/>
                <w:bottom w:val="nil"/>
                <w:right w:val="nil"/>
                <w:between w:val="nil"/>
              </w:pBdr>
              <w:snapToGrid w:val="0"/>
              <w:spacing w:after="0" w:line="0" w:lineRule="atLeast"/>
              <w:ind w:left="1120" w:hangingChars="350" w:hanging="1120"/>
              <w:rPr>
                <w:rFonts w:ascii="微軟正黑體" w:eastAsia="微軟正黑體" w:hAnsi="微軟正黑體" w:cs="微軟正黑體"/>
                <w:color w:val="FFFFFF"/>
                <w:sz w:val="22"/>
              </w:rPr>
            </w:pPr>
            <w:r w:rsidRPr="00F951ED">
              <w:rPr>
                <w:rFonts w:ascii="微軟正黑體" w:eastAsia="微軟正黑體" w:hAnsi="微軟正黑體" w:cs="微軟正黑體"/>
                <w:b/>
                <w:color w:val="FFFFFF"/>
                <w:sz w:val="32"/>
                <w:szCs w:val="32"/>
              </w:rPr>
              <w:t>第 3 天</w:t>
            </w:r>
            <w:r w:rsidR="00796D34" w:rsidRPr="00F951ED">
              <w:rPr>
                <w:rFonts w:ascii="微軟正黑體" w:eastAsia="微軟正黑體" w:hAnsi="微軟正黑體" w:cs="微軟正黑體" w:hint="eastAsia"/>
                <w:b/>
                <w:color w:val="FFFFFF"/>
                <w:sz w:val="32"/>
                <w:szCs w:val="32"/>
              </w:rPr>
              <w:t xml:space="preserve"> </w:t>
            </w:r>
            <w:r w:rsidR="00796D34" w:rsidRPr="00F951ED">
              <w:rPr>
                <w:rStyle w:val="wdtitleth011"/>
                <w:rFonts w:ascii="微軟正黑體" w:eastAsia="微軟正黑體" w:hAnsi="微軟正黑體" w:hint="eastAsia"/>
                <w:snapToGrid w:val="0"/>
                <w:color w:val="FFFFFF"/>
                <w:spacing w:val="-12"/>
                <w:sz w:val="32"/>
                <w:szCs w:val="32"/>
              </w:rPr>
              <w:t>搭乘Mama Mia號出海</w:t>
            </w:r>
            <w:r w:rsidR="000769AE" w:rsidRPr="00F951ED">
              <w:rPr>
                <w:rStyle w:val="wdtitleth011"/>
                <w:rFonts w:ascii="微軟正黑體" w:eastAsia="微軟正黑體" w:hAnsi="微軟正黑體" w:hint="eastAsia"/>
                <w:snapToGrid w:val="0"/>
                <w:color w:val="FFFFFF"/>
                <w:spacing w:val="-12"/>
                <w:sz w:val="32"/>
                <w:szCs w:val="32"/>
              </w:rPr>
              <w:t>（</w:t>
            </w:r>
            <w:r w:rsidR="00796D34" w:rsidRPr="00F951ED">
              <w:rPr>
                <w:rStyle w:val="wdtitleth011"/>
                <w:rFonts w:ascii="微軟正黑體" w:eastAsia="微軟正黑體" w:hAnsi="微軟正黑體" w:hint="eastAsia"/>
                <w:snapToGrid w:val="0"/>
                <w:color w:val="FFFFFF"/>
                <w:spacing w:val="-12"/>
                <w:sz w:val="32"/>
                <w:szCs w:val="32"/>
              </w:rPr>
              <w:t>含小點心與飲料</w:t>
            </w:r>
            <w:r w:rsidR="000769AE" w:rsidRPr="00F951ED">
              <w:rPr>
                <w:rStyle w:val="wdtitleth011"/>
                <w:rFonts w:ascii="微軟正黑體" w:eastAsia="微軟正黑體" w:hAnsi="微軟正黑體" w:hint="eastAsia"/>
                <w:snapToGrid w:val="0"/>
                <w:color w:val="FFFFFF"/>
                <w:spacing w:val="-12"/>
                <w:sz w:val="32"/>
                <w:szCs w:val="32"/>
              </w:rPr>
              <w:t>）</w:t>
            </w:r>
            <w:r w:rsidR="00796D34" w:rsidRPr="00F951ED">
              <w:rPr>
                <w:rStyle w:val="wdtitleth011"/>
                <w:rFonts w:ascii="微軟正黑體" w:eastAsia="微軟正黑體" w:hAnsi="微軟正黑體" w:hint="eastAsia"/>
                <w:snapToGrid w:val="0"/>
                <w:color w:val="FFFFFF"/>
                <w:spacing w:val="-12"/>
                <w:sz w:val="32"/>
                <w:szCs w:val="32"/>
              </w:rPr>
              <w:t>+海豚遊蹤－巴里卡薩島大斷層浮潛-途經處女島</w:t>
            </w:r>
            <w:r w:rsidR="000769AE" w:rsidRPr="00F951ED">
              <w:rPr>
                <w:rStyle w:val="wdtitleth011"/>
                <w:rFonts w:ascii="微軟正黑體" w:eastAsia="微軟正黑體" w:hAnsi="微軟正黑體" w:hint="eastAsia"/>
                <w:snapToGrid w:val="0"/>
                <w:color w:val="FFFFFF"/>
                <w:spacing w:val="-12"/>
                <w:sz w:val="32"/>
                <w:szCs w:val="32"/>
              </w:rPr>
              <w:t>（</w:t>
            </w:r>
            <w:r w:rsidR="00796D34" w:rsidRPr="00F951ED">
              <w:rPr>
                <w:rStyle w:val="wdtitleth011"/>
                <w:rFonts w:ascii="微軟正黑體" w:eastAsia="微軟正黑體" w:hAnsi="微軟正黑體" w:hint="eastAsia"/>
                <w:snapToGrid w:val="0"/>
                <w:color w:val="FFFFFF"/>
                <w:spacing w:val="-12"/>
                <w:sz w:val="32"/>
                <w:szCs w:val="32"/>
              </w:rPr>
              <w:t>不上島</w:t>
            </w:r>
            <w:r w:rsidR="000769AE" w:rsidRPr="00F951ED">
              <w:rPr>
                <w:rStyle w:val="wdtitleth011"/>
                <w:rFonts w:ascii="微軟正黑體" w:eastAsia="微軟正黑體" w:hAnsi="微軟正黑體" w:hint="eastAsia"/>
                <w:snapToGrid w:val="0"/>
                <w:color w:val="FFFFFF"/>
                <w:spacing w:val="-12"/>
                <w:sz w:val="32"/>
                <w:szCs w:val="32"/>
              </w:rPr>
              <w:t>）</w:t>
            </w:r>
            <w:r w:rsidR="00796D34" w:rsidRPr="00F951ED">
              <w:rPr>
                <w:rStyle w:val="wdtitleth011"/>
                <w:rFonts w:ascii="微軟正黑體" w:eastAsia="微軟正黑體" w:hAnsi="微軟正黑體" w:hint="eastAsia"/>
                <w:snapToGrid w:val="0"/>
                <w:color w:val="FFFFFF"/>
                <w:spacing w:val="-12"/>
                <w:sz w:val="32"/>
                <w:szCs w:val="32"/>
              </w:rPr>
              <w:t>-Napaling Beach沙丁魚風暴+下午茶</w:t>
            </w:r>
          </w:p>
        </w:tc>
      </w:tr>
      <w:tr w:rsidR="004073C6" w:rsidRPr="00F951ED" w14:paraId="3DD8F797" w14:textId="77777777" w:rsidTr="00F951ED">
        <w:trPr>
          <w:jc w:val="center"/>
        </w:trPr>
        <w:tc>
          <w:tcPr>
            <w:tcW w:w="10547" w:type="dxa"/>
            <w:gridSpan w:val="3"/>
          </w:tcPr>
          <w:p w14:paraId="03872F77" w14:textId="016D7469" w:rsidR="00796D34" w:rsidRPr="00F951ED" w:rsidRDefault="00796D34" w:rsidP="00F951ED">
            <w:pPr>
              <w:topLinePunct/>
              <w:snapToGrid w:val="0"/>
              <w:spacing w:after="0" w:line="0" w:lineRule="atLeast"/>
              <w:rPr>
                <w:rFonts w:ascii="微軟正黑體" w:eastAsia="微軟正黑體" w:hAnsi="微軟正黑體" w:cs="標楷體"/>
                <w:snapToGrid w:val="0"/>
                <w:color w:val="000000"/>
              </w:rPr>
            </w:pPr>
            <w:r w:rsidRPr="00F951ED">
              <w:rPr>
                <w:rFonts w:ascii="微軟正黑體" w:eastAsia="微軟正黑體" w:hAnsi="微軟正黑體" w:cs="標楷體"/>
                <w:noProof/>
                <w:snapToGrid w:val="0"/>
                <w:color w:val="000000"/>
              </w:rPr>
              <w:drawing>
                <wp:anchor distT="0" distB="0" distL="114300" distR="114300" simplePos="0" relativeHeight="251671552" behindDoc="1" locked="0" layoutInCell="1" allowOverlap="1" wp14:anchorId="106964EF" wp14:editId="7F9FC841">
                  <wp:simplePos x="0" y="0"/>
                  <wp:positionH relativeFrom="column">
                    <wp:posOffset>4756785</wp:posOffset>
                  </wp:positionH>
                  <wp:positionV relativeFrom="paragraph">
                    <wp:posOffset>130810</wp:posOffset>
                  </wp:positionV>
                  <wp:extent cx="2170430" cy="1566545"/>
                  <wp:effectExtent l="0" t="0" r="1270" b="0"/>
                  <wp:wrapTight wrapText="bothSides">
                    <wp:wrapPolygon edited="0">
                      <wp:start x="0" y="0"/>
                      <wp:lineTo x="0" y="21276"/>
                      <wp:lineTo x="21423" y="21276"/>
                      <wp:lineTo x="21423" y="0"/>
                      <wp:lineTo x="0" y="0"/>
                    </wp:wrapPolygon>
                  </wp:wrapTight>
                  <wp:docPr id="7338121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70430" cy="1566545"/>
                          </a:xfrm>
                          <a:prstGeom prst="rect">
                            <a:avLst/>
                          </a:prstGeom>
                          <a:noFill/>
                        </pic:spPr>
                      </pic:pic>
                    </a:graphicData>
                  </a:graphic>
                </wp:anchor>
              </w:drawing>
            </w:r>
            <w:r w:rsidRPr="00F951ED">
              <w:rPr>
                <w:rFonts w:ascii="微軟正黑體" w:eastAsia="微軟正黑體" w:hAnsi="微軟正黑體" w:cs="標楷體" w:hint="eastAsia"/>
                <w:snapToGrid w:val="0"/>
                <w:color w:val="000000"/>
              </w:rPr>
              <w:t>早上前往碼頭集合～</w:t>
            </w:r>
          </w:p>
          <w:p w14:paraId="7434A06D" w14:textId="77777777" w:rsidR="00796D34" w:rsidRPr="00F951ED" w:rsidRDefault="00796D34" w:rsidP="00F951ED">
            <w:pPr>
              <w:topLinePunct/>
              <w:snapToGrid w:val="0"/>
              <w:spacing w:after="0" w:line="0" w:lineRule="atLeast"/>
              <w:rPr>
                <w:rFonts w:ascii="微軟正黑體" w:eastAsia="微軟正黑體" w:hAnsi="微軟正黑體" w:cs="標楷體"/>
                <w:snapToGrid w:val="0"/>
                <w:color w:val="000000"/>
              </w:rPr>
            </w:pPr>
            <w:r w:rsidRPr="00F951ED">
              <w:rPr>
                <w:rFonts w:ascii="微軟正黑體" w:eastAsia="微軟正黑體" w:hAnsi="微軟正黑體" w:cs="標楷體" w:hint="eastAsia"/>
                <w:snapToGrid w:val="0"/>
                <w:color w:val="000000"/>
              </w:rPr>
              <w:t>07:00 展開出海之旅。</w:t>
            </w:r>
          </w:p>
          <w:p w14:paraId="21FB5848" w14:textId="77777777" w:rsidR="00796D34" w:rsidRPr="00F951ED" w:rsidRDefault="00796D34" w:rsidP="00F951ED">
            <w:pPr>
              <w:topLinePunct/>
              <w:snapToGrid w:val="0"/>
              <w:spacing w:after="0" w:line="0" w:lineRule="atLeast"/>
              <w:rPr>
                <w:rFonts w:ascii="微軟正黑體" w:eastAsia="微軟正黑體" w:hAnsi="微軟正黑體" w:cs="標楷體"/>
                <w:snapToGrid w:val="0"/>
                <w:color w:val="000000"/>
              </w:rPr>
            </w:pPr>
            <w:r w:rsidRPr="00F951ED">
              <w:rPr>
                <w:rFonts w:ascii="微軟正黑體" w:eastAsia="微軟正黑體" w:hAnsi="微軟正黑體" w:cs="標楷體" w:hint="eastAsia"/>
                <w:snapToGrid w:val="0"/>
                <w:color w:val="000000"/>
              </w:rPr>
              <w:t>07:30 追蹤海豚生態群，運氣好的話，您將可看的到成群結隊的海豚並直接感受這些可愛的海豚環繞在船的四週頑皮嘻鬧且跳躍著享受彼此追逐之樂趣.。</w:t>
            </w:r>
          </w:p>
          <w:p w14:paraId="42767E2D" w14:textId="77777777" w:rsidR="00796D34" w:rsidRPr="00F951ED" w:rsidRDefault="00796D34" w:rsidP="00F951ED">
            <w:pPr>
              <w:topLinePunct/>
              <w:snapToGrid w:val="0"/>
              <w:spacing w:after="0" w:line="0" w:lineRule="atLeast"/>
              <w:rPr>
                <w:rFonts w:ascii="微軟正黑體" w:eastAsia="微軟正黑體" w:hAnsi="微軟正黑體" w:cs="標楷體"/>
                <w:snapToGrid w:val="0"/>
                <w:color w:val="000000"/>
              </w:rPr>
            </w:pPr>
            <w:r w:rsidRPr="00F951ED">
              <w:rPr>
                <w:rFonts w:ascii="微軟正黑體" w:eastAsia="微軟正黑體" w:hAnsi="微軟正黑體" w:cs="標楷體" w:hint="eastAsia"/>
                <w:snapToGrid w:val="0"/>
                <w:color w:val="000000"/>
              </w:rPr>
              <w:t>07:50前往世界知名的【巴里卡薩島】。</w:t>
            </w:r>
          </w:p>
          <w:p w14:paraId="56D34AC7" w14:textId="77777777" w:rsidR="00796D34" w:rsidRPr="00F951ED" w:rsidRDefault="00796D34" w:rsidP="00F951ED">
            <w:pPr>
              <w:topLinePunct/>
              <w:snapToGrid w:val="0"/>
              <w:spacing w:after="0" w:line="0" w:lineRule="atLeast"/>
              <w:rPr>
                <w:rFonts w:ascii="微軟正黑體" w:eastAsia="微軟正黑體" w:hAnsi="微軟正黑體" w:cs="標楷體"/>
                <w:snapToGrid w:val="0"/>
                <w:color w:val="000000"/>
              </w:rPr>
            </w:pPr>
            <w:r w:rsidRPr="00F951ED">
              <w:rPr>
                <w:rFonts w:ascii="微軟正黑體" w:eastAsia="微軟正黑體" w:hAnsi="微軟正黑體" w:cs="標楷體" w:hint="eastAsia"/>
                <w:snapToGrid w:val="0"/>
                <w:color w:val="000000"/>
              </w:rPr>
              <w:t>08:40 第一次浮潛，有機會觀賞到海龜行蹤。</w:t>
            </w:r>
          </w:p>
          <w:p w14:paraId="02E8AA9C" w14:textId="77777777" w:rsidR="00796D34" w:rsidRPr="00F951ED" w:rsidRDefault="00796D34" w:rsidP="00F951ED">
            <w:pPr>
              <w:topLinePunct/>
              <w:snapToGrid w:val="0"/>
              <w:spacing w:after="0" w:line="0" w:lineRule="atLeast"/>
              <w:rPr>
                <w:rFonts w:ascii="微軟正黑體" w:eastAsia="微軟正黑體" w:hAnsi="微軟正黑體" w:cs="標楷體"/>
                <w:snapToGrid w:val="0"/>
                <w:color w:val="000000"/>
              </w:rPr>
            </w:pPr>
            <w:r w:rsidRPr="00F951ED">
              <w:rPr>
                <w:rFonts w:ascii="微軟正黑體" w:eastAsia="微軟正黑體" w:hAnsi="微軟正黑體" w:cs="標楷體" w:hint="eastAsia"/>
                <w:snapToGrid w:val="0"/>
                <w:color w:val="000000"/>
              </w:rPr>
              <w:t>09:40 點心時間，可享用小點心+飲料，短暫的休息一下。</w:t>
            </w:r>
          </w:p>
          <w:p w14:paraId="32E5CEE1" w14:textId="77777777" w:rsidR="00796D34" w:rsidRPr="00F951ED" w:rsidRDefault="00796D34" w:rsidP="00F951ED">
            <w:pPr>
              <w:topLinePunct/>
              <w:snapToGrid w:val="0"/>
              <w:spacing w:after="0" w:line="0" w:lineRule="atLeast"/>
              <w:rPr>
                <w:rFonts w:ascii="微軟正黑體" w:eastAsia="微軟正黑體" w:hAnsi="微軟正黑體" w:cs="標楷體"/>
                <w:snapToGrid w:val="0"/>
                <w:color w:val="000000"/>
              </w:rPr>
            </w:pPr>
            <w:r w:rsidRPr="00F951ED">
              <w:rPr>
                <w:rFonts w:ascii="微軟正黑體" w:eastAsia="微軟正黑體" w:hAnsi="微軟正黑體" w:cs="標楷體" w:hint="eastAsia"/>
                <w:snapToGrid w:val="0"/>
                <w:color w:val="000000"/>
              </w:rPr>
              <w:t>10:15 第二次浮潛，您可看到珊瑚美景延著斷層生長，此處珊瑚壯麗呈玫瑰形狀，格外的巨大且艷麗，海中美景猶如花園般花團錦簇，還可看到成群美麗的熱帶魚及逗趣的小丑魚、等美麗的海洋生物，形成一幅美麗的畫，繽紛的珊瑚、各式的魚群等著你。</w:t>
            </w:r>
          </w:p>
          <w:p w14:paraId="353E6E06" w14:textId="77777777" w:rsidR="00796D34" w:rsidRPr="00F951ED" w:rsidRDefault="00796D34" w:rsidP="00F951ED">
            <w:pPr>
              <w:topLinePunct/>
              <w:snapToGrid w:val="0"/>
              <w:spacing w:after="0" w:line="0" w:lineRule="atLeast"/>
              <w:rPr>
                <w:rFonts w:ascii="微軟正黑體" w:eastAsia="微軟正黑體" w:hAnsi="微軟正黑體" w:cs="標楷體"/>
                <w:snapToGrid w:val="0"/>
                <w:color w:val="000000"/>
              </w:rPr>
            </w:pPr>
            <w:r w:rsidRPr="00F951ED">
              <w:rPr>
                <w:rFonts w:ascii="微軟正黑體" w:eastAsia="微軟正黑體" w:hAnsi="微軟正黑體" w:cs="標楷體" w:hint="eastAsia"/>
                <w:snapToGrid w:val="0"/>
                <w:color w:val="000000"/>
              </w:rPr>
              <w:t>11:00 午餐時間。</w:t>
            </w:r>
          </w:p>
          <w:p w14:paraId="370FB652" w14:textId="77777777" w:rsidR="00796D34" w:rsidRPr="00F951ED" w:rsidRDefault="00796D34" w:rsidP="00F951ED">
            <w:pPr>
              <w:topLinePunct/>
              <w:snapToGrid w:val="0"/>
              <w:spacing w:after="0" w:line="0" w:lineRule="atLeast"/>
              <w:rPr>
                <w:rFonts w:ascii="微軟正黑體" w:eastAsia="微軟正黑體" w:hAnsi="微軟正黑體" w:cs="標楷體"/>
                <w:snapToGrid w:val="0"/>
                <w:color w:val="000000"/>
              </w:rPr>
            </w:pPr>
            <w:r w:rsidRPr="00F951ED">
              <w:rPr>
                <w:rFonts w:ascii="微軟正黑體" w:eastAsia="微軟正黑體" w:hAnsi="微軟正黑體" w:cs="標楷體" w:hint="eastAsia"/>
                <w:snapToGrid w:val="0"/>
                <w:color w:val="000000"/>
              </w:rPr>
              <w:t>12:00 返回薄荷島。</w:t>
            </w:r>
          </w:p>
          <w:p w14:paraId="70D22EF8" w14:textId="4F4CF3F7" w:rsidR="00796D34" w:rsidRPr="00F951ED" w:rsidRDefault="00796D34" w:rsidP="00F951ED">
            <w:pPr>
              <w:topLinePunct/>
              <w:snapToGrid w:val="0"/>
              <w:spacing w:after="0" w:line="0" w:lineRule="atLeast"/>
              <w:rPr>
                <w:rFonts w:ascii="微軟正黑體" w:eastAsia="微軟正黑體" w:hAnsi="微軟正黑體" w:cs="新細明體"/>
                <w:snapToGrid w:val="0"/>
                <w:color w:val="FF0000"/>
              </w:rPr>
            </w:pPr>
            <w:r w:rsidRPr="00F951ED">
              <w:rPr>
                <w:rFonts w:ascii="微軟正黑體" w:eastAsia="微軟正黑體" w:hAnsi="微軟正黑體" w:cs="標楷體" w:hint="eastAsia"/>
                <w:snapToGrid w:val="0"/>
                <w:color w:val="0000CD"/>
              </w:rPr>
              <w:t>【巴里卡薩島Balicasag Island是世界五大著名潛水點之一】，</w:t>
            </w:r>
            <w:r w:rsidRPr="00F951ED">
              <w:rPr>
                <w:rFonts w:ascii="微軟正黑體" w:eastAsia="微軟正黑體" w:hAnsi="微軟正黑體" w:cs="標楷體" w:hint="eastAsia"/>
                <w:snapToGrid w:val="0"/>
                <w:color w:val="000000"/>
              </w:rPr>
              <w:t>是一個極受保護的海洋區域，因菲律賓政府的推動觀光而開放，致使喜愛海洋的人們可以觀賞到此島的美麗，如水晶般清澈的海水，即使不用潛水，也可看到水深2英呎裡，各式各樣的海洋生物，美麗的熱帶魚，引領著旅客遨遊在有如人間仙境的巴里卡薩島，讓你忘卻人間的煩惱與疲憊，不要猶豫，歡迎光臨這使人心曠神怡的海洋水世界吧！晚餐於渡假村內享用豐盛的晚宴。餐後您可以自行前往位於Alona飯店旁邊的海灘露天酒吧，三五好友來這小酌一番，好好體驗熱鬧悠閒的菲式夜間生活。</w:t>
            </w:r>
            <w:r w:rsidR="000769AE" w:rsidRPr="00F951ED">
              <w:rPr>
                <w:rFonts w:ascii="微軟正黑體" w:eastAsia="微軟正黑體" w:hAnsi="微軟正黑體" w:cs="標楷體" w:hint="eastAsia"/>
                <w:snapToGrid w:val="0"/>
                <w:color w:val="000000"/>
              </w:rPr>
              <w:t>（</w:t>
            </w:r>
            <w:r w:rsidRPr="00F951ED">
              <w:rPr>
                <w:rFonts w:ascii="微軟正黑體" w:eastAsia="微軟正黑體" w:hAnsi="微軟正黑體" w:cs="標楷體" w:hint="eastAsia"/>
                <w:snapToGrid w:val="0"/>
                <w:color w:val="000000"/>
              </w:rPr>
              <w:t>此處熱鬧非凡，進出人員較多，敬請各位小心自身及財務安全</w:t>
            </w:r>
            <w:r w:rsidR="000769AE" w:rsidRPr="00F951ED">
              <w:rPr>
                <w:rFonts w:ascii="微軟正黑體" w:eastAsia="微軟正黑體" w:hAnsi="微軟正黑體" w:cs="標楷體" w:hint="eastAsia"/>
                <w:snapToGrid w:val="0"/>
                <w:color w:val="000000"/>
              </w:rPr>
              <w:t>）</w:t>
            </w:r>
            <w:r w:rsidRPr="00F951ED">
              <w:rPr>
                <w:rFonts w:ascii="微軟正黑體" w:eastAsia="微軟正黑體" w:hAnsi="微軟正黑體" w:cs="標楷體" w:hint="eastAsia"/>
                <w:snapToGrid w:val="0"/>
                <w:color w:val="000000"/>
              </w:rPr>
              <w:t>。</w:t>
            </w:r>
            <w:r w:rsidRPr="00F951ED">
              <w:rPr>
                <w:rFonts w:ascii="微軟正黑體" w:eastAsia="微軟正黑體" w:hAnsi="微軟正黑體" w:cs="新細明體" w:hint="eastAsia"/>
                <w:snapToGrid w:val="0"/>
                <w:color w:val="FF0000"/>
                <w:sz w:val="22"/>
                <w:szCs w:val="21"/>
              </w:rPr>
              <w:br/>
            </w:r>
            <w:r w:rsidRPr="00F951ED">
              <w:rPr>
                <w:rFonts w:ascii="微軟正黑體" w:eastAsia="微軟正黑體" w:hAnsi="微軟正黑體" w:cs="新細明體" w:hint="eastAsia"/>
                <w:snapToGrid w:val="0"/>
                <w:color w:val="FF0000"/>
              </w:rPr>
              <w:t>註：如因天候或海象不佳等因素，導致船隻無法出海，考量旅客生命安全問題，而無法出海改替代行程為渡假村自由活動及贈送每人兩包芒果乾</w:t>
            </w:r>
            <w:r w:rsidR="000769AE" w:rsidRPr="00F951ED">
              <w:rPr>
                <w:rFonts w:ascii="微軟正黑體" w:eastAsia="微軟正黑體" w:hAnsi="微軟正黑體" w:cs="新細明體" w:hint="eastAsia"/>
                <w:snapToGrid w:val="0"/>
                <w:color w:val="FF0000"/>
              </w:rPr>
              <w:t>（</w:t>
            </w:r>
            <w:r w:rsidRPr="00F951ED">
              <w:rPr>
                <w:rFonts w:ascii="微軟正黑體" w:eastAsia="微軟正黑體" w:hAnsi="微軟正黑體" w:cs="新細明體" w:hint="eastAsia"/>
                <w:snapToGrid w:val="0"/>
                <w:color w:val="FF0000"/>
              </w:rPr>
              <w:t>午餐不變</w:t>
            </w:r>
            <w:r w:rsidR="000769AE" w:rsidRPr="00F951ED">
              <w:rPr>
                <w:rFonts w:ascii="微軟正黑體" w:eastAsia="微軟正黑體" w:hAnsi="微軟正黑體" w:cs="新細明體" w:hint="eastAsia"/>
                <w:snapToGrid w:val="0"/>
                <w:color w:val="FF0000"/>
              </w:rPr>
              <w:t>）</w:t>
            </w:r>
            <w:r w:rsidRPr="00F951ED">
              <w:rPr>
                <w:rFonts w:ascii="微軟正黑體" w:eastAsia="微軟正黑體" w:hAnsi="微軟正黑體" w:cs="新細明體" w:hint="eastAsia"/>
                <w:snapToGrid w:val="0"/>
                <w:color w:val="FF0000"/>
              </w:rPr>
              <w:t>。</w:t>
            </w:r>
          </w:p>
          <w:p w14:paraId="22A3B416" w14:textId="77777777" w:rsidR="00BB6447" w:rsidRPr="00F951ED" w:rsidRDefault="00796D34" w:rsidP="00F951ED">
            <w:pPr>
              <w:pBdr>
                <w:top w:val="nil"/>
                <w:left w:val="nil"/>
                <w:bottom w:val="nil"/>
                <w:right w:val="nil"/>
                <w:between w:val="nil"/>
              </w:pBdr>
              <w:snapToGrid w:val="0"/>
              <w:spacing w:after="0" w:line="0" w:lineRule="atLeast"/>
              <w:rPr>
                <w:rFonts w:ascii="微軟正黑體" w:eastAsia="微軟正黑體" w:hAnsi="微軟正黑體" w:cs="新細明體"/>
                <w:snapToGrid w:val="0"/>
                <w:color w:val="FF0000"/>
              </w:rPr>
            </w:pPr>
            <w:r w:rsidRPr="00F951ED">
              <w:rPr>
                <w:rFonts w:ascii="微軟正黑體" w:eastAsia="微軟正黑體" w:hAnsi="微軟正黑體" w:cs="新細明體" w:hint="eastAsia"/>
                <w:snapToGrid w:val="0"/>
                <w:color w:val="FF0000"/>
              </w:rPr>
              <w:t>註：需支付船家小費200PESO/人</w:t>
            </w:r>
          </w:p>
          <w:p w14:paraId="21C56174" w14:textId="77777777" w:rsidR="00796D34" w:rsidRPr="00F951ED" w:rsidRDefault="00796D34" w:rsidP="00F951ED">
            <w:pPr>
              <w:pBdr>
                <w:top w:val="nil"/>
                <w:left w:val="nil"/>
                <w:bottom w:val="nil"/>
                <w:right w:val="nil"/>
                <w:between w:val="nil"/>
              </w:pBdr>
              <w:snapToGrid w:val="0"/>
              <w:spacing w:after="0" w:line="0" w:lineRule="atLeast"/>
              <w:rPr>
                <w:rFonts w:ascii="微軟正黑體" w:eastAsia="微軟正黑體" w:hAnsi="微軟正黑體" w:cs="新細明體"/>
                <w:snapToGrid w:val="0"/>
                <w:color w:val="FF0000"/>
              </w:rPr>
            </w:pPr>
            <w:r w:rsidRPr="00F951ED">
              <w:rPr>
                <w:rFonts w:ascii="微軟正黑體" w:eastAsia="微軟正黑體" w:hAnsi="微軟正黑體" w:cs="新細明體" w:hint="eastAsia"/>
                <w:snapToGrid w:val="0"/>
                <w:color w:val="FF0000"/>
              </w:rPr>
              <w:t>註：人數不足改用一般船出海</w:t>
            </w:r>
          </w:p>
          <w:p w14:paraId="76D66075" w14:textId="77777777" w:rsidR="00B752EE" w:rsidRPr="00F951ED" w:rsidRDefault="00B752EE" w:rsidP="00F951ED">
            <w:pPr>
              <w:topLinePunct/>
              <w:adjustRightInd w:val="0"/>
              <w:snapToGrid w:val="0"/>
              <w:spacing w:after="0" w:line="0" w:lineRule="atLeast"/>
              <w:rPr>
                <w:rFonts w:ascii="微軟正黑體" w:eastAsia="微軟正黑體" w:hAnsi="微軟正黑體" w:cs="標楷體"/>
                <w:snapToGrid w:val="0"/>
                <w:color w:val="0000CD"/>
              </w:rPr>
            </w:pPr>
            <w:r w:rsidRPr="00F951ED">
              <w:rPr>
                <w:rFonts w:ascii="微軟正黑體" w:eastAsia="微軟正黑體" w:hAnsi="微軟正黑體" w:cs="標楷體" w:hint="eastAsia"/>
                <w:snapToGrid w:val="0"/>
                <w:color w:val="000000"/>
              </w:rPr>
              <w:t>下午前往</w:t>
            </w:r>
            <w:r w:rsidRPr="00F951ED">
              <w:rPr>
                <w:rFonts w:ascii="微軟正黑體" w:eastAsia="微軟正黑體" w:hAnsi="微軟正黑體" w:cs="標楷體" w:hint="eastAsia"/>
                <w:snapToGrid w:val="0"/>
                <w:color w:val="0000CD"/>
              </w:rPr>
              <w:t>【</w:t>
            </w:r>
            <w:r w:rsidRPr="00F951ED">
              <w:rPr>
                <w:rFonts w:ascii="微軟正黑體" w:eastAsia="微軟正黑體" w:hAnsi="微軟正黑體" w:cs="標楷體"/>
                <w:snapToGrid w:val="0"/>
                <w:color w:val="0000CD"/>
              </w:rPr>
              <w:t>NAPALING 浮潛、體驗沙丁魚風暴</w:t>
            </w:r>
            <w:r w:rsidRPr="00F951ED">
              <w:rPr>
                <w:rFonts w:ascii="微軟正黑體" w:eastAsia="微軟正黑體" w:hAnsi="微軟正黑體" w:cs="標楷體" w:hint="eastAsia"/>
                <w:snapToGrid w:val="0"/>
                <w:color w:val="0000CD"/>
              </w:rPr>
              <w:t>】</w:t>
            </w:r>
          </w:p>
          <w:p w14:paraId="193F5A3F" w14:textId="61C6E273" w:rsidR="00B752EE" w:rsidRPr="00F951ED" w:rsidRDefault="00B752EE" w:rsidP="00F951ED">
            <w:pPr>
              <w:topLinePunct/>
              <w:adjustRightInd w:val="0"/>
              <w:snapToGrid w:val="0"/>
              <w:spacing w:after="0" w:line="0" w:lineRule="atLeast"/>
              <w:rPr>
                <w:rFonts w:ascii="微軟正黑體" w:eastAsia="微軟正黑體" w:hAnsi="微軟正黑體" w:cs="標楷體"/>
                <w:snapToGrid w:val="0"/>
                <w:color w:val="000000"/>
              </w:rPr>
            </w:pPr>
            <w:r w:rsidRPr="00F951ED">
              <w:rPr>
                <w:rFonts w:ascii="微軟正黑體" w:eastAsia="微軟正黑體" w:hAnsi="微軟正黑體" w:cs="標楷體"/>
                <w:snapToGrid w:val="0"/>
                <w:color w:val="000000"/>
              </w:rPr>
              <w:t>Napaling 是位於菲律賓薄荷邦勞島，美麗壯觀的峭壁奇巨有桌型珊瑚是著名的潛點，近年因沙丁魚群聚，行成沙丁魚風暴觀賞奇景，水中大量魚群群聚，震撼感十足，這個著名的休憩點有一個斷崖跳點，很多膽大的本地人在此跳水，高度刺激，有潛水執照的貴賓，也可在此租用潛水裝備體驗潛水樂趣。</w:t>
            </w:r>
          </w:p>
          <w:p w14:paraId="713DAE3A" w14:textId="77777777" w:rsidR="00B752EE" w:rsidRPr="00F951ED" w:rsidRDefault="00B752EE" w:rsidP="00F951ED">
            <w:pPr>
              <w:pBdr>
                <w:top w:val="nil"/>
                <w:left w:val="nil"/>
                <w:bottom w:val="nil"/>
                <w:right w:val="nil"/>
                <w:between w:val="nil"/>
              </w:pBdr>
              <w:snapToGrid w:val="0"/>
              <w:spacing w:after="0" w:line="0" w:lineRule="atLeast"/>
              <w:rPr>
                <w:rFonts w:ascii="微軟正黑體" w:eastAsia="微軟正黑體" w:hAnsi="微軟正黑體"/>
                <w:color w:val="FF0000"/>
                <w:szCs w:val="36"/>
              </w:rPr>
            </w:pPr>
            <w:r w:rsidRPr="00F951ED">
              <w:rPr>
                <w:rFonts w:ascii="微軟正黑體" w:eastAsia="微軟正黑體" w:hAnsi="微軟正黑體" w:hint="eastAsia"/>
                <w:color w:val="FF0000"/>
                <w:szCs w:val="36"/>
              </w:rPr>
              <w:t>註：浮潛所需的基本裝備呼吸管.面鏡.救生衣都幫您準備！</w:t>
            </w:r>
          </w:p>
          <w:p w14:paraId="5EECCF48" w14:textId="6651D91C" w:rsidR="00B752EE" w:rsidRPr="00F951ED" w:rsidRDefault="00B752EE" w:rsidP="00F951ED">
            <w:pPr>
              <w:pBdr>
                <w:top w:val="nil"/>
                <w:left w:val="nil"/>
                <w:bottom w:val="nil"/>
                <w:right w:val="nil"/>
                <w:between w:val="nil"/>
              </w:pBdr>
              <w:snapToGrid w:val="0"/>
              <w:spacing w:after="0" w:line="0" w:lineRule="atLeast"/>
              <w:jc w:val="center"/>
              <w:rPr>
                <w:rFonts w:ascii="微軟正黑體" w:eastAsia="微軟正黑體" w:hAnsi="微軟正黑體" w:cs="新細明體"/>
                <w:snapToGrid w:val="0"/>
                <w:color w:val="FF0000"/>
              </w:rPr>
            </w:pPr>
            <w:r w:rsidRPr="00F951ED">
              <w:rPr>
                <w:rFonts w:ascii="微軟正黑體" w:eastAsia="微軟正黑體" w:hAnsi="微軟正黑體"/>
                <w:noProof/>
              </w:rPr>
              <w:drawing>
                <wp:inline distT="0" distB="0" distL="0" distR="0" wp14:anchorId="0C1AD31F" wp14:editId="67BE03AC">
                  <wp:extent cx="2614353" cy="1512916"/>
                  <wp:effectExtent l="0" t="0" r="0" b="0"/>
                  <wp:docPr id="52792641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2614353" cy="1512916"/>
                          </a:xfrm>
                          <a:prstGeom prst="rect">
                            <a:avLst/>
                          </a:prstGeom>
                        </pic:spPr>
                      </pic:pic>
                    </a:graphicData>
                  </a:graphic>
                </wp:inline>
              </w:drawing>
            </w:r>
            <w:r w:rsidRPr="00F951ED">
              <w:rPr>
                <w:rFonts w:ascii="微軟正黑體" w:eastAsia="微軟正黑體" w:hAnsi="微軟正黑體" w:cs="微軟正黑體" w:hint="eastAsia"/>
                <w:b/>
                <w:noProof/>
                <w:color w:val="000000"/>
              </w:rPr>
              <w:drawing>
                <wp:inline distT="0" distB="0" distL="0" distR="0" wp14:anchorId="591BA78C" wp14:editId="2DC13293">
                  <wp:extent cx="2389043" cy="1510665"/>
                  <wp:effectExtent l="0" t="0" r="0" b="0"/>
                  <wp:docPr id="73509618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389909" cy="1511213"/>
                          </a:xfrm>
                          <a:prstGeom prst="rect">
                            <a:avLst/>
                          </a:prstGeom>
                          <a:ln>
                            <a:noFill/>
                          </a:ln>
                          <a:extLst>
                            <a:ext uri="{53640926-AAD7-44D8-BBD7-CCE9431645EC}">
                              <a14:shadowObscured xmlns:a14="http://schemas.microsoft.com/office/drawing/2010/main"/>
                            </a:ext>
                          </a:extLst>
                        </pic:spPr>
                      </pic:pic>
                    </a:graphicData>
                  </a:graphic>
                </wp:inline>
              </w:drawing>
            </w:r>
          </w:p>
        </w:tc>
      </w:tr>
      <w:tr w:rsidR="004073C6" w:rsidRPr="00F951ED" w14:paraId="678A6364" w14:textId="77777777" w:rsidTr="00F951ED">
        <w:trPr>
          <w:jc w:val="center"/>
        </w:trPr>
        <w:tc>
          <w:tcPr>
            <w:tcW w:w="2506" w:type="dxa"/>
          </w:tcPr>
          <w:p w14:paraId="479F2E0D" w14:textId="09DEC8A9" w:rsidR="004073C6" w:rsidRPr="00F951ED" w:rsidRDefault="000769AE"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（早餐</w:t>
            </w:r>
            <w:r w:rsidR="005B44D5">
              <w:rPr>
                <w:rFonts w:ascii="微軟正黑體" w:eastAsia="微軟正黑體" w:hAnsi="微軟正黑體" w:cs="微軟正黑體"/>
                <w:color w:val="000000"/>
              </w:rPr>
              <w:t>）</w:t>
            </w:r>
            <w:r w:rsidRPr="00F951ED">
              <w:rPr>
                <w:rFonts w:ascii="微軟正黑體" w:eastAsia="微軟正黑體" w:hAnsi="微軟正黑體" w:cs="微軟正黑體"/>
                <w:color w:val="FF0000"/>
              </w:rPr>
              <w:t>飯店內用</w:t>
            </w:r>
          </w:p>
        </w:tc>
        <w:tc>
          <w:tcPr>
            <w:tcW w:w="4125" w:type="dxa"/>
          </w:tcPr>
          <w:p w14:paraId="40B68C87" w14:textId="25E5F661" w:rsidR="004073C6" w:rsidRPr="00F951ED" w:rsidRDefault="000769AE"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（午餐</w:t>
            </w:r>
            <w:r w:rsidR="005B44D5">
              <w:rPr>
                <w:rFonts w:ascii="微軟正黑體" w:eastAsia="微軟正黑體" w:hAnsi="微軟正黑體" w:cs="微軟正黑體"/>
                <w:color w:val="000000"/>
              </w:rPr>
              <w:t>）</w:t>
            </w:r>
            <w:r w:rsidR="00B752EE" w:rsidRPr="00F951ED">
              <w:rPr>
                <w:rFonts w:ascii="微軟正黑體" w:eastAsia="微軟正黑體" w:hAnsi="微軟正黑體" w:cs="微軟正黑體" w:hint="eastAsia"/>
                <w:color w:val="FF0000"/>
              </w:rPr>
              <w:t>巴里卡薩午餐</w:t>
            </w:r>
            <w:r w:rsidRPr="00F951ED">
              <w:rPr>
                <w:rFonts w:ascii="微軟正黑體" w:eastAsia="微軟正黑體" w:hAnsi="微軟正黑體" w:cs="微軟正黑體" w:hint="eastAsia"/>
                <w:color w:val="FF0000"/>
              </w:rPr>
              <w:t>（</w:t>
            </w:r>
            <w:r w:rsidR="00B752EE" w:rsidRPr="00F951ED">
              <w:rPr>
                <w:rFonts w:ascii="微軟正黑體" w:eastAsia="微軟正黑體" w:hAnsi="微軟正黑體" w:cs="微軟正黑體" w:hint="eastAsia"/>
                <w:color w:val="FF0000"/>
              </w:rPr>
              <w:t>含啤酒飲品</w:t>
            </w:r>
            <w:r w:rsidRPr="00F951ED">
              <w:rPr>
                <w:rFonts w:ascii="微軟正黑體" w:eastAsia="微軟正黑體" w:hAnsi="微軟正黑體" w:cs="微軟正黑體" w:hint="eastAsia"/>
                <w:color w:val="FF0000"/>
              </w:rPr>
              <w:t>）</w:t>
            </w:r>
          </w:p>
        </w:tc>
        <w:tc>
          <w:tcPr>
            <w:tcW w:w="3916" w:type="dxa"/>
          </w:tcPr>
          <w:p w14:paraId="3639EEC9" w14:textId="127A20A3" w:rsidR="004073C6" w:rsidRPr="00F951ED" w:rsidRDefault="000769AE"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（晚餐</w:t>
            </w:r>
            <w:r w:rsidR="005B44D5">
              <w:rPr>
                <w:rFonts w:ascii="微軟正黑體" w:eastAsia="微軟正黑體" w:hAnsi="微軟正黑體" w:cs="微軟正黑體"/>
                <w:color w:val="000000"/>
              </w:rPr>
              <w:t>）</w:t>
            </w:r>
            <w:r w:rsidR="004E7E2F" w:rsidRPr="00F951ED">
              <w:rPr>
                <w:rFonts w:ascii="微軟正黑體" w:eastAsia="微軟正黑體" w:hAnsi="微軟正黑體" w:cs="微軟正黑體" w:hint="eastAsia"/>
                <w:color w:val="FF0000"/>
              </w:rPr>
              <w:t>龍蝦海鮮餐</w:t>
            </w:r>
            <w:r w:rsidR="008D13BA" w:rsidRPr="00F951ED">
              <w:rPr>
                <w:rFonts w:ascii="微軟正黑體" w:eastAsia="微軟正黑體" w:hAnsi="微軟正黑體" w:cs="微軟正黑體" w:hint="eastAsia"/>
                <w:color w:val="FF0000"/>
              </w:rPr>
              <w:t xml:space="preserve"> </w:t>
            </w:r>
            <w:r w:rsidRPr="00F951ED">
              <w:rPr>
                <w:rFonts w:ascii="微軟正黑體" w:eastAsia="微軟正黑體" w:hAnsi="微軟正黑體" w:cs="微軟正黑體" w:hint="eastAsia"/>
                <w:color w:val="FF0000"/>
              </w:rPr>
              <w:t>（</w:t>
            </w:r>
            <w:r w:rsidR="004E7E2F" w:rsidRPr="00F951ED">
              <w:rPr>
                <w:rFonts w:ascii="微軟正黑體" w:eastAsia="微軟正黑體" w:hAnsi="微軟正黑體" w:cs="微軟正黑體" w:hint="eastAsia"/>
                <w:color w:val="FF0000"/>
              </w:rPr>
              <w:t>120</w:t>
            </w:r>
            <w:r w:rsidR="008D13BA" w:rsidRPr="00F951ED">
              <w:rPr>
                <w:rFonts w:ascii="微軟正黑體" w:eastAsia="微軟正黑體" w:hAnsi="微軟正黑體" w:cs="微軟正黑體" w:hint="eastAsia"/>
                <w:color w:val="FF0000"/>
              </w:rPr>
              <w:t>0P</w:t>
            </w:r>
            <w:r w:rsidRPr="00F951ED">
              <w:rPr>
                <w:rFonts w:ascii="微軟正黑體" w:eastAsia="微軟正黑體" w:hAnsi="微軟正黑體" w:cs="微軟正黑體" w:hint="eastAsia"/>
                <w:color w:val="FF0000"/>
              </w:rPr>
              <w:t>）</w:t>
            </w:r>
          </w:p>
        </w:tc>
      </w:tr>
      <w:tr w:rsidR="004073C6" w:rsidRPr="00F951ED" w14:paraId="6F6CBA56" w14:textId="77777777" w:rsidTr="00F951ED">
        <w:trPr>
          <w:jc w:val="center"/>
        </w:trPr>
        <w:tc>
          <w:tcPr>
            <w:tcW w:w="10547" w:type="dxa"/>
            <w:gridSpan w:val="3"/>
          </w:tcPr>
          <w:p w14:paraId="4313F361" w14:textId="4A40C2B7" w:rsidR="004073C6" w:rsidRPr="00F951ED" w:rsidRDefault="00000000" w:rsidP="00F951ED">
            <w:pPr>
              <w:pBdr>
                <w:top w:val="nil"/>
                <w:left w:val="nil"/>
                <w:bottom w:val="nil"/>
                <w:right w:val="nil"/>
                <w:between w:val="nil"/>
              </w:pBdr>
              <w:snapToGrid w:val="0"/>
              <w:spacing w:after="0" w:line="0" w:lineRule="atLeast"/>
              <w:rPr>
                <w:rFonts w:ascii="微軟正黑體" w:eastAsia="微軟正黑體" w:hAnsi="微軟正黑體" w:cs="微軟正黑體"/>
                <w:color w:val="0000FF"/>
                <w:sz w:val="28"/>
                <w:szCs w:val="28"/>
              </w:rPr>
            </w:pPr>
            <w:r w:rsidRPr="00F951ED">
              <w:rPr>
                <w:rFonts w:ascii="微軟正黑體" w:eastAsia="微軟正黑體" w:hAnsi="微軟正黑體" w:cs="微軟正黑體"/>
                <w:color w:val="0000FF"/>
              </w:rPr>
              <w:t>住宿：</w:t>
            </w:r>
            <w:r w:rsidR="00F124EE" w:rsidRPr="00F951ED">
              <w:rPr>
                <w:rFonts w:ascii="微軟正黑體" w:eastAsia="微軟正黑體" w:hAnsi="微軟正黑體" w:cs="微軟正黑體"/>
                <w:color w:val="0000FF"/>
                <w:spacing w:val="-8"/>
              </w:rPr>
              <w:t>Panglao Vista Suites by SMS Hospitality</w:t>
            </w:r>
            <w:r w:rsidR="00F124EE" w:rsidRPr="00F951ED">
              <w:rPr>
                <w:rFonts w:ascii="微軟正黑體" w:eastAsia="微軟正黑體" w:hAnsi="微軟正黑體" w:cs="微軟正黑體" w:hint="eastAsia"/>
                <w:color w:val="0000FF"/>
                <w:spacing w:val="-8"/>
              </w:rPr>
              <w:t xml:space="preserve"> 或 </w:t>
            </w:r>
            <w:r w:rsidR="00F124EE" w:rsidRPr="00F951ED">
              <w:rPr>
                <w:rFonts w:ascii="微軟正黑體" w:eastAsia="微軟正黑體" w:hAnsi="微軟正黑體" w:cs="微軟正黑體"/>
                <w:color w:val="0000FF"/>
                <w:spacing w:val="-8"/>
              </w:rPr>
              <w:t>Bohol Dolphin Bay Resort</w:t>
            </w:r>
            <w:r w:rsidR="00F124EE" w:rsidRPr="00F951ED">
              <w:rPr>
                <w:rFonts w:ascii="微軟正黑體" w:eastAsia="微軟正黑體" w:hAnsi="微軟正黑體" w:cs="微軟正黑體" w:hint="eastAsia"/>
                <w:color w:val="0000FF"/>
                <w:spacing w:val="-8"/>
              </w:rPr>
              <w:t xml:space="preserve"> 或同級旅館</w:t>
            </w:r>
          </w:p>
        </w:tc>
      </w:tr>
    </w:tbl>
    <w:p w14:paraId="362ED8B1" w14:textId="77777777" w:rsidR="00F951ED" w:rsidRPr="00F951ED" w:rsidRDefault="00F951ED" w:rsidP="00F951ED">
      <w:pPr>
        <w:pBdr>
          <w:top w:val="nil"/>
          <w:left w:val="nil"/>
          <w:bottom w:val="nil"/>
          <w:right w:val="nil"/>
          <w:between w:val="nil"/>
        </w:pBdr>
        <w:snapToGrid w:val="0"/>
        <w:spacing w:after="0" w:line="0" w:lineRule="atLeast"/>
        <w:rPr>
          <w:rFonts w:ascii="微軟正黑體" w:eastAsia="微軟正黑體" w:hAnsi="微軟正黑體" w:cs="微軟正黑體"/>
          <w:b/>
          <w:color w:val="339966"/>
          <w:sz w:val="10"/>
          <w:szCs w:val="10"/>
        </w:rPr>
      </w:pPr>
    </w:p>
    <w:tbl>
      <w:tblPr>
        <w:tblStyle w:val="ae"/>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4264"/>
        <w:gridCol w:w="3649"/>
      </w:tblGrid>
      <w:tr w:rsidR="00F951ED" w:rsidRPr="00F951ED" w14:paraId="5A3C78B0" w14:textId="77777777" w:rsidTr="00F951ED">
        <w:trPr>
          <w:trHeight w:val="510"/>
          <w:jc w:val="center"/>
        </w:trPr>
        <w:tc>
          <w:tcPr>
            <w:tcW w:w="10547" w:type="dxa"/>
            <w:gridSpan w:val="3"/>
            <w:shd w:val="clear" w:color="auto" w:fill="2F5496"/>
          </w:tcPr>
          <w:p w14:paraId="33623949" w14:textId="77777777" w:rsidR="00F951ED" w:rsidRPr="00F951ED" w:rsidRDefault="00F951ED" w:rsidP="00C320BD">
            <w:pPr>
              <w:pBdr>
                <w:top w:val="nil"/>
                <w:left w:val="nil"/>
                <w:bottom w:val="nil"/>
                <w:right w:val="nil"/>
                <w:between w:val="nil"/>
              </w:pBdr>
              <w:snapToGrid w:val="0"/>
              <w:spacing w:after="0" w:line="0" w:lineRule="atLeast"/>
              <w:ind w:left="1120" w:hangingChars="350" w:hanging="1120"/>
              <w:rPr>
                <w:rFonts w:ascii="微軟正黑體" w:eastAsia="微軟正黑體" w:hAnsi="微軟正黑體" w:cs="微軟正黑體"/>
                <w:b/>
                <w:color w:val="FFFFFF"/>
                <w:sz w:val="32"/>
                <w:szCs w:val="32"/>
              </w:rPr>
            </w:pPr>
            <w:r w:rsidRPr="00F951ED">
              <w:rPr>
                <w:rFonts w:ascii="微軟正黑體" w:eastAsia="微軟正黑體" w:hAnsi="微軟正黑體" w:cs="微軟正黑體"/>
                <w:b/>
                <w:color w:val="FFFFFF"/>
                <w:sz w:val="32"/>
                <w:szCs w:val="32"/>
              </w:rPr>
              <w:t>第 4 天</w:t>
            </w:r>
            <w:r w:rsidRPr="00F951ED">
              <w:rPr>
                <w:rFonts w:ascii="微軟正黑體" w:eastAsia="微軟正黑體" w:hAnsi="微軟正黑體" w:cs="微軟正黑體" w:hint="eastAsia"/>
                <w:b/>
                <w:color w:val="FFFFFF"/>
                <w:sz w:val="32"/>
                <w:szCs w:val="32"/>
              </w:rPr>
              <w:t xml:space="preserve"> </w:t>
            </w:r>
            <w:r w:rsidRPr="00F951ED">
              <w:rPr>
                <w:rFonts w:ascii="微軟正黑體" w:eastAsia="微軟正黑體" w:hAnsi="微軟正黑體" w:cs="微軟正黑體"/>
                <w:b/>
                <w:color w:val="FFFFFF"/>
                <w:sz w:val="32"/>
                <w:szCs w:val="32"/>
              </w:rPr>
              <w:t>薄荷島觀光【漂流竹筏+風味午餐+原住民表演、眼鏡猴保護區（入內參觀）、巧克力山（下車參觀）+比翼雙飛觀景坪（下車參觀）】</w:t>
            </w:r>
            <w:r w:rsidRPr="00F951ED">
              <w:rPr>
                <w:rFonts w:ascii="微軟正黑體" w:eastAsia="微軟正黑體" w:hAnsi="微軟正黑體" w:cs="微軟正黑體" w:hint="eastAsia"/>
                <w:b/>
                <w:color w:val="FFFFFF"/>
                <w:sz w:val="32"/>
                <w:szCs w:val="32"/>
              </w:rPr>
              <w:t xml:space="preserve">-薄荷島碼頭 / </w:t>
            </w:r>
            <w:r w:rsidRPr="00F951ED">
              <w:rPr>
                <w:rFonts w:ascii="微軟正黑體" w:eastAsia="微軟正黑體" w:hAnsi="微軟正黑體" w:cs="微軟正黑體"/>
                <w:b/>
                <w:color w:val="FFFFFF"/>
                <w:sz w:val="32"/>
                <w:szCs w:val="32"/>
              </w:rPr>
              <w:t>宿霧</w:t>
            </w:r>
          </w:p>
        </w:tc>
      </w:tr>
      <w:tr w:rsidR="00F951ED" w:rsidRPr="00F951ED" w14:paraId="53CB78DA" w14:textId="77777777" w:rsidTr="00F951ED">
        <w:trPr>
          <w:trHeight w:val="768"/>
          <w:jc w:val="center"/>
        </w:trPr>
        <w:tc>
          <w:tcPr>
            <w:tcW w:w="10547" w:type="dxa"/>
            <w:gridSpan w:val="3"/>
          </w:tcPr>
          <w:p w14:paraId="5CEEE99A" w14:textId="77777777"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000000"/>
              </w:rPr>
            </w:pPr>
            <w:r w:rsidRPr="00F951ED">
              <w:rPr>
                <w:rFonts w:ascii="微軟正黑體" w:eastAsia="微軟正黑體" w:hAnsi="微軟正黑體" w:cs="微軟正黑體"/>
                <w:color w:val="000000"/>
              </w:rPr>
              <w:t>早餐後，隨即展開當地的文化之旅來認識Bohol，</w:t>
            </w:r>
            <w:r w:rsidRPr="00F951ED">
              <w:rPr>
                <w:rFonts w:ascii="微軟正黑體" w:eastAsia="微軟正黑體" w:hAnsi="微軟正黑體" w:cs="微軟正黑體"/>
              </w:rPr>
              <w:t>搭車前往參觀全世界最小的猴子</w:t>
            </w:r>
            <w:r w:rsidRPr="00F951ED">
              <w:rPr>
                <w:rFonts w:ascii="微軟正黑體" w:eastAsia="微軟正黑體" w:hAnsi="微軟正黑體" w:cs="微軟正黑體"/>
                <w:color w:val="0000CD"/>
              </w:rPr>
              <w:t>【眼鏡猴Tarsius Monkey】</w:t>
            </w:r>
            <w:r w:rsidRPr="00F951ED">
              <w:rPr>
                <w:rFonts w:ascii="微軟正黑體" w:eastAsia="微軟正黑體" w:hAnsi="微軟正黑體" w:cs="微軟正黑體"/>
              </w:rPr>
              <w:t>眼鏡猴最大的特色為頭部可180度轉動，身體小小的但眼睛卻又大又圓，身上的毛如絨絲，又軟又厚，十分逗趣也十分討人歡喜。隨後驅車前往巧克力山丘參觀，途經薄荷島上唯一的原始叢林區</w:t>
            </w:r>
            <w:r w:rsidRPr="00F951ED">
              <w:rPr>
                <w:rFonts w:ascii="微軟正黑體" w:eastAsia="微軟正黑體" w:hAnsi="微軟正黑體" w:cs="微軟正黑體"/>
                <w:color w:val="0000CD"/>
              </w:rPr>
              <w:t>；【巧克力山Chocolate Hill】</w:t>
            </w:r>
            <w:r w:rsidRPr="00F951ED">
              <w:rPr>
                <w:rFonts w:ascii="微軟正黑體" w:eastAsia="微軟正黑體" w:hAnsi="微軟正黑體" w:cs="微軟正黑體"/>
              </w:rPr>
              <w:t>是由1268個大小山丘所組成的，每一座高度為40~120公尺，都是圓錐體，地質屬石灰岩地型，從登高處望下，會因時節不同而多有變化，時而翠綠，時而火紅，又時而昏暗，會讓您嘆為觀止，目前為世界十大奇景之一。您亦可挑戰一下自己的體能，登上數百個階梯的</w:t>
            </w:r>
            <w:r w:rsidRPr="00F951ED">
              <w:rPr>
                <w:rFonts w:ascii="微軟正黑體" w:eastAsia="微軟正黑體" w:hAnsi="微軟正黑體" w:cs="微軟正黑體"/>
                <w:color w:val="0000CD"/>
              </w:rPr>
              <w:t>【比異雙飛觀景坪】， </w:t>
            </w:r>
            <w:r w:rsidRPr="00F951ED">
              <w:rPr>
                <w:rFonts w:ascii="微軟正黑體" w:eastAsia="微軟正黑體" w:hAnsi="微軟正黑體" w:cs="微軟正黑體"/>
              </w:rPr>
              <w:t>由高處俯瞰整個巧克力山的美景，更讓您有心曠神怡的舒適感。</w:t>
            </w:r>
            <w:r w:rsidRPr="00F951ED">
              <w:rPr>
                <w:rFonts w:ascii="微軟正黑體" w:eastAsia="微軟正黑體" w:hAnsi="微軟正黑體" w:cs="微軟正黑體"/>
                <w:color w:val="000000"/>
              </w:rPr>
              <w:t>隨後安排搭乘</w:t>
            </w:r>
            <w:r w:rsidRPr="00F951ED">
              <w:rPr>
                <w:rFonts w:ascii="微軟正黑體" w:eastAsia="微軟正黑體" w:hAnsi="微軟正黑體" w:cs="微軟正黑體"/>
                <w:color w:val="0000CD"/>
              </w:rPr>
              <w:t>【漂流竹筏船屋】</w:t>
            </w:r>
            <w:r w:rsidRPr="00F951ED">
              <w:rPr>
                <w:rFonts w:ascii="微軟正黑體" w:eastAsia="微軟正黑體" w:hAnsi="微軟正黑體" w:cs="微軟正黑體"/>
                <w:color w:val="000000"/>
              </w:rPr>
              <w:t>遊覽兩岸翠綠之風景，乘著船屋，一邊品嚐菲式午餐和享受徐徐清風、綠水及欣賞兩岸原始叢林。餐後稍作休息隨即搭乘船隻返回宿霧。</w:t>
            </w:r>
          </w:p>
          <w:p w14:paraId="5484A7D7" w14:textId="77777777"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FF0000"/>
              </w:rPr>
            </w:pPr>
            <w:r w:rsidRPr="00F951ED">
              <w:rPr>
                <w:rFonts w:ascii="微軟正黑體" w:eastAsia="微軟正黑體" w:hAnsi="微軟正黑體" w:cs="微軟正黑體"/>
                <w:color w:val="FF0000"/>
              </w:rPr>
              <w:t>註:返回宿霧的交通船，船上冷氣稍冷，建議自備薄外套，以免著涼。</w:t>
            </w:r>
          </w:p>
          <w:p w14:paraId="0027B65B" w14:textId="77777777"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FF0000"/>
              </w:rPr>
            </w:pPr>
            <w:r w:rsidRPr="00F951ED">
              <w:rPr>
                <w:rFonts w:ascii="微軟正黑體" w:eastAsia="微軟正黑體" w:hAnsi="微軟正黑體" w:cs="微軟正黑體"/>
                <w:color w:val="FF0000"/>
              </w:rPr>
              <w:t>註:船程約2~2.5小時/單程，如容易暈船的貴賓，請自備藥物並提早食用。</w:t>
            </w:r>
          </w:p>
          <w:p w14:paraId="0E8B6CF8" w14:textId="77777777"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FF0000"/>
              </w:rPr>
            </w:pPr>
            <w:r w:rsidRPr="00F951ED">
              <w:rPr>
                <w:rFonts w:ascii="微軟正黑體" w:eastAsia="微軟正黑體" w:hAnsi="微軟正黑體" w:cs="微軟正黑體"/>
                <w:color w:val="FF0000"/>
              </w:rPr>
              <w:t>註:需自費碼頭行李托運費</w:t>
            </w:r>
            <w:r w:rsidRPr="00F951ED">
              <w:rPr>
                <w:rFonts w:ascii="微軟正黑體" w:eastAsia="微軟正黑體" w:hAnsi="微軟正黑體" w:cs="微軟正黑體" w:hint="eastAsia"/>
                <w:color w:val="FF0000"/>
              </w:rPr>
              <w:t>約</w:t>
            </w:r>
            <w:r w:rsidRPr="00F951ED">
              <w:rPr>
                <w:rFonts w:ascii="微軟正黑體" w:eastAsia="微軟正黑體" w:hAnsi="微軟正黑體" w:cs="微軟正黑體"/>
                <w:color w:val="FF0000"/>
              </w:rPr>
              <w:t>100</w:t>
            </w:r>
            <w:r w:rsidRPr="00F951ED">
              <w:rPr>
                <w:rFonts w:ascii="微軟正黑體" w:eastAsia="微軟正黑體" w:hAnsi="微軟正黑體" w:cs="微軟正黑體" w:hint="eastAsia"/>
                <w:color w:val="FF0000"/>
              </w:rPr>
              <w:t>~150</w:t>
            </w:r>
            <w:r w:rsidRPr="00F951ED">
              <w:rPr>
                <w:rFonts w:ascii="微軟正黑體" w:eastAsia="微軟正黑體" w:hAnsi="微軟正黑體" w:cs="微軟正黑體"/>
                <w:color w:val="FF0000"/>
              </w:rPr>
              <w:t>PESO/件/單程</w:t>
            </w:r>
          </w:p>
          <w:p w14:paraId="15E02A82" w14:textId="77777777" w:rsidR="00F951ED" w:rsidRPr="00F951ED" w:rsidRDefault="00F951ED" w:rsidP="008F4076">
            <w:pPr>
              <w:pBdr>
                <w:top w:val="nil"/>
                <w:left w:val="nil"/>
                <w:bottom w:val="nil"/>
                <w:right w:val="nil"/>
                <w:between w:val="nil"/>
              </w:pBdr>
              <w:snapToGrid w:val="0"/>
              <w:spacing w:after="0" w:line="0" w:lineRule="atLeast"/>
              <w:jc w:val="center"/>
              <w:rPr>
                <w:rFonts w:ascii="微軟正黑體" w:eastAsia="微軟正黑體" w:hAnsi="微軟正黑體" w:cs="微軟正黑體"/>
                <w:b/>
                <w:color w:val="000000"/>
              </w:rPr>
            </w:pPr>
            <w:r w:rsidRPr="00F951ED">
              <w:rPr>
                <w:rFonts w:ascii="微軟正黑體" w:eastAsia="微軟正黑體" w:hAnsi="微軟正黑體" w:cs="微軟正黑體"/>
                <w:noProof/>
                <w:color w:val="FF0000"/>
              </w:rPr>
              <w:drawing>
                <wp:inline distT="0" distB="0" distL="0" distR="0" wp14:anchorId="6AB63B2C" wp14:editId="21BEBF64">
                  <wp:extent cx="1579886" cy="1584000"/>
                  <wp:effectExtent l="0" t="0" r="1270" b="0"/>
                  <wp:docPr id="161203178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1579886" cy="1584000"/>
                          </a:xfrm>
                          <a:prstGeom prst="rect">
                            <a:avLst/>
                          </a:prstGeom>
                        </pic:spPr>
                      </pic:pic>
                    </a:graphicData>
                  </a:graphic>
                </wp:inline>
              </w:drawing>
            </w:r>
            <w:r w:rsidRPr="00F951ED">
              <w:rPr>
                <w:rFonts w:ascii="微軟正黑體" w:eastAsia="微軟正黑體" w:hAnsi="微軟正黑體" w:cs="微軟正黑體" w:hint="eastAsia"/>
                <w:noProof/>
                <w:color w:val="000000"/>
                <w:sz w:val="26"/>
                <w:szCs w:val="26"/>
              </w:rPr>
              <w:drawing>
                <wp:inline distT="0" distB="0" distL="0" distR="0" wp14:anchorId="2C2FCA1E" wp14:editId="55C92C8B">
                  <wp:extent cx="2668874" cy="1584000"/>
                  <wp:effectExtent l="0" t="0" r="0" b="0"/>
                  <wp:docPr id="163023364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2668874" cy="1584000"/>
                          </a:xfrm>
                          <a:prstGeom prst="rect">
                            <a:avLst/>
                          </a:prstGeom>
                        </pic:spPr>
                      </pic:pic>
                    </a:graphicData>
                  </a:graphic>
                </wp:inline>
              </w:drawing>
            </w:r>
            <w:r w:rsidRPr="00F951ED">
              <w:rPr>
                <w:rFonts w:ascii="微軟正黑體" w:eastAsia="微軟正黑體" w:hAnsi="微軟正黑體" w:cs="微軟正黑體"/>
                <w:noProof/>
                <w:color w:val="000000"/>
                <w:sz w:val="26"/>
                <w:szCs w:val="26"/>
              </w:rPr>
              <w:drawing>
                <wp:inline distT="0" distB="0" distL="0" distR="0" wp14:anchorId="323C4132" wp14:editId="67B99655">
                  <wp:extent cx="2160642" cy="1584000"/>
                  <wp:effectExtent l="0" t="0" r="0" b="0"/>
                  <wp:docPr id="34" name="Picture 8" descr="照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照片 195"/>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a:xfrm>
                            <a:off x="0" y="0"/>
                            <a:ext cx="2160642" cy="1584000"/>
                          </a:xfrm>
                          <a:prstGeom prst="rect">
                            <a:avLst/>
                          </a:prstGeom>
                        </pic:spPr>
                      </pic:pic>
                    </a:graphicData>
                  </a:graphic>
                </wp:inline>
              </w:drawing>
            </w:r>
          </w:p>
        </w:tc>
      </w:tr>
      <w:tr w:rsidR="00F951ED" w:rsidRPr="00F951ED" w14:paraId="60A8D580" w14:textId="77777777" w:rsidTr="00F951ED">
        <w:trPr>
          <w:jc w:val="center"/>
        </w:trPr>
        <w:tc>
          <w:tcPr>
            <w:tcW w:w="2634" w:type="dxa"/>
          </w:tcPr>
          <w:p w14:paraId="3FE81500" w14:textId="77777777"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（早餐）</w:t>
            </w:r>
            <w:r w:rsidRPr="00F951ED">
              <w:rPr>
                <w:rFonts w:ascii="微軟正黑體" w:eastAsia="微軟正黑體" w:hAnsi="微軟正黑體" w:cs="微軟正黑體"/>
                <w:color w:val="FF0000"/>
              </w:rPr>
              <w:t>飯店早餐</w:t>
            </w:r>
          </w:p>
        </w:tc>
        <w:tc>
          <w:tcPr>
            <w:tcW w:w="4264" w:type="dxa"/>
          </w:tcPr>
          <w:p w14:paraId="457A69D5" w14:textId="0676E883"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（午餐</w:t>
            </w:r>
            <w:r w:rsidR="005B44D5">
              <w:rPr>
                <w:rFonts w:ascii="微軟正黑體" w:eastAsia="微軟正黑體" w:hAnsi="微軟正黑體" w:cs="微軟正黑體"/>
                <w:color w:val="000000"/>
              </w:rPr>
              <w:t>）</w:t>
            </w:r>
            <w:r w:rsidRPr="00F951ED">
              <w:rPr>
                <w:rFonts w:ascii="微軟正黑體" w:eastAsia="微軟正黑體" w:hAnsi="微軟正黑體" w:cs="微軟正黑體"/>
                <w:color w:val="FF0000"/>
              </w:rPr>
              <w:t>漂流竹筏餐（850P）</w:t>
            </w:r>
          </w:p>
        </w:tc>
        <w:tc>
          <w:tcPr>
            <w:tcW w:w="3649" w:type="dxa"/>
          </w:tcPr>
          <w:p w14:paraId="043AD923" w14:textId="3943CD80"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000000"/>
              </w:rPr>
            </w:pPr>
            <w:r w:rsidRPr="00F951ED">
              <w:rPr>
                <w:rFonts w:ascii="微軟正黑體" w:eastAsia="微軟正黑體" w:hAnsi="微軟正黑體" w:cs="微軟正黑體"/>
                <w:color w:val="000000"/>
              </w:rPr>
              <w:t>（晚餐</w:t>
            </w:r>
            <w:r w:rsidR="005B44D5">
              <w:rPr>
                <w:rFonts w:ascii="微軟正黑體" w:eastAsia="微軟正黑體" w:hAnsi="微軟正黑體" w:cs="微軟正黑體"/>
                <w:color w:val="000000"/>
              </w:rPr>
              <w:t>）</w:t>
            </w:r>
            <w:r w:rsidRPr="00F951ED">
              <w:rPr>
                <w:rFonts w:ascii="微軟正黑體" w:eastAsia="微軟正黑體" w:hAnsi="微軟正黑體" w:cs="微軟正黑體" w:hint="eastAsia"/>
                <w:color w:val="FF0000"/>
              </w:rPr>
              <w:t>Buffet101（990P）</w:t>
            </w:r>
          </w:p>
        </w:tc>
      </w:tr>
      <w:tr w:rsidR="00F951ED" w:rsidRPr="00F951ED" w14:paraId="2E802077" w14:textId="77777777" w:rsidTr="00F951ED">
        <w:trPr>
          <w:jc w:val="center"/>
        </w:trPr>
        <w:tc>
          <w:tcPr>
            <w:tcW w:w="10547" w:type="dxa"/>
            <w:gridSpan w:val="3"/>
          </w:tcPr>
          <w:p w14:paraId="48137BC5" w14:textId="77777777"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FF"/>
              </w:rPr>
              <w:t>住宿：</w:t>
            </w:r>
            <w:r w:rsidRPr="00F951ED">
              <w:rPr>
                <w:rFonts w:ascii="微軟正黑體" w:eastAsia="微軟正黑體" w:hAnsi="微軟正黑體" w:cs="微軟正黑體"/>
                <w:color w:val="000000"/>
                <w:sz w:val="22"/>
              </w:rPr>
              <w:t xml:space="preserve"> </w:t>
            </w:r>
            <w:r w:rsidRPr="00F951ED">
              <w:rPr>
                <w:rFonts w:ascii="微軟正黑體" w:eastAsia="微軟正黑體" w:hAnsi="微軟正黑體" w:cs="微軟正黑體"/>
                <w:color w:val="0000FF"/>
              </w:rPr>
              <w:t>Bayfront Hotel Cebu</w:t>
            </w:r>
            <w:r w:rsidRPr="00F951ED">
              <w:rPr>
                <w:rFonts w:ascii="微軟正黑體" w:eastAsia="微軟正黑體" w:hAnsi="微軟正黑體" w:cs="微軟正黑體" w:hint="eastAsia"/>
                <w:color w:val="0000FF"/>
              </w:rPr>
              <w:t xml:space="preserve"> 或 </w:t>
            </w:r>
            <w:r w:rsidRPr="00F951ED">
              <w:rPr>
                <w:rFonts w:ascii="微軟正黑體" w:eastAsia="微軟正黑體" w:hAnsi="微軟正黑體" w:cs="微軟正黑體"/>
                <w:color w:val="0000FF"/>
              </w:rPr>
              <w:t>Mandarin Plaza Hotel</w:t>
            </w:r>
            <w:r w:rsidRPr="00F951ED">
              <w:rPr>
                <w:rFonts w:ascii="微軟正黑體" w:eastAsia="微軟正黑體" w:hAnsi="微軟正黑體" w:cs="微軟正黑體" w:hint="eastAsia"/>
                <w:color w:val="0000FF"/>
              </w:rPr>
              <w:t xml:space="preserve"> 或同級旅館</w:t>
            </w:r>
          </w:p>
        </w:tc>
      </w:tr>
    </w:tbl>
    <w:p w14:paraId="62DE3842" w14:textId="77777777" w:rsidR="00F951ED" w:rsidRPr="00F951ED" w:rsidRDefault="00F951ED">
      <w:pPr>
        <w:rPr>
          <w:sz w:val="10"/>
          <w:szCs w:val="10"/>
        </w:rPr>
      </w:pPr>
    </w:p>
    <w:tbl>
      <w:tblPr>
        <w:tblStyle w:val="ae"/>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5"/>
        <w:gridCol w:w="3599"/>
        <w:gridCol w:w="4443"/>
      </w:tblGrid>
      <w:tr w:rsidR="00F951ED" w:rsidRPr="00F951ED" w14:paraId="7AE4542D" w14:textId="77777777" w:rsidTr="00F951ED">
        <w:trPr>
          <w:jc w:val="center"/>
        </w:trPr>
        <w:tc>
          <w:tcPr>
            <w:tcW w:w="10547" w:type="dxa"/>
            <w:gridSpan w:val="3"/>
            <w:shd w:val="clear" w:color="auto" w:fill="2F5496"/>
          </w:tcPr>
          <w:p w14:paraId="046A3E4A" w14:textId="77777777" w:rsidR="00F951ED" w:rsidRPr="00F951ED" w:rsidRDefault="00F951ED" w:rsidP="00C320BD">
            <w:pPr>
              <w:pBdr>
                <w:top w:val="nil"/>
                <w:left w:val="nil"/>
                <w:bottom w:val="nil"/>
                <w:right w:val="nil"/>
                <w:between w:val="nil"/>
              </w:pBdr>
              <w:snapToGrid w:val="0"/>
              <w:spacing w:after="0" w:line="0" w:lineRule="atLeast"/>
              <w:ind w:left="1120" w:hangingChars="350" w:hanging="1120"/>
              <w:rPr>
                <w:rFonts w:ascii="微軟正黑體" w:eastAsia="微軟正黑體" w:hAnsi="微軟正黑體" w:cs="微軟正黑體"/>
                <w:color w:val="FFFFFF"/>
                <w:sz w:val="22"/>
              </w:rPr>
            </w:pPr>
            <w:r w:rsidRPr="00F951ED">
              <w:rPr>
                <w:rFonts w:ascii="微軟正黑體" w:eastAsia="微軟正黑體" w:hAnsi="微軟正黑體" w:cs="微軟正黑體"/>
                <w:b/>
                <w:color w:val="FFFFFF"/>
                <w:sz w:val="32"/>
                <w:szCs w:val="32"/>
              </w:rPr>
              <w:t>第 5 天 宿霧</w:t>
            </w:r>
            <w:r w:rsidRPr="00F951ED">
              <w:rPr>
                <w:rFonts w:ascii="微軟正黑體" w:eastAsia="微軟正黑體" w:hAnsi="微軟正黑體" w:cs="微軟正黑體" w:hint="eastAsia"/>
                <w:b/>
                <w:color w:val="FFFFFF"/>
                <w:sz w:val="32"/>
                <w:szCs w:val="32"/>
              </w:rPr>
              <w:t xml:space="preserve">國際機場 / </w:t>
            </w:r>
            <w:r w:rsidRPr="00F951ED">
              <w:rPr>
                <w:rFonts w:ascii="微軟正黑體" w:eastAsia="微軟正黑體" w:hAnsi="微軟正黑體" w:cs="微軟正黑體"/>
                <w:b/>
                <w:color w:val="FFFFFF"/>
                <w:sz w:val="32"/>
                <w:szCs w:val="32"/>
              </w:rPr>
              <w:t>桃園</w:t>
            </w:r>
            <w:r w:rsidRPr="00F951ED">
              <w:rPr>
                <w:rFonts w:ascii="微軟正黑體" w:eastAsia="微軟正黑體" w:hAnsi="微軟正黑體" w:cs="微軟正黑體" w:hint="eastAsia"/>
                <w:b/>
                <w:color w:val="FFFFFF"/>
                <w:sz w:val="32"/>
                <w:szCs w:val="32"/>
              </w:rPr>
              <w:t>國際機場</w:t>
            </w:r>
          </w:p>
        </w:tc>
      </w:tr>
      <w:tr w:rsidR="00F951ED" w:rsidRPr="00F951ED" w14:paraId="1B16A99C" w14:textId="77777777" w:rsidTr="00F951ED">
        <w:trPr>
          <w:trHeight w:val="680"/>
          <w:jc w:val="center"/>
        </w:trPr>
        <w:tc>
          <w:tcPr>
            <w:tcW w:w="10547" w:type="dxa"/>
            <w:gridSpan w:val="3"/>
          </w:tcPr>
          <w:p w14:paraId="247E4480" w14:textId="77777777"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享用飯店的豐盛早餐後稍做休息隨後專車前往國際機場，帶著滿滿的回憶，搭乘豪華客機飛返回溫暖的家，結束此次難忘的宿霧浪漫休閒之旅。</w:t>
            </w:r>
          </w:p>
        </w:tc>
      </w:tr>
      <w:tr w:rsidR="00F951ED" w:rsidRPr="00F951ED" w14:paraId="48F8C0A0" w14:textId="77777777" w:rsidTr="00F951ED">
        <w:trPr>
          <w:jc w:val="center"/>
        </w:trPr>
        <w:tc>
          <w:tcPr>
            <w:tcW w:w="2505" w:type="dxa"/>
          </w:tcPr>
          <w:p w14:paraId="4F75879C" w14:textId="2E1FFCAD"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（早餐</w:t>
            </w:r>
            <w:r w:rsidR="005B44D5">
              <w:rPr>
                <w:rFonts w:ascii="微軟正黑體" w:eastAsia="微軟正黑體" w:hAnsi="微軟正黑體" w:cs="微軟正黑體"/>
                <w:color w:val="000000"/>
              </w:rPr>
              <w:t>）</w:t>
            </w:r>
            <w:r w:rsidRPr="00F951ED">
              <w:rPr>
                <w:rFonts w:ascii="微軟正黑體" w:eastAsia="微軟正黑體" w:hAnsi="微軟正黑體" w:cs="微軟正黑體"/>
                <w:color w:val="FF0000"/>
              </w:rPr>
              <w:t>飯店內用</w:t>
            </w:r>
          </w:p>
        </w:tc>
        <w:tc>
          <w:tcPr>
            <w:tcW w:w="3599" w:type="dxa"/>
          </w:tcPr>
          <w:p w14:paraId="6AE03F84" w14:textId="0FB91369"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（午餐</w:t>
            </w:r>
            <w:r w:rsidR="005B44D5">
              <w:rPr>
                <w:rFonts w:ascii="微軟正黑體" w:eastAsia="微軟正黑體" w:hAnsi="微軟正黑體" w:cs="微軟正黑體"/>
                <w:color w:val="000000"/>
              </w:rPr>
              <w:t>）</w:t>
            </w:r>
            <w:r w:rsidRPr="00F951ED">
              <w:rPr>
                <w:rFonts w:ascii="微軟正黑體" w:eastAsia="微軟正黑體" w:hAnsi="微軟正黑體" w:cs="微軟正黑體"/>
                <w:color w:val="FF0000"/>
              </w:rPr>
              <w:t>機上餐食</w:t>
            </w:r>
          </w:p>
        </w:tc>
        <w:tc>
          <w:tcPr>
            <w:tcW w:w="4443" w:type="dxa"/>
          </w:tcPr>
          <w:p w14:paraId="37F18E9C" w14:textId="53DFB3BA"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000000"/>
                <w:sz w:val="22"/>
              </w:rPr>
            </w:pPr>
            <w:r w:rsidRPr="00F951ED">
              <w:rPr>
                <w:rFonts w:ascii="微軟正黑體" w:eastAsia="微軟正黑體" w:hAnsi="微軟正黑體" w:cs="微軟正黑體"/>
                <w:color w:val="000000"/>
              </w:rPr>
              <w:t>（晚餐</w:t>
            </w:r>
            <w:r w:rsidR="005B44D5">
              <w:rPr>
                <w:rFonts w:ascii="微軟正黑體" w:eastAsia="微軟正黑體" w:hAnsi="微軟正黑體" w:cs="微軟正黑體"/>
                <w:color w:val="000000"/>
              </w:rPr>
              <w:t>）</w:t>
            </w:r>
            <w:r w:rsidRPr="00F951ED">
              <w:rPr>
                <w:rFonts w:ascii="微軟正黑體" w:eastAsia="微軟正黑體" w:hAnsi="微軟正黑體" w:cs="微軟正黑體"/>
                <w:color w:val="FF0000"/>
              </w:rPr>
              <w:t>溫暖的家</w:t>
            </w:r>
          </w:p>
        </w:tc>
      </w:tr>
      <w:tr w:rsidR="00F951ED" w:rsidRPr="00F951ED" w14:paraId="218E49E9" w14:textId="77777777" w:rsidTr="00F951ED">
        <w:trPr>
          <w:jc w:val="center"/>
        </w:trPr>
        <w:tc>
          <w:tcPr>
            <w:tcW w:w="10547" w:type="dxa"/>
            <w:gridSpan w:val="3"/>
          </w:tcPr>
          <w:p w14:paraId="0A029EAF" w14:textId="77777777" w:rsidR="00F951ED" w:rsidRPr="00F951ED" w:rsidRDefault="00F951ED" w:rsidP="008F4076">
            <w:pPr>
              <w:pBdr>
                <w:top w:val="nil"/>
                <w:left w:val="nil"/>
                <w:bottom w:val="nil"/>
                <w:right w:val="nil"/>
                <w:between w:val="nil"/>
              </w:pBdr>
              <w:snapToGrid w:val="0"/>
              <w:spacing w:after="0" w:line="0" w:lineRule="atLeast"/>
              <w:rPr>
                <w:rFonts w:ascii="微軟正黑體" w:eastAsia="微軟正黑體" w:hAnsi="微軟正黑體" w:cs="微軟正黑體"/>
                <w:color w:val="000000"/>
              </w:rPr>
            </w:pPr>
            <w:r w:rsidRPr="00F951ED">
              <w:rPr>
                <w:rFonts w:ascii="微軟正黑體" w:eastAsia="微軟正黑體" w:hAnsi="微軟正黑體" w:cs="微軟正黑體"/>
                <w:color w:val="0000FF"/>
              </w:rPr>
              <w:t>溫暖的家</w:t>
            </w:r>
          </w:p>
        </w:tc>
      </w:tr>
    </w:tbl>
    <w:p w14:paraId="643EFAFE" w14:textId="6FAC0AFF" w:rsidR="004073C6" w:rsidRPr="00F951ED" w:rsidRDefault="00000000" w:rsidP="00F951ED">
      <w:pPr>
        <w:pBdr>
          <w:top w:val="nil"/>
          <w:left w:val="nil"/>
          <w:bottom w:val="nil"/>
          <w:right w:val="nil"/>
          <w:between w:val="nil"/>
        </w:pBdr>
        <w:snapToGrid w:val="0"/>
        <w:spacing w:after="0" w:line="0" w:lineRule="atLeast"/>
        <w:jc w:val="center"/>
        <w:rPr>
          <w:rFonts w:ascii="微軟正黑體" w:eastAsia="微軟正黑體" w:hAnsi="微軟正黑體" w:cs="微軟正黑體"/>
          <w:color w:val="219933"/>
          <w:sz w:val="32"/>
          <w:szCs w:val="32"/>
          <w:highlight w:val="white"/>
        </w:rPr>
      </w:pPr>
      <w:r w:rsidRPr="00F951ED">
        <w:rPr>
          <w:rFonts w:ascii="微軟正黑體" w:eastAsia="微軟正黑體" w:hAnsi="微軟正黑體" w:cs="微軟正黑體"/>
          <w:b/>
          <w:color w:val="339966"/>
        </w:rPr>
        <w:t>行程順序安排視交通、船舶，由當地旅行社安排，旅遊景點，決不減少</w:t>
      </w:r>
    </w:p>
    <w:p w14:paraId="5F2FC567" w14:textId="77777777" w:rsidR="004073C6" w:rsidRPr="00F951ED" w:rsidRDefault="00000000" w:rsidP="00F951ED">
      <w:pPr>
        <w:widowControl/>
        <w:pBdr>
          <w:top w:val="nil"/>
          <w:left w:val="nil"/>
          <w:bottom w:val="nil"/>
          <w:right w:val="nil"/>
          <w:between w:val="nil"/>
        </w:pBdr>
        <w:snapToGrid w:val="0"/>
        <w:spacing w:after="0" w:line="0" w:lineRule="atLeast"/>
        <w:rPr>
          <w:rFonts w:ascii="微軟正黑體" w:eastAsia="微軟正黑體" w:hAnsi="微軟正黑體" w:cs="微軟正黑體"/>
          <w:color w:val="0000FF"/>
          <w:sz w:val="36"/>
          <w:szCs w:val="36"/>
        </w:rPr>
      </w:pPr>
      <w:r w:rsidRPr="00F951ED">
        <w:rPr>
          <w:rFonts w:ascii="微軟正黑體" w:eastAsia="微軟正黑體" w:hAnsi="微軟正黑體" w:cs="微軟正黑體"/>
          <w:b/>
          <w:color w:val="0000FF"/>
          <w:sz w:val="36"/>
          <w:szCs w:val="36"/>
        </w:rPr>
        <w:t>備註事項:</w:t>
      </w:r>
    </w:p>
    <w:p w14:paraId="46B4E62C" w14:textId="2FA4919E" w:rsidR="004073C6" w:rsidRPr="00F951ED" w:rsidRDefault="00000000" w:rsidP="00F951ED">
      <w:pPr>
        <w:pBdr>
          <w:top w:val="nil"/>
          <w:left w:val="nil"/>
          <w:bottom w:val="nil"/>
          <w:right w:val="nil"/>
          <w:between w:val="nil"/>
        </w:pBdr>
        <w:snapToGrid w:val="0"/>
        <w:spacing w:after="0" w:line="0" w:lineRule="atLeast"/>
        <w:rPr>
          <w:rFonts w:ascii="微軟正黑體" w:eastAsia="微軟正黑體" w:hAnsi="微軟正黑體" w:cs="微軟正黑體"/>
          <w:color w:val="FF0000"/>
        </w:rPr>
      </w:pPr>
      <w:r w:rsidRPr="00F951ED">
        <w:rPr>
          <w:rFonts w:ascii="微軟正黑體" w:eastAsia="微軟正黑體" w:hAnsi="微軟正黑體" w:cs="微軟正黑體"/>
          <w:b/>
          <w:color w:val="FF0000"/>
        </w:rPr>
        <w:t>註1: 本行程最低出團人數為6人以上</w:t>
      </w:r>
      <w:r w:rsidR="000769AE" w:rsidRPr="00F951ED">
        <w:rPr>
          <w:rFonts w:ascii="微軟正黑體" w:eastAsia="微軟正黑體" w:hAnsi="微軟正黑體" w:cs="微軟正黑體"/>
          <w:b/>
          <w:color w:val="FF0000"/>
        </w:rPr>
        <w:t>（</w:t>
      </w:r>
      <w:r w:rsidRPr="00F951ED">
        <w:rPr>
          <w:rFonts w:ascii="微軟正黑體" w:eastAsia="微軟正黑體" w:hAnsi="微軟正黑體" w:cs="微軟正黑體"/>
          <w:b/>
          <w:color w:val="FF0000"/>
        </w:rPr>
        <w:t>含</w:t>
      </w:r>
      <w:r w:rsidR="000769AE" w:rsidRPr="00F951ED">
        <w:rPr>
          <w:rFonts w:ascii="微軟正黑體" w:eastAsia="微軟正黑體" w:hAnsi="微軟正黑體" w:cs="微軟正黑體"/>
          <w:b/>
          <w:color w:val="FF0000"/>
        </w:rPr>
        <w:t>）</w:t>
      </w:r>
      <w:r w:rsidRPr="00F951ED">
        <w:rPr>
          <w:rFonts w:ascii="微軟正黑體" w:eastAsia="微軟正黑體" w:hAnsi="微軟正黑體" w:cs="微軟正黑體"/>
          <w:b/>
          <w:color w:val="FF0000"/>
        </w:rPr>
        <w:t>，16人以上台灣地區將派遣合格領隊隨行服務</w:t>
      </w:r>
    </w:p>
    <w:p w14:paraId="24EEF316" w14:textId="77777777" w:rsidR="004073C6" w:rsidRPr="00F951ED" w:rsidRDefault="00000000" w:rsidP="00F951ED">
      <w:pPr>
        <w:pBdr>
          <w:top w:val="nil"/>
          <w:left w:val="nil"/>
          <w:bottom w:val="nil"/>
          <w:right w:val="nil"/>
          <w:between w:val="nil"/>
        </w:pBdr>
        <w:snapToGrid w:val="0"/>
        <w:spacing w:after="0" w:line="0" w:lineRule="atLeast"/>
        <w:rPr>
          <w:rFonts w:ascii="微軟正黑體" w:eastAsia="微軟正黑體" w:hAnsi="微軟正黑體" w:cs="微軟正黑體"/>
          <w:color w:val="FF0000"/>
        </w:rPr>
      </w:pPr>
      <w:r w:rsidRPr="00F951ED">
        <w:rPr>
          <w:rFonts w:ascii="微軟正黑體" w:eastAsia="微軟正黑體" w:hAnsi="微軟正黑體" w:cs="微軟正黑體"/>
          <w:b/>
          <w:color w:val="FF0000"/>
        </w:rPr>
        <w:t>註2: 本團型當地進行觀光行程時，可能有與其他旅客合團合車及合船進行之事實，在此特別說明。</w:t>
      </w:r>
    </w:p>
    <w:p w14:paraId="7DF0694E" w14:textId="77777777" w:rsidR="004073C6" w:rsidRPr="00F951ED" w:rsidRDefault="00000000" w:rsidP="00F951ED">
      <w:pPr>
        <w:pBdr>
          <w:top w:val="nil"/>
          <w:left w:val="nil"/>
          <w:bottom w:val="nil"/>
          <w:right w:val="nil"/>
          <w:between w:val="nil"/>
        </w:pBdr>
        <w:snapToGrid w:val="0"/>
        <w:spacing w:after="0" w:line="0" w:lineRule="atLeast"/>
        <w:rPr>
          <w:rFonts w:ascii="微軟正黑體" w:eastAsia="微軟正黑體" w:hAnsi="微軟正黑體" w:cs="微軟正黑體"/>
          <w:color w:val="FF0000"/>
        </w:rPr>
      </w:pPr>
      <w:bookmarkStart w:id="1" w:name="_heading=h.1fob9te" w:colFirst="0" w:colLast="0"/>
      <w:bookmarkEnd w:id="1"/>
      <w:r w:rsidRPr="00F951ED">
        <w:rPr>
          <w:rFonts w:ascii="微軟正黑體" w:eastAsia="微軟正黑體" w:hAnsi="微軟正黑體" w:cs="微軟正黑體"/>
          <w:b/>
          <w:color w:val="FF0000"/>
        </w:rPr>
        <w:t>註3: 領隊、導遊、司機小費：每人每日300元（台幣）×5天</w:t>
      </w:r>
    </w:p>
    <w:sectPr w:rsidR="004073C6" w:rsidRPr="00F951ED" w:rsidSect="000769AE">
      <w:headerReference w:type="even" r:id="rId40"/>
      <w:footerReference w:type="even" r:id="rId41"/>
      <w:headerReference w:type="first" r:id="rId42"/>
      <w:footerReference w:type="first" r:id="rId43"/>
      <w:pgSz w:w="11906" w:h="16838" w:code="9"/>
      <w:pgMar w:top="567" w:right="567" w:bottom="567" w:left="567" w:header="284" w:footer="28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83D43" w14:textId="77777777" w:rsidR="008A20C4" w:rsidRDefault="008A20C4" w:rsidP="00685569">
      <w:pPr>
        <w:spacing w:line="240" w:lineRule="auto"/>
        <w:ind w:hanging="2"/>
      </w:pPr>
      <w:r>
        <w:separator/>
      </w:r>
    </w:p>
  </w:endnote>
  <w:endnote w:type="continuationSeparator" w:id="0">
    <w:p w14:paraId="29B90FF9" w14:textId="77777777" w:rsidR="008A20C4" w:rsidRDefault="008A20C4" w:rsidP="00685569">
      <w:pPr>
        <w:spacing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4259F" w14:textId="77777777" w:rsidR="00685569" w:rsidRDefault="00685569">
    <w:pPr>
      <w:pStyle w:val="a5"/>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6F65" w14:textId="77777777" w:rsidR="00685569" w:rsidRDefault="00685569">
    <w:pPr>
      <w:pStyle w:val="a5"/>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9471F" w14:textId="77777777" w:rsidR="008A20C4" w:rsidRDefault="008A20C4" w:rsidP="00685569">
      <w:pPr>
        <w:spacing w:line="240" w:lineRule="auto"/>
        <w:ind w:hanging="2"/>
      </w:pPr>
      <w:r>
        <w:separator/>
      </w:r>
    </w:p>
  </w:footnote>
  <w:footnote w:type="continuationSeparator" w:id="0">
    <w:p w14:paraId="2667EE12" w14:textId="77777777" w:rsidR="008A20C4" w:rsidRDefault="008A20C4" w:rsidP="00685569">
      <w:pPr>
        <w:spacing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701CC" w14:textId="585D8E4B" w:rsidR="00685569" w:rsidRDefault="00685569">
    <w:pPr>
      <w:pStyle w:val="a4"/>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FD6D2" w14:textId="10F66A6D" w:rsidR="00685569" w:rsidRDefault="00685569">
    <w:pPr>
      <w:pStyle w:val="a4"/>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9F7EA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84293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isplayBackgroundShape/>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3C6"/>
    <w:rsid w:val="000000D6"/>
    <w:rsid w:val="00036399"/>
    <w:rsid w:val="00067D17"/>
    <w:rsid w:val="00072C00"/>
    <w:rsid w:val="000769AE"/>
    <w:rsid w:val="00083FA0"/>
    <w:rsid w:val="000927D9"/>
    <w:rsid w:val="000A2ABA"/>
    <w:rsid w:val="0010529B"/>
    <w:rsid w:val="00127741"/>
    <w:rsid w:val="00153697"/>
    <w:rsid w:val="001740C0"/>
    <w:rsid w:val="001C1E96"/>
    <w:rsid w:val="001E4C30"/>
    <w:rsid w:val="002407F1"/>
    <w:rsid w:val="00242533"/>
    <w:rsid w:val="00272511"/>
    <w:rsid w:val="00287F36"/>
    <w:rsid w:val="002B2C4B"/>
    <w:rsid w:val="002C51C0"/>
    <w:rsid w:val="002C7B70"/>
    <w:rsid w:val="002D7069"/>
    <w:rsid w:val="003354D3"/>
    <w:rsid w:val="003560FD"/>
    <w:rsid w:val="003B6D3B"/>
    <w:rsid w:val="003D7925"/>
    <w:rsid w:val="004073C6"/>
    <w:rsid w:val="00415C6E"/>
    <w:rsid w:val="00475209"/>
    <w:rsid w:val="004966B4"/>
    <w:rsid w:val="004E7E2F"/>
    <w:rsid w:val="005556A5"/>
    <w:rsid w:val="00586149"/>
    <w:rsid w:val="005A1B8F"/>
    <w:rsid w:val="005B290E"/>
    <w:rsid w:val="005B44D5"/>
    <w:rsid w:val="005C5148"/>
    <w:rsid w:val="00610400"/>
    <w:rsid w:val="00611F55"/>
    <w:rsid w:val="00685569"/>
    <w:rsid w:val="006C1D8B"/>
    <w:rsid w:val="007203BA"/>
    <w:rsid w:val="00726AC4"/>
    <w:rsid w:val="00765753"/>
    <w:rsid w:val="0078251D"/>
    <w:rsid w:val="00796D34"/>
    <w:rsid w:val="007C2B70"/>
    <w:rsid w:val="008028AF"/>
    <w:rsid w:val="008072DF"/>
    <w:rsid w:val="008322C0"/>
    <w:rsid w:val="00885649"/>
    <w:rsid w:val="008A20C4"/>
    <w:rsid w:val="008B7C33"/>
    <w:rsid w:val="008C18AE"/>
    <w:rsid w:val="008D13BA"/>
    <w:rsid w:val="008D5377"/>
    <w:rsid w:val="00925DF1"/>
    <w:rsid w:val="00997E6F"/>
    <w:rsid w:val="009A6B7A"/>
    <w:rsid w:val="009E4205"/>
    <w:rsid w:val="009E7253"/>
    <w:rsid w:val="00A551B2"/>
    <w:rsid w:val="00A62651"/>
    <w:rsid w:val="00A657A9"/>
    <w:rsid w:val="00AA628C"/>
    <w:rsid w:val="00AC27B7"/>
    <w:rsid w:val="00AD2FD0"/>
    <w:rsid w:val="00AE6526"/>
    <w:rsid w:val="00B55511"/>
    <w:rsid w:val="00B752EE"/>
    <w:rsid w:val="00BA0B41"/>
    <w:rsid w:val="00BB610F"/>
    <w:rsid w:val="00BB6447"/>
    <w:rsid w:val="00BE5CF6"/>
    <w:rsid w:val="00BE6B29"/>
    <w:rsid w:val="00C163AE"/>
    <w:rsid w:val="00C204DD"/>
    <w:rsid w:val="00C320BD"/>
    <w:rsid w:val="00C44DC8"/>
    <w:rsid w:val="00C85F2F"/>
    <w:rsid w:val="00C93DEF"/>
    <w:rsid w:val="00CA6D72"/>
    <w:rsid w:val="00CB5612"/>
    <w:rsid w:val="00D11F66"/>
    <w:rsid w:val="00D35C72"/>
    <w:rsid w:val="00D87645"/>
    <w:rsid w:val="00E210E7"/>
    <w:rsid w:val="00E41CE0"/>
    <w:rsid w:val="00E96777"/>
    <w:rsid w:val="00EC4FEA"/>
    <w:rsid w:val="00F124EE"/>
    <w:rsid w:val="00F73661"/>
    <w:rsid w:val="00F74085"/>
    <w:rsid w:val="00F74B6E"/>
    <w:rsid w:val="00F951ED"/>
    <w:rsid w:val="00FB126A"/>
    <w:rsid w:val="00FE12EC"/>
    <w:rsid w:val="00FF7C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C8ED8"/>
  <w15:docId w15:val="{57F770A4-2653-47DF-85FD-07069D06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4FEA"/>
    <w:pPr>
      <w:widowControl w:val="0"/>
    </w:pPr>
  </w:style>
  <w:style w:type="paragraph" w:styleId="1">
    <w:name w:val="heading 1"/>
    <w:basedOn w:val="a"/>
    <w:next w:val="a"/>
    <w:uiPriority w:val="9"/>
    <w:qFormat/>
    <w:pPr>
      <w:keepNext/>
      <w:keepLines/>
      <w:spacing w:before="480" w:after="80"/>
      <w:outlineLvl w:val="0"/>
    </w:pPr>
    <w:rPr>
      <w:rFonts w:asciiTheme="majorHAnsi" w:eastAsiaTheme="majorEastAsia" w:hAnsiTheme="majorHAnsi" w:cstheme="majorBidi"/>
      <w:color w:val="374C80" w:themeColor="accent1" w:themeShade="BF"/>
      <w:sz w:val="48"/>
      <w:szCs w:val="48"/>
    </w:rPr>
  </w:style>
  <w:style w:type="paragraph" w:styleId="2">
    <w:name w:val="heading 2"/>
    <w:basedOn w:val="a"/>
    <w:next w:val="a"/>
    <w:uiPriority w:val="9"/>
    <w:semiHidden/>
    <w:unhideWhenUsed/>
    <w:qFormat/>
    <w:pPr>
      <w:keepNext/>
      <w:keepLines/>
      <w:spacing w:before="160" w:after="80"/>
      <w:outlineLvl w:val="1"/>
    </w:pPr>
    <w:rPr>
      <w:rFonts w:asciiTheme="majorHAnsi" w:eastAsiaTheme="majorEastAsia" w:hAnsiTheme="majorHAnsi" w:cstheme="majorBidi"/>
      <w:color w:val="374C80" w:themeColor="accent1" w:themeShade="BF"/>
      <w:sz w:val="40"/>
      <w:szCs w:val="40"/>
    </w:rPr>
  </w:style>
  <w:style w:type="paragraph" w:styleId="3">
    <w:name w:val="heading 3"/>
    <w:basedOn w:val="a"/>
    <w:next w:val="a"/>
    <w:uiPriority w:val="9"/>
    <w:semiHidden/>
    <w:unhideWhenUsed/>
    <w:qFormat/>
    <w:pPr>
      <w:keepNext/>
      <w:keepLines/>
      <w:spacing w:before="160" w:after="40"/>
      <w:outlineLvl w:val="2"/>
    </w:pPr>
    <w:rPr>
      <w:rFonts w:eastAsiaTheme="majorEastAsia" w:cstheme="majorBidi"/>
      <w:color w:val="374C80" w:themeColor="accent1" w:themeShade="BF"/>
      <w:sz w:val="32"/>
      <w:szCs w:val="32"/>
    </w:rPr>
  </w:style>
  <w:style w:type="paragraph" w:styleId="4">
    <w:name w:val="heading 4"/>
    <w:basedOn w:val="a"/>
    <w:next w:val="a"/>
    <w:uiPriority w:val="9"/>
    <w:semiHidden/>
    <w:unhideWhenUsed/>
    <w:qFormat/>
    <w:pPr>
      <w:keepNext/>
      <w:keepLines/>
      <w:spacing w:before="160" w:after="40"/>
      <w:outlineLvl w:val="3"/>
    </w:pPr>
    <w:rPr>
      <w:rFonts w:eastAsiaTheme="majorEastAsia" w:cstheme="majorBidi"/>
      <w:color w:val="374C80" w:themeColor="accent1" w:themeShade="BF"/>
      <w:sz w:val="28"/>
      <w:szCs w:val="28"/>
    </w:rPr>
  </w:style>
  <w:style w:type="paragraph" w:styleId="5">
    <w:name w:val="heading 5"/>
    <w:basedOn w:val="a"/>
    <w:next w:val="a"/>
    <w:uiPriority w:val="9"/>
    <w:semiHidden/>
    <w:unhideWhenUsed/>
    <w:qFormat/>
    <w:pPr>
      <w:keepNext/>
      <w:keepLines/>
      <w:spacing w:before="80" w:after="40"/>
      <w:outlineLvl w:val="4"/>
    </w:pPr>
    <w:rPr>
      <w:rFonts w:eastAsiaTheme="majorEastAsia" w:cstheme="majorBidi"/>
      <w:color w:val="374C80" w:themeColor="accent1" w:themeShade="BF"/>
    </w:rPr>
  </w:style>
  <w:style w:type="paragraph" w:styleId="6">
    <w:name w:val="heading 6"/>
    <w:basedOn w:val="a"/>
    <w:next w:val="a"/>
    <w:uiPriority w:val="9"/>
    <w:semiHidden/>
    <w:unhideWhenUsed/>
    <w:qFormat/>
    <w:pPr>
      <w:keepNext/>
      <w:keepLines/>
      <w:spacing w:before="40" w:after="0"/>
      <w:outlineLvl w:val="5"/>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wdtitleth011">
    <w:name w:val="wd_title_th_011"/>
    <w:rPr>
      <w:b/>
      <w:bCs/>
      <w:color w:val="000000"/>
      <w:w w:val="100"/>
      <w:position w:val="-1"/>
      <w:sz w:val="28"/>
      <w:szCs w:val="28"/>
      <w:effect w:val="none"/>
      <w:vertAlign w:val="baseline"/>
      <w:cs w:val="0"/>
      <w:em w:val="none"/>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pacing w:line="240" w:lineRule="auto"/>
      <w:jc w:val="both"/>
    </w:pPr>
    <w:rPr>
      <w:rFonts w:ascii="Times New Roman" w:hAnsi="Times New Roman"/>
      <w:sz w:val="18"/>
    </w:rPr>
  </w:style>
  <w:style w:type="paragraph" w:styleId="a5">
    <w:name w:val="footer"/>
    <w:basedOn w:val="a"/>
    <w:pPr>
      <w:tabs>
        <w:tab w:val="center" w:pos="4153"/>
        <w:tab w:val="right" w:pos="8306"/>
      </w:tabs>
    </w:pPr>
    <w:rPr>
      <w:sz w:val="18"/>
    </w:rPr>
  </w:style>
  <w:style w:type="paragraph" w:styleId="Web">
    <w:name w:val="Normal (Web)"/>
    <w:basedOn w:val="a"/>
    <w:pPr>
      <w:widowControl/>
      <w:spacing w:before="100" w:beforeAutospacing="1" w:after="100" w:afterAutospacing="1"/>
    </w:pPr>
    <w:rPr>
      <w:rFonts w:ascii="新細明體" w:eastAsia="新細明體" w:hAnsi="新細明體" w:cs="新細明體"/>
      <w:kern w:val="0"/>
    </w:rPr>
  </w:style>
  <w:style w:type="character" w:customStyle="1" w:styleId="darkbluefocus">
    <w:name w:val="darkbluefocus"/>
    <w:basedOn w:val="a0"/>
    <w:rPr>
      <w:w w:val="100"/>
      <w:position w:val="-1"/>
      <w:effect w:val="none"/>
      <w:vertAlign w:val="baseline"/>
      <w:cs w:val="0"/>
      <w:em w:val="none"/>
    </w:rPr>
  </w:style>
  <w:style w:type="character" w:customStyle="1" w:styleId="orangefocus">
    <w:name w:val="orangefocus"/>
    <w:basedOn w:val="a0"/>
    <w:rPr>
      <w:w w:val="100"/>
      <w:position w:val="-1"/>
      <w:effect w:val="none"/>
      <w:vertAlign w:val="baseline"/>
      <w:cs w:val="0"/>
      <w:em w:val="none"/>
    </w:rPr>
  </w:style>
  <w:style w:type="character" w:styleId="a6">
    <w:name w:val="Hyperlink"/>
    <w:rPr>
      <w:color w:val="0563C1"/>
      <w:w w:val="100"/>
      <w:position w:val="-1"/>
      <w:u w:val="single"/>
      <w:effect w:val="none"/>
      <w:vertAlign w:val="baseline"/>
      <w:cs w:val="0"/>
      <w:em w:val="none"/>
    </w:rPr>
  </w:style>
  <w:style w:type="paragraph" w:styleId="a7">
    <w:name w:val="Subtitle"/>
    <w:basedOn w:val="a"/>
    <w:next w:val="a"/>
    <w:uiPriority w:val="11"/>
    <w:qFormat/>
    <w:pPr>
      <w:numPr>
        <w:ilvl w:val="1"/>
      </w:numPr>
      <w:jc w:val="center"/>
    </w:pPr>
    <w:rPr>
      <w:rFonts w:asciiTheme="majorHAnsi" w:eastAsiaTheme="majorEastAsia" w:hAnsiTheme="majorHAnsi" w:cstheme="majorBidi"/>
      <w:color w:val="595959" w:themeColor="text1" w:themeTint="A6"/>
      <w:spacing w:val="15"/>
      <w:sz w:val="28"/>
      <w:szCs w:val="28"/>
    </w:r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top w:w="60" w:type="dxa"/>
        <w:left w:w="60" w:type="dxa"/>
        <w:bottom w:w="60" w:type="dxa"/>
        <w:right w:w="60" w:type="dxa"/>
      </w:tblCellMar>
    </w:tblPr>
  </w:style>
  <w:style w:type="table" w:customStyle="1" w:styleId="ab">
    <w:basedOn w:val="TableNormal"/>
    <w:tblPr>
      <w:tblStyleRowBandSize w:val="1"/>
      <w:tblStyleColBandSize w:val="1"/>
      <w:tblCellMar>
        <w:top w:w="60" w:type="dxa"/>
        <w:left w:w="60" w:type="dxa"/>
        <w:bottom w:w="60" w:type="dxa"/>
        <w:right w:w="60"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paragraph" w:customStyle="1" w:styleId="Default">
    <w:name w:val="Default"/>
    <w:rsid w:val="00B752EE"/>
    <w:pPr>
      <w:widowControl w:val="0"/>
      <w:autoSpaceDE w:val="0"/>
      <w:autoSpaceDN w:val="0"/>
      <w:adjustRightInd w:val="0"/>
    </w:pPr>
    <w:rPr>
      <w:rFonts w:ascii="微軟正黑體" w:eastAsia="微軟正黑體" w:cs="微軟正黑體"/>
      <w:color w:val="000000"/>
    </w:rPr>
  </w:style>
  <w:style w:type="character" w:styleId="af">
    <w:name w:val="Unresolved Mention"/>
    <w:basedOn w:val="a0"/>
    <w:uiPriority w:val="99"/>
    <w:semiHidden/>
    <w:unhideWhenUsed/>
    <w:rsid w:val="00C93D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boholdbr.com/index.html"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mandarinplazahotel.com/tw/index.html"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panglaovista.com/"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hyperlink" Target="https://northreclamation.bayfronthotelcebu.com/"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暖調藍色">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j2RvQ5cBBNUVdVHlI2KwbY0OQ==">CgMxLjAyCWguMzBqMHpsbDIJaC4xZm9iOXRlOAByITFUQ0NsUnFqeTNoTW9BLXJabjg5ZE5WdXlqN0k3dy1qaA==</go:docsCustomData>
</go:gDocsCustomXmlDataStorage>
</file>

<file path=customXml/itemProps1.xml><?xml version="1.0" encoding="utf-8"?>
<ds:datastoreItem xmlns:ds="http://schemas.openxmlformats.org/officeDocument/2006/customXml" ds:itemID="{E60A5B49-D1A5-4AE9-B19D-066399E7241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712</Words>
  <Characters>4064</Characters>
  <Application>Microsoft Office Word</Application>
  <DocSecurity>0</DocSecurity>
  <Lines>33</Lines>
  <Paragraphs>9</Paragraphs>
  <ScaleCrop>false</ScaleCrop>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探索薄荷島五日（6人成行）</dc:title>
  <dc:creator>User</dc:creator>
  <cp:lastModifiedBy>user</cp:lastModifiedBy>
  <cp:revision>8</cp:revision>
  <dcterms:created xsi:type="dcterms:W3CDTF">2025-06-23T03:42:00Z</dcterms:created>
  <dcterms:modified xsi:type="dcterms:W3CDTF">2025-06-23T05:26:00Z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2052-9.1.0.4369</vt:lpwstr>
  </property>
</Properties>
</file>