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851B30" w:rsidRPr="00E04650" w14:paraId="7C92B376" w14:textId="77777777" w:rsidTr="006837D9">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006C7DE" w14:textId="4339409B" w:rsidR="00851B30" w:rsidRPr="00E04650" w:rsidRDefault="00715739" w:rsidP="00E04650">
            <w:pPr>
              <w:widowControl/>
              <w:jc w:val="center"/>
              <w:rPr>
                <w:rFonts w:ascii="Times New Roman" w:eastAsia="新細明體" w:hAnsi="Times New Roman" w:cs="Times New Roman"/>
                <w:b/>
                <w:bCs/>
                <w:color w:val="000000"/>
                <w:kern w:val="0"/>
                <w:sz w:val="44"/>
                <w:szCs w:val="44"/>
              </w:rPr>
            </w:pPr>
            <w:r w:rsidRPr="00E04650">
              <w:rPr>
                <w:rFonts w:ascii="Times New Roman" w:eastAsia="新細明體" w:hAnsi="Times New Roman" w:cs="Times New Roman" w:hint="eastAsia"/>
                <w:b/>
                <w:bCs/>
                <w:color w:val="000000"/>
                <w:kern w:val="0"/>
                <w:sz w:val="44"/>
                <w:szCs w:val="44"/>
              </w:rPr>
              <w:t>台中高松．大阪自由行～螃蟹吃到飽</w:t>
            </w:r>
            <w:r w:rsidR="00851B30" w:rsidRPr="00E04650">
              <w:rPr>
                <w:rFonts w:ascii="Times New Roman" w:eastAsia="新細明體" w:hAnsi="Times New Roman" w:cs="Times New Roman"/>
                <w:b/>
                <w:bCs/>
                <w:color w:val="000000"/>
                <w:kern w:val="0"/>
                <w:sz w:val="44"/>
                <w:szCs w:val="44"/>
              </w:rPr>
              <w:t>５日</w:t>
            </w:r>
          </w:p>
          <w:p w14:paraId="428828D1" w14:textId="2B9F4647" w:rsidR="006837D9" w:rsidRPr="00E04650" w:rsidRDefault="00E04650" w:rsidP="00E04650">
            <w:pPr>
              <w:widowControl/>
              <w:jc w:val="center"/>
              <w:rPr>
                <w:rFonts w:ascii="Times New Roman" w:eastAsia="新細明體" w:hAnsi="Times New Roman" w:cs="Times New Roman"/>
                <w:b/>
                <w:bCs/>
                <w:color w:val="000000"/>
                <w:kern w:val="0"/>
                <w:sz w:val="40"/>
                <w:szCs w:val="40"/>
              </w:rPr>
            </w:pPr>
            <w:r w:rsidRPr="00E04650">
              <w:rPr>
                <w:rFonts w:ascii="Times New Roman" w:eastAsia="新細明體" w:hAnsi="Times New Roman" w:cs="Times New Roman" w:hint="eastAsia"/>
                <w:b/>
                <w:bCs/>
                <w:color w:val="000000"/>
                <w:kern w:val="0"/>
                <w:sz w:val="40"/>
                <w:szCs w:val="40"/>
              </w:rPr>
              <w:t>清水寺</w:t>
            </w:r>
            <w:r w:rsidRPr="00E04650">
              <w:rPr>
                <w:rFonts w:ascii="Times New Roman" w:eastAsia="新細明體" w:hAnsi="Times New Roman" w:cs="Times New Roman" w:hint="eastAsia"/>
                <w:b/>
                <w:bCs/>
                <w:color w:val="000000"/>
                <w:kern w:val="0"/>
                <w:sz w:val="40"/>
                <w:szCs w:val="40"/>
              </w:rPr>
              <w:t>+</w:t>
            </w:r>
            <w:r w:rsidRPr="00E04650">
              <w:rPr>
                <w:rFonts w:ascii="Times New Roman" w:eastAsia="新細明體" w:hAnsi="Times New Roman" w:cs="Times New Roman" w:hint="eastAsia"/>
                <w:b/>
                <w:bCs/>
                <w:color w:val="000000"/>
                <w:kern w:val="0"/>
                <w:sz w:val="40"/>
                <w:szCs w:val="40"/>
              </w:rPr>
              <w:t>伏見稻荷大社、神戶摩塞克、道頓崛、心齋橋</w:t>
            </w:r>
          </w:p>
        </w:tc>
      </w:tr>
      <w:tr w:rsidR="00851B30" w:rsidRPr="00EF59C1" w14:paraId="14809B83" w14:textId="77777777" w:rsidTr="006837D9">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851B30" w:rsidRPr="00EF59C1" w14:paraId="62AE1A21" w14:textId="77777777">
              <w:trPr>
                <w:tblCellSpacing w:w="22" w:type="dxa"/>
                <w:jc w:val="center"/>
              </w:trPr>
              <w:tc>
                <w:tcPr>
                  <w:tcW w:w="0" w:type="auto"/>
                  <w:gridSpan w:val="2"/>
                  <w:vAlign w:val="center"/>
                  <w:hideMark/>
                </w:tcPr>
                <w:p w14:paraId="61F35F0F" w14:textId="77777777" w:rsidR="007C3E56" w:rsidRDefault="00851B30" w:rsidP="00EF59C1">
                  <w:pPr>
                    <w:widowControl/>
                    <w:spacing w:line="0" w:lineRule="atLeast"/>
                    <w:rPr>
                      <w:rFonts w:ascii="微軟正黑體" w:eastAsia="微軟正黑體" w:hAnsi="微軟正黑體" w:cs="新細明體"/>
                      <w:b/>
                      <w:bCs/>
                      <w:color w:val="000000"/>
                      <w:kern w:val="0"/>
                      <w:sz w:val="30"/>
                      <w:szCs w:val="30"/>
                    </w:rPr>
                  </w:pPr>
                  <w:r w:rsidRPr="00EF59C1">
                    <w:rPr>
                      <w:rFonts w:ascii="微軟正黑體" w:eastAsia="微軟正黑體" w:hAnsi="微軟正黑體" w:cs="新細明體"/>
                      <w:b/>
                      <w:bCs/>
                      <w:color w:val="CC3366"/>
                      <w:kern w:val="0"/>
                      <w:sz w:val="30"/>
                      <w:szCs w:val="30"/>
                    </w:rPr>
                    <w:t>★</w:t>
                  </w:r>
                  <w:r w:rsidRPr="00EF59C1">
                    <w:rPr>
                      <w:rFonts w:ascii="微軟正黑體" w:eastAsia="微軟正黑體" w:hAnsi="微軟正黑體" w:cs="新細明體"/>
                      <w:b/>
                      <w:bCs/>
                      <w:color w:val="000000"/>
                      <w:kern w:val="0"/>
                      <w:sz w:val="30"/>
                      <w:szCs w:val="30"/>
                    </w:rPr>
                    <w:t> 特別安排：</w:t>
                  </w:r>
                </w:p>
                <w:p w14:paraId="26E6AD80" w14:textId="77777777" w:rsidR="007C3E56" w:rsidRDefault="007C3E56" w:rsidP="00EF59C1">
                  <w:pPr>
                    <w:widowControl/>
                    <w:spacing w:line="0" w:lineRule="atLeast"/>
                    <w:rPr>
                      <w:rFonts w:ascii="微軟正黑體" w:eastAsia="微軟正黑體" w:hAnsi="微軟正黑體" w:cs="新細明體"/>
                      <w:b/>
                      <w:bCs/>
                      <w:color w:val="000000"/>
                      <w:kern w:val="0"/>
                      <w:sz w:val="30"/>
                      <w:szCs w:val="30"/>
                    </w:rPr>
                  </w:pPr>
                </w:p>
                <w:p w14:paraId="55D4E04F" w14:textId="5092B2EA" w:rsidR="00851B30" w:rsidRPr="00EF59C1" w:rsidRDefault="00851B30" w:rsidP="00EF59C1">
                  <w:pPr>
                    <w:widowControl/>
                    <w:spacing w:line="0" w:lineRule="atLeast"/>
                    <w:rPr>
                      <w:rFonts w:ascii="微軟正黑體" w:eastAsia="微軟正黑體" w:hAnsi="微軟正黑體" w:cs="新細明體"/>
                      <w:b/>
                      <w:bCs/>
                      <w:color w:val="000000"/>
                      <w:kern w:val="0"/>
                      <w:sz w:val="30"/>
                      <w:szCs w:val="30"/>
                    </w:rPr>
                  </w:pPr>
                  <w:r w:rsidRPr="00EF59C1">
                    <w:rPr>
                      <w:rFonts w:ascii="微軟正黑體" w:eastAsia="微軟正黑體" w:hAnsi="微軟正黑體" w:cs="新細明體"/>
                      <w:noProof/>
                      <w:color w:val="000000"/>
                      <w:kern w:val="0"/>
                      <w:szCs w:val="24"/>
                    </w:rPr>
                    <w:drawing>
                      <wp:inline distT="0" distB="0" distL="0" distR="0" wp14:anchorId="316F5C23" wp14:editId="06944777">
                        <wp:extent cx="6448425" cy="433103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6448425" cy="4331031"/>
                                </a:xfrm>
                                <a:prstGeom prst="rect">
                                  <a:avLst/>
                                </a:prstGeom>
                                <a:noFill/>
                                <a:ln>
                                  <a:noFill/>
                                </a:ln>
                              </pic:spPr>
                            </pic:pic>
                          </a:graphicData>
                        </a:graphic>
                      </wp:inline>
                    </w:drawing>
                  </w:r>
                </w:p>
              </w:tc>
            </w:tr>
            <w:tr w:rsidR="00851B30" w:rsidRPr="00EF59C1" w14:paraId="7EE05D3A" w14:textId="77777777">
              <w:trPr>
                <w:tblCellSpacing w:w="22" w:type="dxa"/>
                <w:jc w:val="center"/>
              </w:trPr>
              <w:tc>
                <w:tcPr>
                  <w:tcW w:w="0" w:type="auto"/>
                  <w:gridSpan w:val="2"/>
                  <w:vAlign w:val="center"/>
                  <w:hideMark/>
                </w:tcPr>
                <w:p w14:paraId="065E342B" w14:textId="77777777" w:rsidR="00C10A09"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noProof/>
                      <w:color w:val="000000"/>
                      <w:kern w:val="0"/>
                      <w:szCs w:val="24"/>
                    </w:rPr>
                    <w:lastRenderedPageBreak/>
                    <w:drawing>
                      <wp:inline distT="0" distB="0" distL="0" distR="0" wp14:anchorId="2380C8A5" wp14:editId="62342C4C">
                        <wp:extent cx="6480000" cy="8481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8481600"/>
                                </a:xfrm>
                                <a:prstGeom prst="rect">
                                  <a:avLst/>
                                </a:prstGeom>
                                <a:noFill/>
                                <a:ln>
                                  <a:noFill/>
                                </a:ln>
                              </pic:spPr>
                            </pic:pic>
                          </a:graphicData>
                        </a:graphic>
                      </wp:inline>
                    </w:drawing>
                  </w:r>
                </w:p>
                <w:p w14:paraId="4C2D3F40" w14:textId="4A8DD38F" w:rsidR="00C10A09"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noProof/>
                      <w:color w:val="000000"/>
                      <w:kern w:val="0"/>
                      <w:szCs w:val="24"/>
                    </w:rPr>
                    <w:drawing>
                      <wp:inline distT="0" distB="0" distL="0" distR="0" wp14:anchorId="1E9E224F" wp14:editId="669A5A79">
                        <wp:extent cx="6480000" cy="953444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9534449"/>
                                </a:xfrm>
                                <a:prstGeom prst="rect">
                                  <a:avLst/>
                                </a:prstGeom>
                              </pic:spPr>
                            </pic:pic>
                          </a:graphicData>
                        </a:graphic>
                      </wp:inline>
                    </w:drawing>
                  </w:r>
                </w:p>
              </w:tc>
            </w:tr>
            <w:tr w:rsidR="00851B30" w:rsidRPr="00EF59C1" w14:paraId="4FC30498" w14:textId="77777777">
              <w:trPr>
                <w:tblCellSpacing w:w="22" w:type="dxa"/>
                <w:jc w:val="center"/>
              </w:trPr>
              <w:tc>
                <w:tcPr>
                  <w:tcW w:w="0" w:type="auto"/>
                  <w:gridSpan w:val="2"/>
                  <w:vAlign w:val="center"/>
                  <w:hideMark/>
                </w:tcPr>
                <w:p w14:paraId="00657841"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30"/>
                      <w:szCs w:val="30"/>
                    </w:rPr>
                  </w:pPr>
                  <w:r w:rsidRPr="00EF59C1">
                    <w:rPr>
                      <w:rFonts w:ascii="微軟正黑體" w:eastAsia="微軟正黑體" w:hAnsi="微軟正黑體" w:cs="新細明體"/>
                      <w:b/>
                      <w:bCs/>
                      <w:color w:val="CC3366"/>
                      <w:kern w:val="0"/>
                      <w:sz w:val="30"/>
                      <w:szCs w:val="30"/>
                    </w:rPr>
                    <w:t>★</w:t>
                  </w:r>
                  <w:r w:rsidRPr="00EF59C1">
                    <w:rPr>
                      <w:rFonts w:ascii="微軟正黑體" w:eastAsia="微軟正黑體" w:hAnsi="微軟正黑體" w:cs="新細明體"/>
                      <w:b/>
                      <w:bCs/>
                      <w:color w:val="000000"/>
                      <w:kern w:val="0"/>
                      <w:sz w:val="30"/>
                      <w:szCs w:val="30"/>
                    </w:rPr>
                    <w:t> 團費說明：</w:t>
                  </w:r>
                </w:p>
              </w:tc>
            </w:tr>
            <w:tr w:rsidR="00851B30" w:rsidRPr="00EF59C1" w14:paraId="12507C0E" w14:textId="77777777">
              <w:trPr>
                <w:tblCellSpacing w:w="22" w:type="dxa"/>
                <w:jc w:val="center"/>
              </w:trPr>
              <w:tc>
                <w:tcPr>
                  <w:tcW w:w="800" w:type="pct"/>
                  <w:hideMark/>
                </w:tcPr>
                <w:p w14:paraId="079410CB" w14:textId="77777777" w:rsidR="00851B30" w:rsidRPr="00EF59C1" w:rsidRDefault="00851B30" w:rsidP="00EF59C1">
                  <w:pPr>
                    <w:widowControl/>
                    <w:spacing w:line="0" w:lineRule="atLeast"/>
                    <w:jc w:val="righ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團費包含：</w:t>
                  </w:r>
                </w:p>
              </w:tc>
              <w:tc>
                <w:tcPr>
                  <w:tcW w:w="4200" w:type="pct"/>
                  <w:vAlign w:val="center"/>
                  <w:hideMark/>
                </w:tcPr>
                <w:p w14:paraId="5654E7E1" w14:textId="77777777" w:rsidR="00851B30"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返經濟艙機票、旅責險和行程所列包項目</w:t>
                  </w:r>
                </w:p>
              </w:tc>
            </w:tr>
            <w:tr w:rsidR="00851B30" w:rsidRPr="00EF59C1" w14:paraId="19F91913" w14:textId="77777777">
              <w:trPr>
                <w:tblCellSpacing w:w="22" w:type="dxa"/>
                <w:jc w:val="center"/>
              </w:trPr>
              <w:tc>
                <w:tcPr>
                  <w:tcW w:w="800" w:type="pct"/>
                  <w:hideMark/>
                </w:tcPr>
                <w:p w14:paraId="34B3EC58" w14:textId="77777777" w:rsidR="00851B30" w:rsidRPr="00EF59C1" w:rsidRDefault="00851B30" w:rsidP="00EF59C1">
                  <w:pPr>
                    <w:widowControl/>
                    <w:spacing w:line="0" w:lineRule="atLeast"/>
                    <w:jc w:val="righ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團費不含：</w:t>
                  </w:r>
                </w:p>
              </w:tc>
              <w:tc>
                <w:tcPr>
                  <w:tcW w:w="4200" w:type="pct"/>
                  <w:vAlign w:val="center"/>
                  <w:hideMark/>
                </w:tcPr>
                <w:p w14:paraId="757EBBD7" w14:textId="77777777" w:rsidR="00851B30"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不含小費,不含行李超重費</w:t>
                  </w:r>
                </w:p>
              </w:tc>
            </w:tr>
          </w:tbl>
          <w:p w14:paraId="0443AC06" w14:textId="77777777" w:rsidR="00851B30" w:rsidRPr="00EF59C1" w:rsidRDefault="00851B30" w:rsidP="00EF59C1">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332B058C"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r w:rsidR="00851B30" w:rsidRPr="00EF59C1" w14:paraId="47D93ECE" w14:textId="77777777" w:rsidTr="006837D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DAA74A" w14:textId="77777777" w:rsidR="00851B30" w:rsidRPr="00EF59C1" w:rsidRDefault="00851B30" w:rsidP="00EF59C1">
            <w:pPr>
              <w:widowControl/>
              <w:spacing w:line="0" w:lineRule="atLeast"/>
              <w:jc w:val="center"/>
              <w:rPr>
                <w:rFonts w:ascii="微軟正黑體" w:eastAsia="微軟正黑體" w:hAnsi="微軟正黑體" w:cs="Times New Roman"/>
                <w:kern w:val="0"/>
                <w:szCs w:val="24"/>
              </w:rPr>
            </w:pPr>
          </w:p>
          <w:p w14:paraId="6494D56F" w14:textId="727354DA" w:rsidR="00851B30" w:rsidRPr="00EF59C1" w:rsidRDefault="00851B30" w:rsidP="00EF59C1">
            <w:pPr>
              <w:widowControl/>
              <w:spacing w:line="0" w:lineRule="atLeast"/>
              <w:jc w:val="center"/>
              <w:rPr>
                <w:rFonts w:ascii="微軟正黑體" w:eastAsia="微軟正黑體" w:hAnsi="微軟正黑體" w:cs="Times New Roman"/>
                <w:kern w:val="0"/>
                <w:szCs w:val="24"/>
              </w:rPr>
            </w:pPr>
            <w:r w:rsidRPr="00EF59C1">
              <w:rPr>
                <w:rFonts w:ascii="微軟正黑體" w:eastAsia="微軟正黑體" w:hAnsi="微軟正黑體" w:cs="Times New Roman"/>
                <w:noProof/>
                <w:kern w:val="0"/>
                <w:szCs w:val="24"/>
              </w:rPr>
              <w:drawing>
                <wp:inline distT="0" distB="0" distL="0" distR="0" wp14:anchorId="3396E54D" wp14:editId="0F763B47">
                  <wp:extent cx="8286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851B30" w:rsidRPr="00EF59C1" w14:paraId="71EA5063"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851B30" w:rsidRPr="00EF59C1" w14:paraId="3D7DAEC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CCCE3C2"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B4A5A8D" w14:textId="78F0383A"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E809B3B" w14:textId="46274D0F"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6CFEF43"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1ACC76"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9228CBA"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航班編號</w:t>
                        </w:r>
                      </w:p>
                    </w:tc>
                  </w:tr>
                  <w:tr w:rsidR="00851B30" w:rsidRPr="00EF59C1" w14:paraId="07C4534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A82321"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5859FD" w14:textId="32AA0634"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08:50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81372B" w14:textId="6CC4156F"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2E5AEA"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762AB3C"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4FE9AD"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JX300</w:t>
                        </w:r>
                      </w:p>
                    </w:tc>
                  </w:tr>
                  <w:tr w:rsidR="00851B30" w:rsidRPr="00EF59C1" w14:paraId="0C521DF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BAFAC6"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D3331B4" w14:textId="3FBCB98E"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06B3F0" w14:textId="39772D20"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15:40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31C717"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AFB370"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B83DA14"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JX301</w:t>
                        </w:r>
                      </w:p>
                    </w:tc>
                  </w:tr>
                </w:tbl>
                <w:p w14:paraId="45553BF7" w14:textId="77777777" w:rsidR="00851B30" w:rsidRPr="00EF59C1" w:rsidRDefault="00851B30" w:rsidP="00EF59C1">
                  <w:pPr>
                    <w:widowControl/>
                    <w:spacing w:line="0" w:lineRule="atLeast"/>
                    <w:rPr>
                      <w:rFonts w:ascii="微軟正黑體" w:eastAsia="微軟正黑體" w:hAnsi="微軟正黑體" w:cs="新細明體"/>
                      <w:kern w:val="0"/>
                      <w:szCs w:val="24"/>
                    </w:rPr>
                  </w:pPr>
                </w:p>
              </w:tc>
            </w:tr>
          </w:tbl>
          <w:p w14:paraId="451AE81E" w14:textId="77777777" w:rsidR="00851B30" w:rsidRPr="00EF59C1" w:rsidRDefault="00851B30" w:rsidP="00EF59C1">
            <w:pPr>
              <w:widowControl/>
              <w:spacing w:line="0" w:lineRule="atLeast"/>
              <w:jc w:val="center"/>
              <w:rPr>
                <w:rFonts w:ascii="微軟正黑體" w:eastAsia="微軟正黑體" w:hAnsi="微軟正黑體" w:cs="Times New Roman"/>
                <w:vanish/>
                <w:kern w:val="0"/>
                <w:szCs w:val="24"/>
              </w:rPr>
            </w:pPr>
          </w:p>
          <w:p w14:paraId="7067B499" w14:textId="787769CD" w:rsidR="00851B30" w:rsidRPr="00EF59C1" w:rsidRDefault="006837D9" w:rsidP="00EF59C1">
            <w:pPr>
              <w:widowControl/>
              <w:spacing w:line="0" w:lineRule="atLeast"/>
              <w:jc w:val="center"/>
              <w:rPr>
                <w:rFonts w:ascii="微軟正黑體" w:eastAsia="微軟正黑體" w:hAnsi="微軟正黑體" w:cs="Times New Roman"/>
                <w:vanish/>
                <w:kern w:val="0"/>
                <w:szCs w:val="24"/>
              </w:rPr>
            </w:pPr>
            <w:r w:rsidRPr="00EF59C1">
              <w:rPr>
                <w:rFonts w:ascii="微軟正黑體" w:eastAsia="微軟正黑體" w:hAnsi="微軟正黑體" w:cs="新細明體"/>
                <w:noProof/>
                <w:color w:val="000000"/>
                <w:kern w:val="0"/>
                <w:szCs w:val="24"/>
              </w:rPr>
              <w:drawing>
                <wp:inline distT="0" distB="0" distL="0" distR="0" wp14:anchorId="1822E2EC" wp14:editId="7BD402A4">
                  <wp:extent cx="790575" cy="190500"/>
                  <wp:effectExtent l="0" t="0" r="9525" b="0"/>
                  <wp:docPr id="217657610" name="圖片 21765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851B30" w:rsidRPr="00EF59C1" w14:paraId="674F3971" w14:textId="77777777">
              <w:trPr>
                <w:trHeight w:val="300"/>
                <w:tblCellSpacing w:w="22" w:type="dxa"/>
                <w:jc w:val="center"/>
              </w:trPr>
              <w:tc>
                <w:tcPr>
                  <w:tcW w:w="0" w:type="auto"/>
                  <w:vAlign w:val="center"/>
                  <w:hideMark/>
                </w:tcPr>
                <w:p w14:paraId="558841C0" w14:textId="62171E8F"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1 天 台中國際機場／高松空港－淡路島AWAJI休息站+星巴克－散策HARBORLAND摩塞克購物中心</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昔日神戶倉庫改建</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～神戶港灣散策－京都</w:t>
                  </w:r>
                </w:p>
              </w:tc>
            </w:tr>
            <w:tr w:rsidR="00851B30" w:rsidRPr="00EF59C1" w14:paraId="444894CD" w14:textId="77777777">
              <w:trPr>
                <w:tblCellSpacing w:w="22" w:type="dxa"/>
                <w:jc w:val="center"/>
              </w:trPr>
              <w:tc>
                <w:tcPr>
                  <w:tcW w:w="0" w:type="auto"/>
                  <w:vAlign w:val="center"/>
                  <w:hideMark/>
                </w:tcPr>
                <w:p w14:paraId="3BFF3A09" w14:textId="1EADE3D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52762191" wp14:editId="33CB7C36">
                        <wp:simplePos x="0" y="0"/>
                        <wp:positionH relativeFrom="column">
                          <wp:posOffset>6350</wp:posOffset>
                        </wp:positionH>
                        <wp:positionV relativeFrom="paragraph">
                          <wp:posOffset>76200</wp:posOffset>
                        </wp:positionV>
                        <wp:extent cx="2222358" cy="1666875"/>
                        <wp:effectExtent l="0" t="0" r="6985"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2358"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2317B" w14:textId="06D3F4C5"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【散策HARBORLAND摩塞克購物中心</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昔日神戶倉庫改建</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 xml:space="preserve"> 】</w:t>
                  </w:r>
                </w:p>
                <w:p w14:paraId="57110DBB" w14:textId="08812723"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tc>
            </w:tr>
            <w:tr w:rsidR="00851B30" w:rsidRPr="00EF59C1" w14:paraId="2C3455B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5"/>
                    <w:gridCol w:w="3323"/>
                  </w:tblGrid>
                  <w:tr w:rsidR="00C53CAD" w:rsidRPr="00EF59C1" w14:paraId="10C4C222" w14:textId="77777777" w:rsidTr="00C53CAD">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F815C75" w14:textId="4BC34ECD"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住宿：HOTEL PLAZA KOBE 或 theB飯店 或 神戶PORTOPIA HOTEL 或 神戶ANA皇冠酒店 或 神戶美利堅公園東方酒店 或 Hotel Hewitt甲子園 或 神戶大倉飯店或同等級旅館</w:t>
                        </w:r>
                      </w:p>
                    </w:tc>
                  </w:tr>
                  <w:tr w:rsidR="00C53CAD" w:rsidRPr="00EF59C1" w14:paraId="7E9D0B64" w14:textId="77777777" w:rsidTr="00C53CAD">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584CB8" w14:textId="524D424D"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早餐：溫暖的家</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1841BCA" w14:textId="7833C532"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早餐：溫暖的家</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2AF246" w14:textId="111AD21B"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早餐：溫暖的家</w:t>
                        </w:r>
                      </w:p>
                    </w:tc>
                  </w:tr>
                </w:tbl>
                <w:p w14:paraId="69CB02B9"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0A6B802C" w14:textId="77777777">
              <w:trPr>
                <w:trHeight w:val="300"/>
                <w:tblCellSpacing w:w="22" w:type="dxa"/>
                <w:jc w:val="center"/>
              </w:trPr>
              <w:tc>
                <w:tcPr>
                  <w:tcW w:w="0" w:type="auto"/>
                  <w:vAlign w:val="center"/>
                  <w:hideMark/>
                </w:tcPr>
                <w:p w14:paraId="1EDC746F" w14:textId="4F9EB7BE"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 xml:space="preserve">第 2 天 </w:t>
                  </w:r>
                  <w:r w:rsidR="00C10A09" w:rsidRPr="00C10A09">
                    <w:rPr>
                      <w:rFonts w:ascii="微軟正黑體" w:eastAsia="微軟正黑體" w:hAnsi="微軟正黑體" w:cs="新細明體" w:hint="eastAsia"/>
                      <w:b/>
                      <w:bCs/>
                      <w:color w:val="000000"/>
                      <w:kern w:val="0"/>
                      <w:sz w:val="28"/>
                      <w:szCs w:val="28"/>
                    </w:rPr>
                    <w:t>世界文化遺產：清水寺～清水舞台～地主神社～音羽之瀧～二、三年坂步道－藝妓回憶錄拍攝場景～伏見稻荷大社～千本鳥居－大阪城公園</w:t>
                  </w:r>
                  <w:r w:rsidR="00C10A09" w:rsidRPr="00C10A09">
                    <w:rPr>
                      <w:rFonts w:ascii="微軟正黑體" w:eastAsia="微軟正黑體" w:hAnsi="微軟正黑體" w:cs="新細明體"/>
                      <w:b/>
                      <w:bCs/>
                      <w:color w:val="000000"/>
                      <w:kern w:val="0"/>
                      <w:sz w:val="28"/>
                      <w:szCs w:val="28"/>
                    </w:rPr>
                    <w:t>(</w:t>
                  </w:r>
                  <w:r w:rsidR="00C10A09" w:rsidRPr="00C10A09">
                    <w:rPr>
                      <w:rFonts w:ascii="微軟正黑體" w:eastAsia="微軟正黑體" w:hAnsi="微軟正黑體" w:cs="新細明體" w:hint="eastAsia"/>
                      <w:b/>
                      <w:bCs/>
                      <w:color w:val="000000"/>
                      <w:kern w:val="0"/>
                      <w:sz w:val="28"/>
                      <w:szCs w:val="28"/>
                    </w:rPr>
                    <w:t>不上天守閣</w:t>
                  </w:r>
                  <w:r w:rsidR="00C10A09" w:rsidRPr="00C10A09">
                    <w:rPr>
                      <w:rFonts w:ascii="微軟正黑體" w:eastAsia="微軟正黑體" w:hAnsi="微軟正黑體" w:cs="新細明體"/>
                      <w:b/>
                      <w:bCs/>
                      <w:color w:val="000000"/>
                      <w:kern w:val="0"/>
                      <w:sz w:val="28"/>
                      <w:szCs w:val="28"/>
                    </w:rPr>
                    <w:t>)</w:t>
                  </w:r>
                  <w:r w:rsidR="00C10A09" w:rsidRPr="00C10A09">
                    <w:rPr>
                      <w:rFonts w:ascii="微軟正黑體" w:eastAsia="微軟正黑體" w:hAnsi="微軟正黑體" w:cs="新細明體" w:hint="eastAsia"/>
                      <w:b/>
                      <w:bCs/>
                      <w:color w:val="000000"/>
                      <w:kern w:val="0"/>
                      <w:sz w:val="28"/>
                      <w:szCs w:val="28"/>
                    </w:rPr>
                    <w:t>－免稅店－自由夜訪道頓崛、心齋橋、御堂筋大道或梅田地下街</w:t>
                  </w:r>
                </w:p>
              </w:tc>
            </w:tr>
            <w:tr w:rsidR="00851B30" w:rsidRPr="00EF59C1" w14:paraId="2125D844" w14:textId="77777777">
              <w:trPr>
                <w:tblCellSpacing w:w="22" w:type="dxa"/>
                <w:jc w:val="center"/>
              </w:trPr>
              <w:tc>
                <w:tcPr>
                  <w:tcW w:w="0" w:type="auto"/>
                  <w:vAlign w:val="center"/>
                  <w:hideMark/>
                </w:tcPr>
                <w:p w14:paraId="50987AD6" w14:textId="64328B3A" w:rsidR="00851B30" w:rsidRPr="00EF59C1" w:rsidRDefault="00C10A09" w:rsidP="00C10A09">
                  <w:pPr>
                    <w:widowControl/>
                    <w:spacing w:line="0" w:lineRule="atLeast"/>
                    <w:jc w:val="center"/>
                    <w:rPr>
                      <w:rFonts w:ascii="微軟正黑體" w:eastAsia="微軟正黑體" w:hAnsi="微軟正黑體" w:cs="新細明體"/>
                      <w:color w:val="000000"/>
                      <w:kern w:val="0"/>
                      <w:sz w:val="22"/>
                    </w:rPr>
                  </w:pPr>
                  <w:r w:rsidRPr="00851B30">
                    <w:rPr>
                      <w:rFonts w:ascii="新細明體" w:eastAsia="新細明體" w:hAnsi="新細明體" w:cs="新細明體"/>
                      <w:noProof/>
                      <w:color w:val="000000"/>
                      <w:kern w:val="0"/>
                      <w:sz w:val="23"/>
                      <w:szCs w:val="23"/>
                    </w:rPr>
                    <w:drawing>
                      <wp:inline distT="0" distB="0" distL="0" distR="0" wp14:anchorId="021429AF" wp14:editId="1B247F4B">
                        <wp:extent cx="2057400" cy="154314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65767" cy="1549423"/>
                                </a:xfrm>
                                <a:prstGeom prst="rect">
                                  <a:avLst/>
                                </a:prstGeom>
                                <a:noFill/>
                                <a:ln>
                                  <a:noFill/>
                                </a:ln>
                              </pic:spPr>
                            </pic:pic>
                          </a:graphicData>
                        </a:graphic>
                      </wp:inline>
                    </w:drawing>
                  </w:r>
                  <w:r w:rsidRPr="00851B30">
                    <w:rPr>
                      <w:rFonts w:ascii="新細明體" w:eastAsia="新細明體" w:hAnsi="新細明體" w:cs="新細明體"/>
                      <w:noProof/>
                      <w:color w:val="000000"/>
                      <w:kern w:val="0"/>
                      <w:sz w:val="23"/>
                      <w:szCs w:val="23"/>
                    </w:rPr>
                    <w:drawing>
                      <wp:inline distT="0" distB="0" distL="0" distR="0" wp14:anchorId="5957BB75" wp14:editId="73CD0422">
                        <wp:extent cx="1981200" cy="1535068"/>
                        <wp:effectExtent l="0" t="0" r="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95979" cy="1546519"/>
                                </a:xfrm>
                                <a:prstGeom prst="rect">
                                  <a:avLst/>
                                </a:prstGeom>
                                <a:noFill/>
                                <a:ln>
                                  <a:noFill/>
                                </a:ln>
                              </pic:spPr>
                            </pic:pic>
                          </a:graphicData>
                        </a:graphic>
                      </wp:inline>
                    </w:drawing>
                  </w:r>
                  <w:r w:rsidRPr="00851B30">
                    <w:rPr>
                      <w:rFonts w:ascii="新細明體" w:eastAsia="新細明體" w:hAnsi="新細明體" w:cs="新細明體"/>
                      <w:noProof/>
                      <w:color w:val="000000"/>
                      <w:kern w:val="0"/>
                      <w:sz w:val="23"/>
                      <w:szCs w:val="23"/>
                    </w:rPr>
                    <w:drawing>
                      <wp:inline distT="0" distB="0" distL="0" distR="0" wp14:anchorId="6A2451AB" wp14:editId="4E141741">
                        <wp:extent cx="1984375" cy="153351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0454" cy="1545944"/>
                                </a:xfrm>
                                <a:prstGeom prst="rect">
                                  <a:avLst/>
                                </a:prstGeom>
                                <a:noFill/>
                                <a:ln>
                                  <a:noFill/>
                                </a:ln>
                              </pic:spPr>
                            </pic:pic>
                          </a:graphicData>
                        </a:graphic>
                      </wp:inline>
                    </w:drawing>
                  </w:r>
                </w:p>
                <w:p w14:paraId="0ADC684D" w14:textId="4CFB0430"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【世界文化遺產：清水寺】</w:t>
                  </w:r>
                  <w:r w:rsidRPr="00C10A09">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64541880" w14:textId="54DC8FFC"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【二寧坂】</w:t>
                  </w:r>
                  <w:r w:rsidRPr="00C10A09">
                    <w:rPr>
                      <w:rFonts w:ascii="微軟正黑體" w:eastAsia="微軟正黑體" w:hAnsi="微軟正黑體" w:cs="新細明體"/>
                      <w:color w:val="000000"/>
                      <w:kern w:val="0"/>
                      <w:sz w:val="22"/>
                    </w:rPr>
                    <w:t>(二年坂)是從下河原町連接至產寧阪(三年阪)，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7AF0982C" w14:textId="2C8C9BA0"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【音羽瀧・地主神社】</w:t>
                  </w:r>
                  <w:r w:rsidRPr="00C10A09">
                    <w:rPr>
                      <w:rFonts w:ascii="微軟正黑體" w:eastAsia="微軟正黑體" w:hAnsi="微軟正黑體" w:cs="新細明體"/>
                      <w:color w:val="000000"/>
                      <w:kern w:val="0"/>
                      <w:sz w:val="22"/>
                    </w:rPr>
                    <w:t>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 「幸福鑼」，其響可達愛神之處，以求愛神恩賜良緣。</w:t>
                  </w:r>
                </w:p>
                <w:p w14:paraId="657D7A3D" w14:textId="293B243D"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【藝妓回憶錄拍攝場景～伏見稻荷大社～千本鳥居】</w:t>
                  </w:r>
                  <w:r w:rsidRPr="00C10A09">
                    <w:rPr>
                      <w:rFonts w:ascii="微軟正黑體" w:eastAsia="微軟正黑體" w:hAnsi="微軟正黑體" w:cs="新細明體"/>
                      <w:color w:val="000000"/>
                      <w:kern w:val="0"/>
                      <w:sz w:val="22"/>
                    </w:rPr>
                    <w:t>創建自奈良時代的伏見稻荷神社，是日本全國三萬多家稻荷神社的總本山，是祈求五穀豐收、商貿繁盛的神社。伏見稻荷大社後山的「千本鳥居」更是知名電影《藝伎回憶錄》的拍攝場景。除了千本鳥居外，豐臣秀吉於1589年建造的樓門，以及建於1494年的「本殿」，都是伏見稻荷神社的著名景點。</w:t>
                  </w:r>
                </w:p>
                <w:p w14:paraId="11DB7911" w14:textId="1A0963F4"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【大阪城公園(不上天守閣)】</w:t>
                  </w:r>
                  <w:r w:rsidRPr="00C10A09">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28F02E1D" w14:textId="754C35DE" w:rsidR="00851B30" w:rsidRPr="00EF59C1" w:rsidRDefault="00C10A09" w:rsidP="00C53CAD">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【自由夜訪道頓崛、心齋橋、御堂筋大道或梅田地下街】</w:t>
                  </w:r>
                  <w:r w:rsidRPr="00C10A09">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851B30" w:rsidRPr="00EF59C1" w14:paraId="3CEEC1C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5"/>
                    <w:gridCol w:w="3323"/>
                  </w:tblGrid>
                  <w:tr w:rsidR="00C53CAD" w:rsidRPr="00EF59C1" w14:paraId="7BA3F1C1" w14:textId="77777777" w:rsidTr="00617BA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3E6785A" w14:textId="01B21FF1"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住宿：大阪新今宮CHISUN飯店 或 TAISEI中之島飯店 或 Hotel WBF元町 或 心齋橋GRAND飯店 或 大阪PLAZA或同等級旅館</w:t>
                        </w:r>
                      </w:p>
                    </w:tc>
                  </w:tr>
                  <w:tr w:rsidR="00C53CAD" w:rsidRPr="00EF59C1" w14:paraId="7F0DC24D" w14:textId="77777777" w:rsidTr="00C53CAD">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7E69E1" w14:textId="33F7266A"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早餐：飯店內享用</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B0C4D1" w14:textId="53A1EBA1"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早餐：飯店內享用</w:t>
                        </w:r>
                      </w:p>
                    </w:tc>
                    <w:tc>
                      <w:tcPr>
                        <w:tcW w:w="166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7B44DD" w14:textId="7DCC029E"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color w:val="000000"/>
                            <w:kern w:val="0"/>
                            <w:sz w:val="22"/>
                          </w:rPr>
                          <w:t>早餐：飯店內享用</w:t>
                        </w:r>
                      </w:p>
                    </w:tc>
                  </w:tr>
                </w:tbl>
                <w:p w14:paraId="4DE3F30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79E2B3D3" w14:textId="77777777">
              <w:trPr>
                <w:trHeight w:val="300"/>
                <w:tblCellSpacing w:w="22" w:type="dxa"/>
                <w:jc w:val="center"/>
              </w:trPr>
              <w:tc>
                <w:tcPr>
                  <w:tcW w:w="0" w:type="auto"/>
                  <w:vAlign w:val="center"/>
                  <w:hideMark/>
                </w:tcPr>
                <w:p w14:paraId="6201CB57" w14:textId="19E61A7D"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 xml:space="preserve">第 3 天 </w:t>
                  </w:r>
                  <w:r w:rsidR="00C10A09" w:rsidRPr="00C10A09">
                    <w:rPr>
                      <w:rFonts w:ascii="微軟正黑體" w:eastAsia="微軟正黑體" w:hAnsi="微軟正黑體" w:cs="新細明體" w:hint="eastAsia"/>
                      <w:b/>
                      <w:bCs/>
                      <w:color w:val="000000"/>
                      <w:kern w:val="0"/>
                      <w:sz w:val="28"/>
                      <w:szCs w:val="28"/>
                    </w:rPr>
                    <w:t>大阪－全日自由活動～或建議自行前往道頓崛、心齋橋、御堂筋大道或梅田地下街－大阪</w:t>
                  </w:r>
                </w:p>
              </w:tc>
            </w:tr>
            <w:tr w:rsidR="00851B30" w:rsidRPr="00EF59C1" w14:paraId="2C59A651" w14:textId="77777777">
              <w:trPr>
                <w:tblCellSpacing w:w="22" w:type="dxa"/>
                <w:jc w:val="center"/>
              </w:trPr>
              <w:tc>
                <w:tcPr>
                  <w:tcW w:w="0" w:type="auto"/>
                  <w:vAlign w:val="center"/>
                  <w:hideMark/>
                </w:tcPr>
                <w:p w14:paraId="22395352" w14:textId="55F588E5" w:rsidR="00851B30" w:rsidRPr="00EF59C1" w:rsidRDefault="00C10A09" w:rsidP="00C10A09">
                  <w:pPr>
                    <w:widowControl/>
                    <w:spacing w:line="0" w:lineRule="atLeast"/>
                    <w:jc w:val="center"/>
                    <w:rPr>
                      <w:rFonts w:ascii="微軟正黑體" w:eastAsia="微軟正黑體" w:hAnsi="微軟正黑體" w:cs="新細明體"/>
                      <w:color w:val="000000"/>
                      <w:kern w:val="0"/>
                      <w:sz w:val="22"/>
                    </w:rPr>
                  </w:pPr>
                  <w:r w:rsidRPr="00486045">
                    <w:rPr>
                      <w:rFonts w:ascii="新細明體" w:eastAsia="新細明體" w:hAnsi="新細明體" w:cs="新細明體"/>
                      <w:noProof/>
                      <w:color w:val="000000"/>
                      <w:kern w:val="0"/>
                      <w:sz w:val="23"/>
                      <w:szCs w:val="23"/>
                    </w:rPr>
                    <w:drawing>
                      <wp:inline distT="0" distB="0" distL="0" distR="0" wp14:anchorId="4791AB02" wp14:editId="51A1FA81">
                        <wp:extent cx="1962150" cy="1471706"/>
                        <wp:effectExtent l="0" t="0" r="0" b="0"/>
                        <wp:docPr id="5174559" name="圖片 517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75349" cy="1481606"/>
                                </a:xfrm>
                                <a:prstGeom prst="rect">
                                  <a:avLst/>
                                </a:prstGeom>
                                <a:noFill/>
                                <a:ln>
                                  <a:noFill/>
                                </a:ln>
                              </pic:spPr>
                            </pic:pic>
                          </a:graphicData>
                        </a:graphic>
                      </wp:inline>
                    </w:drawing>
                  </w:r>
                  <w:r w:rsidRPr="00486045">
                    <w:rPr>
                      <w:rFonts w:ascii="新細明體" w:eastAsia="新細明體" w:hAnsi="新細明體" w:cs="新細明體"/>
                      <w:noProof/>
                      <w:color w:val="000000"/>
                      <w:kern w:val="0"/>
                      <w:sz w:val="23"/>
                      <w:szCs w:val="23"/>
                    </w:rPr>
                    <w:drawing>
                      <wp:inline distT="0" distB="0" distL="0" distR="0" wp14:anchorId="33AA432B" wp14:editId="1E80E370">
                        <wp:extent cx="1943100" cy="1457417"/>
                        <wp:effectExtent l="0" t="0" r="0" b="9525"/>
                        <wp:docPr id="1807394225" name="圖片 1807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55337" cy="1466596"/>
                                </a:xfrm>
                                <a:prstGeom prst="rect">
                                  <a:avLst/>
                                </a:prstGeom>
                                <a:noFill/>
                                <a:ln>
                                  <a:noFill/>
                                </a:ln>
                              </pic:spPr>
                            </pic:pic>
                          </a:graphicData>
                        </a:graphic>
                      </wp:inline>
                    </w:drawing>
                  </w:r>
                  <w:r w:rsidRPr="00486045">
                    <w:rPr>
                      <w:rFonts w:ascii="新細明體" w:eastAsia="新細明體" w:hAnsi="新細明體" w:cs="新細明體"/>
                      <w:noProof/>
                      <w:color w:val="000000"/>
                      <w:kern w:val="0"/>
                      <w:sz w:val="23"/>
                      <w:szCs w:val="23"/>
                    </w:rPr>
                    <w:drawing>
                      <wp:inline distT="0" distB="0" distL="0" distR="0" wp14:anchorId="0E62C650" wp14:editId="7CAD46C5">
                        <wp:extent cx="1943100" cy="1457418"/>
                        <wp:effectExtent l="0" t="0" r="0" b="9525"/>
                        <wp:docPr id="1205956254" name="圖片 120595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52169" cy="1464220"/>
                                </a:xfrm>
                                <a:prstGeom prst="rect">
                                  <a:avLst/>
                                </a:prstGeom>
                                <a:noFill/>
                                <a:ln>
                                  <a:noFill/>
                                </a:ln>
                              </pic:spPr>
                            </pic:pic>
                          </a:graphicData>
                        </a:graphic>
                      </wp:inline>
                    </w:drawing>
                  </w:r>
                </w:p>
                <w:p w14:paraId="15384FCA" w14:textId="7DC4C796" w:rsidR="00851B30" w:rsidRPr="00EF59C1" w:rsidRDefault="00C10A09" w:rsidP="00C53CAD">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【自行前往道頓崛、心齋橋、御堂筋大道或梅田地下街】</w:t>
                  </w:r>
                  <w:r w:rsidRPr="00C10A09">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851B30" w:rsidRPr="00EF59C1" w14:paraId="4CAEFBC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5"/>
                    <w:gridCol w:w="3323"/>
                  </w:tblGrid>
                  <w:tr w:rsidR="00C53CAD" w:rsidRPr="00EF59C1" w14:paraId="00E74CB4" w14:textId="77777777" w:rsidTr="00C10A09">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hideMark/>
                      </w:tcPr>
                      <w:p w14:paraId="064E322B" w14:textId="1FEE4E94"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住宿：大阪新今宮CHISUN飯店 或 TAISEI中之島飯店 或 Hotel WBF元町 或 心齋橋GRAND飯店 或 大阪PLAZA 或同級或同等級旅館</w:t>
                        </w:r>
                      </w:p>
                    </w:tc>
                  </w:tr>
                  <w:tr w:rsidR="00C53CAD" w:rsidRPr="00EF59C1" w14:paraId="633BD183" w14:textId="77777777" w:rsidTr="00C53CAD">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7F7FF"/>
                        <w:hideMark/>
                      </w:tcPr>
                      <w:p w14:paraId="447647E4" w14:textId="582C7372"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早餐：飯店內享用</w:t>
                        </w:r>
                      </w:p>
                    </w:tc>
                    <w:tc>
                      <w:tcPr>
                        <w:tcW w:w="1667" w:type="pct"/>
                        <w:tcBorders>
                          <w:top w:val="outset" w:sz="6" w:space="0" w:color="auto"/>
                          <w:left w:val="outset" w:sz="6" w:space="0" w:color="auto"/>
                          <w:bottom w:val="outset" w:sz="6" w:space="0" w:color="auto"/>
                          <w:right w:val="outset" w:sz="6" w:space="0" w:color="auto"/>
                        </w:tcBorders>
                        <w:shd w:val="clear" w:color="auto" w:fill="E7F7FF"/>
                        <w:hideMark/>
                      </w:tcPr>
                      <w:p w14:paraId="08B0E002" w14:textId="3E82D5B1"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中餐：方便逛街～敬請自理</w:t>
                        </w:r>
                      </w:p>
                    </w:tc>
                    <w:tc>
                      <w:tcPr>
                        <w:tcW w:w="1666" w:type="pct"/>
                        <w:tcBorders>
                          <w:top w:val="outset" w:sz="6" w:space="0" w:color="auto"/>
                          <w:left w:val="outset" w:sz="6" w:space="0" w:color="auto"/>
                          <w:bottom w:val="outset" w:sz="6" w:space="0" w:color="auto"/>
                          <w:right w:val="outset" w:sz="6" w:space="0" w:color="auto"/>
                        </w:tcBorders>
                        <w:shd w:val="clear" w:color="auto" w:fill="E7F7FF"/>
                        <w:hideMark/>
                      </w:tcPr>
                      <w:p w14:paraId="048E5411" w14:textId="676F35B0"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晚餐：方便逛街～敬請自理</w:t>
                        </w:r>
                      </w:p>
                    </w:tc>
                  </w:tr>
                </w:tbl>
                <w:p w14:paraId="08E1776B"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1762B022" w14:textId="77777777">
              <w:trPr>
                <w:trHeight w:val="300"/>
                <w:tblCellSpacing w:w="22" w:type="dxa"/>
                <w:jc w:val="center"/>
              </w:trPr>
              <w:tc>
                <w:tcPr>
                  <w:tcW w:w="0" w:type="auto"/>
                  <w:vAlign w:val="center"/>
                  <w:hideMark/>
                </w:tcPr>
                <w:p w14:paraId="53C7144D"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4 天 大阪－全日自由活動～或建議自行前往道頓崛、心齋橋、御堂筋大道或梅田地下街－大阪</w:t>
                  </w:r>
                </w:p>
              </w:tc>
            </w:tr>
            <w:tr w:rsidR="00851B30" w:rsidRPr="00EF59C1" w14:paraId="69DDBCB3" w14:textId="77777777">
              <w:trPr>
                <w:tblCellSpacing w:w="22" w:type="dxa"/>
                <w:jc w:val="center"/>
              </w:trPr>
              <w:tc>
                <w:tcPr>
                  <w:tcW w:w="0" w:type="auto"/>
                  <w:vAlign w:val="center"/>
                  <w:hideMark/>
                </w:tcPr>
                <w:p w14:paraId="6BF6DF7D" w14:textId="4A7703C9" w:rsidR="00C10A09" w:rsidRDefault="00C10A09" w:rsidP="00C10A09">
                  <w:pPr>
                    <w:widowControl/>
                    <w:spacing w:line="0" w:lineRule="atLeast"/>
                    <w:jc w:val="center"/>
                    <w:rPr>
                      <w:rFonts w:ascii="微軟正黑體" w:eastAsia="微軟正黑體" w:hAnsi="微軟正黑體" w:cs="新細明體"/>
                      <w:b/>
                      <w:bCs/>
                      <w:color w:val="0000FF"/>
                      <w:kern w:val="0"/>
                      <w:sz w:val="22"/>
                    </w:rPr>
                  </w:pPr>
                  <w:r w:rsidRPr="00486045">
                    <w:rPr>
                      <w:rFonts w:ascii="新細明體" w:eastAsia="新細明體" w:hAnsi="新細明體" w:cs="新細明體"/>
                      <w:noProof/>
                      <w:color w:val="000000"/>
                      <w:kern w:val="0"/>
                      <w:sz w:val="23"/>
                      <w:szCs w:val="23"/>
                    </w:rPr>
                    <w:drawing>
                      <wp:inline distT="0" distB="0" distL="0" distR="0" wp14:anchorId="52D92477" wp14:editId="29D1D817">
                        <wp:extent cx="1981200" cy="1485994"/>
                        <wp:effectExtent l="0" t="0" r="0" b="0"/>
                        <wp:docPr id="1662452194" name="圖片 16624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92391" cy="1494388"/>
                                </a:xfrm>
                                <a:prstGeom prst="rect">
                                  <a:avLst/>
                                </a:prstGeom>
                                <a:noFill/>
                                <a:ln>
                                  <a:noFill/>
                                </a:ln>
                              </pic:spPr>
                            </pic:pic>
                          </a:graphicData>
                        </a:graphic>
                      </wp:inline>
                    </w:drawing>
                  </w:r>
                  <w:r w:rsidRPr="00486045">
                    <w:rPr>
                      <w:rFonts w:ascii="新細明體" w:eastAsia="新細明體" w:hAnsi="新細明體" w:cs="新細明體"/>
                      <w:noProof/>
                      <w:color w:val="000000"/>
                      <w:kern w:val="0"/>
                      <w:sz w:val="23"/>
                      <w:szCs w:val="23"/>
                    </w:rPr>
                    <w:drawing>
                      <wp:inline distT="0" distB="0" distL="0" distR="0" wp14:anchorId="39BF2C8B" wp14:editId="27602707">
                        <wp:extent cx="1971675" cy="1478850"/>
                        <wp:effectExtent l="0" t="0" r="0" b="7620"/>
                        <wp:docPr id="1090609444" name="圖片 109060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81713" cy="1486379"/>
                                </a:xfrm>
                                <a:prstGeom prst="rect">
                                  <a:avLst/>
                                </a:prstGeom>
                                <a:noFill/>
                                <a:ln>
                                  <a:noFill/>
                                </a:ln>
                              </pic:spPr>
                            </pic:pic>
                          </a:graphicData>
                        </a:graphic>
                      </wp:inline>
                    </w:drawing>
                  </w:r>
                  <w:r w:rsidRPr="00486045">
                    <w:rPr>
                      <w:rFonts w:ascii="新細明體" w:eastAsia="新細明體" w:hAnsi="新細明體" w:cs="新細明體"/>
                      <w:noProof/>
                      <w:color w:val="000000"/>
                      <w:kern w:val="0"/>
                      <w:sz w:val="23"/>
                      <w:szCs w:val="23"/>
                    </w:rPr>
                    <w:drawing>
                      <wp:inline distT="0" distB="0" distL="0" distR="0" wp14:anchorId="41331FC8" wp14:editId="01F822EA">
                        <wp:extent cx="1971675" cy="1478850"/>
                        <wp:effectExtent l="0" t="0" r="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89864" cy="1492492"/>
                                </a:xfrm>
                                <a:prstGeom prst="rect">
                                  <a:avLst/>
                                </a:prstGeom>
                                <a:noFill/>
                                <a:ln>
                                  <a:noFill/>
                                </a:ln>
                              </pic:spPr>
                            </pic:pic>
                          </a:graphicData>
                        </a:graphic>
                      </wp:inline>
                    </w:drawing>
                  </w:r>
                </w:p>
                <w:p w14:paraId="286C9B86" w14:textId="77777777" w:rsidR="00C10A09" w:rsidRPr="00C10A09" w:rsidRDefault="00C10A09" w:rsidP="00C10A09">
                  <w:pPr>
                    <w:widowControl/>
                    <w:spacing w:line="0" w:lineRule="atLeast"/>
                    <w:rPr>
                      <w:rFonts w:ascii="微軟正黑體" w:eastAsia="微軟正黑體" w:hAnsi="微軟正黑體" w:cs="新細明體"/>
                      <w:color w:val="0000FF"/>
                      <w:kern w:val="0"/>
                      <w:sz w:val="22"/>
                    </w:rPr>
                  </w:pPr>
                  <w:r w:rsidRPr="00C10A09">
                    <w:rPr>
                      <w:rFonts w:ascii="微軟正黑體" w:eastAsia="微軟正黑體" w:hAnsi="微軟正黑體" w:cs="新細明體"/>
                      <w:b/>
                      <w:bCs/>
                      <w:color w:val="0000FF"/>
                      <w:kern w:val="0"/>
                      <w:sz w:val="22"/>
                    </w:rPr>
                    <w:t>【全日自由活動】</w:t>
                  </w:r>
                  <w:r w:rsidRPr="00C10A09">
                    <w:rPr>
                      <w:rFonts w:ascii="微軟正黑體" w:eastAsia="微軟正黑體" w:hAnsi="微軟正黑體" w:cs="新細明體"/>
                      <w:color w:val="0000FF"/>
                      <w:kern w:val="0"/>
                      <w:sz w:val="22"/>
                    </w:rPr>
                    <w:t>今日建議自費前往日本環球影城。</w:t>
                  </w:r>
                </w:p>
                <w:p w14:paraId="6A1960B6" w14:textId="77777777" w:rsid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FF"/>
                      <w:kern w:val="0"/>
                      <w:sz w:val="22"/>
                    </w:rPr>
                    <w:t>【日本環球影城】</w:t>
                  </w:r>
                  <w:r w:rsidRPr="00C10A09">
                    <w:rPr>
                      <w:rFonts w:ascii="微軟正黑體" w:eastAsia="微軟正黑體" w:hAnsi="微軟正黑體" w:cs="新細明體"/>
                      <w:color w:val="000000"/>
                      <w:kern w:val="0"/>
                      <w:sz w:val="22"/>
                    </w:rPr>
                    <w:t>各具特色主題區，加上以電影和漫畫為主題的遊樂設施及表演，不僅景點特殊，還有餐廳、商店和街頭表演。</w:t>
                  </w:r>
                </w:p>
                <w:p w14:paraId="5B6E4F1A" w14:textId="18A0C103" w:rsidR="00C10A09" w:rsidRPr="00C10A09" w:rsidRDefault="00C10A09" w:rsidP="00C10A09">
                  <w:pPr>
                    <w:widowControl/>
                    <w:spacing w:line="0" w:lineRule="atLeast"/>
                    <w:rPr>
                      <w:rFonts w:ascii="微軟正黑體" w:eastAsia="微軟正黑體" w:hAnsi="微軟正黑體" w:cs="新細明體"/>
                      <w:color w:val="000000"/>
                      <w:kern w:val="0"/>
                      <w:sz w:val="22"/>
                    </w:rPr>
                  </w:pPr>
                  <w:r w:rsidRPr="00C10A09">
                    <w:rPr>
                      <w:rFonts w:ascii="微軟正黑體" w:eastAsia="微軟正黑體" w:hAnsi="微軟正黑體" w:cs="新細明體"/>
                      <w:b/>
                      <w:bCs/>
                      <w:color w:val="000000"/>
                      <w:kern w:val="0"/>
                      <w:sz w:val="22"/>
                    </w:rPr>
                    <w:t>★世界最大「 小小兵樂園」</w:t>
                  </w:r>
                  <w:r w:rsidRPr="00C10A09">
                    <w:rPr>
                      <w:rFonts w:ascii="微軟正黑體" w:eastAsia="微軟正黑體" w:hAnsi="微軟正黑體" w:cs="新細明體"/>
                      <w:color w:val="000000"/>
                      <w:kern w:val="0"/>
                      <w:sz w:val="22"/>
                    </w:rPr>
                    <w:t xml:space="preserve">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 </w:t>
                  </w:r>
                </w:p>
                <w:p w14:paraId="3AA5132F" w14:textId="31DD9128" w:rsidR="00851B30" w:rsidRPr="00C10A09" w:rsidRDefault="00C10A09" w:rsidP="00C10A09">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b/>
                      <w:bCs/>
                      <w:color w:val="000000"/>
                      <w:kern w:val="0"/>
                      <w:sz w:val="22"/>
                    </w:rPr>
                    <w:t>★2014年7月15日亞洲首座「哈利波特魔法世界」</w:t>
                  </w:r>
                  <w:r w:rsidRPr="00C10A09">
                    <w:rPr>
                      <w:rFonts w:ascii="微軟正黑體" w:eastAsia="微軟正黑體" w:hAnsi="微軟正黑體" w:cs="新細明體"/>
                      <w:color w:val="000000"/>
                      <w:kern w:val="0"/>
                      <w:sz w:val="22"/>
                    </w:rPr>
                    <w:t>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w:t>
                  </w:r>
                </w:p>
              </w:tc>
            </w:tr>
            <w:tr w:rsidR="00851B30" w:rsidRPr="00EF59C1" w14:paraId="033F6AB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5"/>
                    <w:gridCol w:w="3323"/>
                  </w:tblGrid>
                  <w:tr w:rsidR="00C53CAD" w:rsidRPr="00EF59C1" w14:paraId="784571CB" w14:textId="77777777" w:rsidTr="00C10A09">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hideMark/>
                      </w:tcPr>
                      <w:p w14:paraId="7A9D1BEE" w14:textId="337A12A1"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住宿：大阪新今宮CHISUN飯店 或 TAISEI中之島飯店 或 Hotel WBF元町 或 心齋橋GRAND飯店 或 大阪PLAZA或同等級旅館</w:t>
                        </w:r>
                      </w:p>
                    </w:tc>
                  </w:tr>
                  <w:tr w:rsidR="00C53CAD" w:rsidRPr="00EF59C1" w14:paraId="7C26BD2F" w14:textId="77777777" w:rsidTr="00C53CAD">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7F7FF"/>
                        <w:hideMark/>
                      </w:tcPr>
                      <w:p w14:paraId="1B2B6E29" w14:textId="6C1FA3B0"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早餐：飯店內享用</w:t>
                        </w:r>
                      </w:p>
                    </w:tc>
                    <w:tc>
                      <w:tcPr>
                        <w:tcW w:w="1667" w:type="pct"/>
                        <w:tcBorders>
                          <w:top w:val="outset" w:sz="6" w:space="0" w:color="auto"/>
                          <w:left w:val="outset" w:sz="6" w:space="0" w:color="auto"/>
                          <w:bottom w:val="outset" w:sz="6" w:space="0" w:color="auto"/>
                          <w:right w:val="outset" w:sz="6" w:space="0" w:color="auto"/>
                        </w:tcBorders>
                        <w:shd w:val="clear" w:color="auto" w:fill="E7F7FF"/>
                        <w:hideMark/>
                      </w:tcPr>
                      <w:p w14:paraId="6C2DE6A5" w14:textId="2950458F"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中餐：方便逛街～敬請自理</w:t>
                        </w:r>
                      </w:p>
                    </w:tc>
                    <w:tc>
                      <w:tcPr>
                        <w:tcW w:w="1666" w:type="pct"/>
                        <w:tcBorders>
                          <w:top w:val="outset" w:sz="6" w:space="0" w:color="auto"/>
                          <w:left w:val="outset" w:sz="6" w:space="0" w:color="auto"/>
                          <w:bottom w:val="outset" w:sz="6" w:space="0" w:color="auto"/>
                          <w:right w:val="outset" w:sz="6" w:space="0" w:color="auto"/>
                        </w:tcBorders>
                        <w:shd w:val="clear" w:color="auto" w:fill="E7F7FF"/>
                        <w:hideMark/>
                      </w:tcPr>
                      <w:p w14:paraId="37F63A48" w14:textId="362C6817" w:rsidR="00C53CAD" w:rsidRPr="00EF59C1" w:rsidRDefault="00C53CAD" w:rsidP="00C53CAD">
                        <w:pPr>
                          <w:widowControl/>
                          <w:spacing w:line="0" w:lineRule="atLeast"/>
                          <w:rPr>
                            <w:rFonts w:ascii="微軟正黑體" w:eastAsia="微軟正黑體" w:hAnsi="微軟正黑體" w:cs="新細明體"/>
                            <w:color w:val="000000"/>
                            <w:kern w:val="0"/>
                            <w:sz w:val="22"/>
                          </w:rPr>
                        </w:pPr>
                        <w:r w:rsidRPr="00C53CAD">
                          <w:rPr>
                            <w:rFonts w:ascii="微軟正黑體" w:eastAsia="微軟正黑體" w:hAnsi="微軟正黑體" w:cs="新細明體" w:hint="eastAsia"/>
                            <w:color w:val="000000"/>
                            <w:kern w:val="0"/>
                            <w:sz w:val="22"/>
                          </w:rPr>
                          <w:t>晚餐：方便逛街～敬請自理</w:t>
                        </w:r>
                      </w:p>
                    </w:tc>
                  </w:tr>
                </w:tbl>
                <w:p w14:paraId="7534BCE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3CBD8437" w14:textId="77777777">
              <w:trPr>
                <w:trHeight w:val="300"/>
                <w:tblCellSpacing w:w="22" w:type="dxa"/>
                <w:jc w:val="center"/>
              </w:trPr>
              <w:tc>
                <w:tcPr>
                  <w:tcW w:w="0" w:type="auto"/>
                  <w:vAlign w:val="center"/>
                  <w:hideMark/>
                </w:tcPr>
                <w:p w14:paraId="4863EE65"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5 天 飯店－高松空港/台中國際機場</w:t>
                  </w:r>
                </w:p>
              </w:tc>
            </w:tr>
            <w:tr w:rsidR="00851B30" w:rsidRPr="00EF59C1" w14:paraId="615A12CF" w14:textId="77777777">
              <w:trPr>
                <w:tblCellSpacing w:w="22" w:type="dxa"/>
                <w:jc w:val="center"/>
              </w:trPr>
              <w:tc>
                <w:tcPr>
                  <w:tcW w:w="0" w:type="auto"/>
                  <w:vAlign w:val="center"/>
                  <w:hideMark/>
                </w:tcPr>
                <w:p w14:paraId="57CCA81C" w14:textId="4200859E" w:rsidR="00851B30" w:rsidRPr="00EF59C1" w:rsidRDefault="00EF59C1"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hint="eastAsia"/>
                      <w:color w:val="000000"/>
                      <w:kern w:val="0"/>
                      <w:sz w:val="22"/>
                    </w:rPr>
                    <w:t>隨後前往高松空港辦理登機手續準備搭機返回台中國際機場，揮別團員互道珍重，結束此次愉快之旅。</w:t>
                  </w:r>
                </w:p>
              </w:tc>
            </w:tr>
            <w:tr w:rsidR="00851B30" w:rsidRPr="00EF59C1" w14:paraId="74D3657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5F2ADBF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7908AD4" w14:textId="1756BDBE"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住宿：溫暖的家</w:t>
                        </w:r>
                      </w:p>
                    </w:tc>
                  </w:tr>
                  <w:tr w:rsidR="00851B30" w:rsidRPr="00EF59C1" w14:paraId="76246A1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45F46B" w14:textId="276E8FCE"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8BE643E" w14:textId="578F92CC"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188147" w14:textId="39FF8875"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晚餐：溫暖的家</w:t>
                        </w:r>
                      </w:p>
                    </w:tc>
                  </w:tr>
                </w:tbl>
                <w:p w14:paraId="6E05EFF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bl>
          <w:p w14:paraId="3AEB3637" w14:textId="77777777" w:rsidR="00851B30" w:rsidRPr="00EF59C1" w:rsidRDefault="00851B30" w:rsidP="00EF59C1">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6C8BBCDC"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r w:rsidR="00851B30" w:rsidRPr="00EF59C1" w14:paraId="36DA51FB" w14:textId="77777777" w:rsidTr="006837D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4B3A7A" w14:textId="77777777" w:rsidR="00851B30" w:rsidRPr="00EF59C1" w:rsidRDefault="00851B30" w:rsidP="00EF59C1">
            <w:pPr>
              <w:widowControl/>
              <w:spacing w:line="0" w:lineRule="atLeast"/>
              <w:jc w:val="center"/>
              <w:rPr>
                <w:rFonts w:ascii="微軟正黑體" w:eastAsia="微軟正黑體" w:hAnsi="微軟正黑體" w:cs="Times New Roman"/>
                <w:color w:val="000000"/>
                <w:kern w:val="0"/>
                <w:sz w:val="20"/>
                <w:szCs w:val="20"/>
              </w:rPr>
            </w:pPr>
            <w:r w:rsidRPr="00EF59C1">
              <w:rPr>
                <w:rFonts w:ascii="微軟正黑體" w:eastAsia="微軟正黑體" w:hAnsi="微軟正黑體" w:cs="Times New Roman"/>
                <w:color w:val="000000"/>
                <w:kern w:val="0"/>
                <w:sz w:val="20"/>
                <w:szCs w:val="20"/>
              </w:rPr>
              <w:t>【本行程之各項內容及價格因季節、氣候等其他因素而有所變動，請依出發前說明會資料為主，不另行通知】</w:t>
            </w:r>
          </w:p>
        </w:tc>
        <w:tc>
          <w:tcPr>
            <w:tcW w:w="0" w:type="auto"/>
            <w:shd w:val="clear" w:color="auto" w:fill="FCFAEE"/>
            <w:vAlign w:val="center"/>
            <w:hideMark/>
          </w:tcPr>
          <w:p w14:paraId="050F4BC4"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bl>
    <w:p w14:paraId="74DF77D7" w14:textId="77777777" w:rsidR="007334D9" w:rsidRPr="00EF59C1" w:rsidRDefault="007334D9" w:rsidP="00EF59C1">
      <w:pPr>
        <w:spacing w:line="0" w:lineRule="atLeast"/>
        <w:rPr>
          <w:rFonts w:ascii="微軟正黑體" w:eastAsia="微軟正黑體" w:hAnsi="微軟正黑體"/>
        </w:rPr>
      </w:pPr>
    </w:p>
    <w:sectPr w:rsidR="007334D9" w:rsidRPr="00EF59C1" w:rsidSect="00851B3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06838" w14:textId="77777777" w:rsidR="009F04FA" w:rsidRDefault="009F04FA" w:rsidP="00C10A09">
      <w:r>
        <w:separator/>
      </w:r>
    </w:p>
  </w:endnote>
  <w:endnote w:type="continuationSeparator" w:id="0">
    <w:p w14:paraId="36D3048A" w14:textId="77777777" w:rsidR="009F04FA" w:rsidRDefault="009F04FA" w:rsidP="00C1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8F9E8" w14:textId="77777777" w:rsidR="009F04FA" w:rsidRDefault="009F04FA" w:rsidP="00C10A09">
      <w:r>
        <w:separator/>
      </w:r>
    </w:p>
  </w:footnote>
  <w:footnote w:type="continuationSeparator" w:id="0">
    <w:p w14:paraId="5400F95A" w14:textId="77777777" w:rsidR="009F04FA" w:rsidRDefault="009F04FA" w:rsidP="00C10A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9B"/>
    <w:rsid w:val="0004369B"/>
    <w:rsid w:val="00046D36"/>
    <w:rsid w:val="00241461"/>
    <w:rsid w:val="002E58F3"/>
    <w:rsid w:val="00341B55"/>
    <w:rsid w:val="00380228"/>
    <w:rsid w:val="0060350D"/>
    <w:rsid w:val="006837D9"/>
    <w:rsid w:val="00715739"/>
    <w:rsid w:val="007334D9"/>
    <w:rsid w:val="007C3E56"/>
    <w:rsid w:val="00851B30"/>
    <w:rsid w:val="008A3F45"/>
    <w:rsid w:val="008C2D30"/>
    <w:rsid w:val="0094509C"/>
    <w:rsid w:val="009F04FA"/>
    <w:rsid w:val="00AF08E4"/>
    <w:rsid w:val="00B11D4A"/>
    <w:rsid w:val="00BC29CB"/>
    <w:rsid w:val="00C10A09"/>
    <w:rsid w:val="00C53CAD"/>
    <w:rsid w:val="00D41589"/>
    <w:rsid w:val="00E04650"/>
    <w:rsid w:val="00E5351C"/>
    <w:rsid w:val="00E7279D"/>
    <w:rsid w:val="00EF59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8BDAA"/>
  <w15:chartTrackingRefBased/>
  <w15:docId w15:val="{297F54FD-D4C5-498D-A664-FE927955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851B30"/>
  </w:style>
  <w:style w:type="paragraph" w:styleId="Web">
    <w:name w:val="Normal (Web)"/>
    <w:basedOn w:val="a"/>
    <w:uiPriority w:val="99"/>
    <w:semiHidden/>
    <w:unhideWhenUsed/>
    <w:rsid w:val="00851B30"/>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851B30"/>
  </w:style>
  <w:style w:type="paragraph" w:styleId="a3">
    <w:name w:val="header"/>
    <w:basedOn w:val="a"/>
    <w:link w:val="a4"/>
    <w:uiPriority w:val="99"/>
    <w:unhideWhenUsed/>
    <w:rsid w:val="00C10A09"/>
    <w:pPr>
      <w:tabs>
        <w:tab w:val="center" w:pos="4153"/>
        <w:tab w:val="right" w:pos="8306"/>
      </w:tabs>
      <w:snapToGrid w:val="0"/>
    </w:pPr>
    <w:rPr>
      <w:sz w:val="20"/>
      <w:szCs w:val="20"/>
    </w:rPr>
  </w:style>
  <w:style w:type="character" w:customStyle="1" w:styleId="a4">
    <w:name w:val="頁首 字元"/>
    <w:basedOn w:val="a0"/>
    <w:link w:val="a3"/>
    <w:uiPriority w:val="99"/>
    <w:rsid w:val="00C10A09"/>
    <w:rPr>
      <w:sz w:val="20"/>
      <w:szCs w:val="20"/>
    </w:rPr>
  </w:style>
  <w:style w:type="paragraph" w:styleId="a5">
    <w:name w:val="footer"/>
    <w:basedOn w:val="a"/>
    <w:link w:val="a6"/>
    <w:uiPriority w:val="99"/>
    <w:unhideWhenUsed/>
    <w:rsid w:val="00C10A09"/>
    <w:pPr>
      <w:tabs>
        <w:tab w:val="center" w:pos="4153"/>
        <w:tab w:val="right" w:pos="8306"/>
      </w:tabs>
      <w:snapToGrid w:val="0"/>
    </w:pPr>
    <w:rPr>
      <w:sz w:val="20"/>
      <w:szCs w:val="20"/>
    </w:rPr>
  </w:style>
  <w:style w:type="character" w:customStyle="1" w:styleId="a6">
    <w:name w:val="頁尾 字元"/>
    <w:basedOn w:val="a0"/>
    <w:link w:val="a5"/>
    <w:uiPriority w:val="99"/>
    <w:rsid w:val="00C10A0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528330">
      <w:bodyDiv w:val="1"/>
      <w:marLeft w:val="0"/>
      <w:marRight w:val="0"/>
      <w:marTop w:val="0"/>
      <w:marBottom w:val="0"/>
      <w:divBdr>
        <w:top w:val="none" w:sz="0" w:space="0" w:color="auto"/>
        <w:left w:val="none" w:sz="0" w:space="0" w:color="auto"/>
        <w:bottom w:val="none" w:sz="0" w:space="0" w:color="auto"/>
        <w:right w:val="none" w:sz="0" w:space="0" w:color="auto"/>
      </w:divBdr>
      <w:divsChild>
        <w:div w:id="86463559">
          <w:marLeft w:val="0"/>
          <w:marRight w:val="0"/>
          <w:marTop w:val="0"/>
          <w:marBottom w:val="300"/>
          <w:divBdr>
            <w:top w:val="none" w:sz="0" w:space="0" w:color="auto"/>
            <w:left w:val="none" w:sz="0" w:space="0" w:color="auto"/>
            <w:bottom w:val="none" w:sz="0" w:space="0" w:color="auto"/>
            <w:right w:val="none" w:sz="0" w:space="0" w:color="auto"/>
          </w:divBdr>
          <w:divsChild>
            <w:div w:id="184367138">
              <w:marLeft w:val="0"/>
              <w:marRight w:val="0"/>
              <w:marTop w:val="0"/>
              <w:marBottom w:val="0"/>
              <w:divBdr>
                <w:top w:val="none" w:sz="0" w:space="0" w:color="auto"/>
                <w:left w:val="none" w:sz="0" w:space="0" w:color="auto"/>
                <w:bottom w:val="none" w:sz="0" w:space="0" w:color="auto"/>
                <w:right w:val="none" w:sz="0" w:space="0" w:color="auto"/>
              </w:divBdr>
              <w:divsChild>
                <w:div w:id="780106800">
                  <w:marLeft w:val="0"/>
                  <w:marRight w:val="0"/>
                  <w:marTop w:val="0"/>
                  <w:marBottom w:val="0"/>
                  <w:divBdr>
                    <w:top w:val="none" w:sz="0" w:space="0" w:color="auto"/>
                    <w:left w:val="none" w:sz="0" w:space="0" w:color="auto"/>
                    <w:bottom w:val="none" w:sz="0" w:space="0" w:color="auto"/>
                    <w:right w:val="none" w:sz="0" w:space="0" w:color="auto"/>
                  </w:divBdr>
                </w:div>
                <w:div w:id="1665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9260">
          <w:marLeft w:val="0"/>
          <w:marRight w:val="0"/>
          <w:marTop w:val="0"/>
          <w:marBottom w:val="300"/>
          <w:divBdr>
            <w:top w:val="none" w:sz="0" w:space="0" w:color="auto"/>
            <w:left w:val="none" w:sz="0" w:space="0" w:color="auto"/>
            <w:bottom w:val="none" w:sz="0" w:space="0" w:color="auto"/>
            <w:right w:val="none" w:sz="0" w:space="0" w:color="auto"/>
          </w:divBdr>
          <w:divsChild>
            <w:div w:id="874733439">
              <w:marLeft w:val="0"/>
              <w:marRight w:val="0"/>
              <w:marTop w:val="0"/>
              <w:marBottom w:val="0"/>
              <w:divBdr>
                <w:top w:val="none" w:sz="0" w:space="0" w:color="auto"/>
                <w:left w:val="none" w:sz="0" w:space="0" w:color="auto"/>
                <w:bottom w:val="none" w:sz="0" w:space="0" w:color="auto"/>
                <w:right w:val="none" w:sz="0" w:space="0" w:color="auto"/>
              </w:divBdr>
              <w:divsChild>
                <w:div w:id="165443977">
                  <w:marLeft w:val="0"/>
                  <w:marRight w:val="0"/>
                  <w:marTop w:val="0"/>
                  <w:marBottom w:val="0"/>
                  <w:divBdr>
                    <w:top w:val="none" w:sz="0" w:space="0" w:color="auto"/>
                    <w:left w:val="none" w:sz="0" w:space="0" w:color="auto"/>
                    <w:bottom w:val="none" w:sz="0" w:space="0" w:color="auto"/>
                    <w:right w:val="none" w:sz="0" w:space="0" w:color="auto"/>
                  </w:divBdr>
                </w:div>
                <w:div w:id="512183489">
                  <w:marLeft w:val="0"/>
                  <w:marRight w:val="0"/>
                  <w:marTop w:val="0"/>
                  <w:marBottom w:val="0"/>
                  <w:divBdr>
                    <w:top w:val="none" w:sz="0" w:space="0" w:color="auto"/>
                    <w:left w:val="none" w:sz="0" w:space="0" w:color="auto"/>
                    <w:bottom w:val="none" w:sz="0" w:space="0" w:color="auto"/>
                    <w:right w:val="none" w:sz="0" w:space="0" w:color="auto"/>
                  </w:divBdr>
                </w:div>
                <w:div w:id="802044396">
                  <w:marLeft w:val="0"/>
                  <w:marRight w:val="0"/>
                  <w:marTop w:val="0"/>
                  <w:marBottom w:val="0"/>
                  <w:divBdr>
                    <w:top w:val="none" w:sz="0" w:space="0" w:color="auto"/>
                    <w:left w:val="none" w:sz="0" w:space="0" w:color="auto"/>
                    <w:bottom w:val="none" w:sz="0" w:space="0" w:color="auto"/>
                    <w:right w:val="none" w:sz="0" w:space="0" w:color="auto"/>
                  </w:divBdr>
                </w:div>
                <w:div w:id="10196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42467">
          <w:marLeft w:val="0"/>
          <w:marRight w:val="0"/>
          <w:marTop w:val="0"/>
          <w:marBottom w:val="300"/>
          <w:divBdr>
            <w:top w:val="none" w:sz="0" w:space="0" w:color="auto"/>
            <w:left w:val="none" w:sz="0" w:space="0" w:color="auto"/>
            <w:bottom w:val="none" w:sz="0" w:space="0" w:color="auto"/>
            <w:right w:val="none" w:sz="0" w:space="0" w:color="auto"/>
          </w:divBdr>
          <w:divsChild>
            <w:div w:id="428936867">
              <w:marLeft w:val="0"/>
              <w:marRight w:val="0"/>
              <w:marTop w:val="0"/>
              <w:marBottom w:val="0"/>
              <w:divBdr>
                <w:top w:val="none" w:sz="0" w:space="0" w:color="auto"/>
                <w:left w:val="none" w:sz="0" w:space="0" w:color="auto"/>
                <w:bottom w:val="none" w:sz="0" w:space="0" w:color="auto"/>
                <w:right w:val="none" w:sz="0" w:space="0" w:color="auto"/>
              </w:divBdr>
              <w:divsChild>
                <w:div w:id="1062212772">
                  <w:marLeft w:val="0"/>
                  <w:marRight w:val="0"/>
                  <w:marTop w:val="0"/>
                  <w:marBottom w:val="0"/>
                  <w:divBdr>
                    <w:top w:val="none" w:sz="0" w:space="0" w:color="auto"/>
                    <w:left w:val="none" w:sz="0" w:space="0" w:color="auto"/>
                    <w:bottom w:val="none" w:sz="0" w:space="0" w:color="auto"/>
                    <w:right w:val="none" w:sz="0" w:space="0" w:color="auto"/>
                  </w:divBdr>
                </w:div>
                <w:div w:id="1923493020">
                  <w:marLeft w:val="0"/>
                  <w:marRight w:val="0"/>
                  <w:marTop w:val="0"/>
                  <w:marBottom w:val="0"/>
                  <w:divBdr>
                    <w:top w:val="none" w:sz="0" w:space="0" w:color="auto"/>
                    <w:left w:val="none" w:sz="0" w:space="0" w:color="auto"/>
                    <w:bottom w:val="none" w:sz="0" w:space="0" w:color="auto"/>
                    <w:right w:val="none" w:sz="0" w:space="0" w:color="auto"/>
                  </w:divBdr>
                </w:div>
                <w:div w:id="1704280986">
                  <w:marLeft w:val="0"/>
                  <w:marRight w:val="0"/>
                  <w:marTop w:val="0"/>
                  <w:marBottom w:val="0"/>
                  <w:divBdr>
                    <w:top w:val="none" w:sz="0" w:space="0" w:color="auto"/>
                    <w:left w:val="none" w:sz="0" w:space="0" w:color="auto"/>
                    <w:bottom w:val="none" w:sz="0" w:space="0" w:color="auto"/>
                    <w:right w:val="none" w:sz="0" w:space="0" w:color="auto"/>
                  </w:divBdr>
                </w:div>
                <w:div w:id="1272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6820">
          <w:marLeft w:val="0"/>
          <w:marRight w:val="0"/>
          <w:marTop w:val="0"/>
          <w:marBottom w:val="300"/>
          <w:divBdr>
            <w:top w:val="none" w:sz="0" w:space="0" w:color="auto"/>
            <w:left w:val="none" w:sz="0" w:space="0" w:color="auto"/>
            <w:bottom w:val="none" w:sz="0" w:space="0" w:color="auto"/>
            <w:right w:val="none" w:sz="0" w:space="0" w:color="auto"/>
          </w:divBdr>
          <w:divsChild>
            <w:div w:id="521552950">
              <w:marLeft w:val="0"/>
              <w:marRight w:val="0"/>
              <w:marTop w:val="0"/>
              <w:marBottom w:val="0"/>
              <w:divBdr>
                <w:top w:val="none" w:sz="0" w:space="0" w:color="auto"/>
                <w:left w:val="none" w:sz="0" w:space="0" w:color="auto"/>
                <w:bottom w:val="none" w:sz="0" w:space="0" w:color="auto"/>
                <w:right w:val="none" w:sz="0" w:space="0" w:color="auto"/>
              </w:divBdr>
              <w:divsChild>
                <w:div w:id="1417092799">
                  <w:marLeft w:val="0"/>
                  <w:marRight w:val="0"/>
                  <w:marTop w:val="0"/>
                  <w:marBottom w:val="0"/>
                  <w:divBdr>
                    <w:top w:val="none" w:sz="0" w:space="0" w:color="auto"/>
                    <w:left w:val="none" w:sz="0" w:space="0" w:color="auto"/>
                    <w:bottom w:val="none" w:sz="0" w:space="0" w:color="auto"/>
                    <w:right w:val="none" w:sz="0" w:space="0" w:color="auto"/>
                  </w:divBdr>
                </w:div>
                <w:div w:id="2767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562</Words>
  <Characters>3205</Characters>
  <Application>Microsoft Office Word</Application>
  <DocSecurity>0</DocSecurity>
  <Lines>26</Lines>
  <Paragraphs>7</Paragraphs>
  <ScaleCrop>false</ScaleCrop>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台中高松．大阪自由行～螃蟹吃到飽５日</dc:title>
  <dc:subject/>
  <dc:creator>user</dc:creator>
  <cp:keywords/>
  <dc:description/>
  <cp:lastModifiedBy>user</cp:lastModifiedBy>
  <cp:revision>11</cp:revision>
  <cp:lastPrinted>2025-03-26T07:44:00Z</cp:lastPrinted>
  <dcterms:created xsi:type="dcterms:W3CDTF">2025-03-26T07:38:00Z</dcterms:created>
  <dcterms:modified xsi:type="dcterms:W3CDTF">2025-03-26T07:45:00Z</dcterms:modified>
</cp:coreProperties>
</file>