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F6EF4" w14:textId="5F776E9C" w:rsidR="005B47CB" w:rsidRPr="00942F30" w:rsidRDefault="00942F30" w:rsidP="00942F30">
      <w:pPr>
        <w:jc w:val="center"/>
        <w:rPr>
          <w:b/>
          <w:bCs/>
          <w:sz w:val="40"/>
          <w:szCs w:val="40"/>
        </w:rPr>
      </w:pPr>
      <w:r w:rsidRPr="00942F30">
        <w:rPr>
          <w:rFonts w:hint="eastAsia"/>
          <w:b/>
          <w:bCs/>
          <w:sz w:val="40"/>
          <w:szCs w:val="40"/>
        </w:rPr>
        <w:t>金旅獎【東澳蒂莉雪</w:t>
      </w:r>
      <w:r w:rsidRPr="00942F30">
        <w:rPr>
          <w:rFonts w:hint="eastAsia"/>
          <w:b/>
          <w:bCs/>
          <w:sz w:val="40"/>
          <w:szCs w:val="40"/>
        </w:rPr>
        <w:t>9</w:t>
      </w:r>
      <w:r w:rsidRPr="00942F30">
        <w:rPr>
          <w:rFonts w:hint="eastAsia"/>
          <w:b/>
          <w:bCs/>
          <w:sz w:val="40"/>
          <w:szCs w:val="40"/>
        </w:rPr>
        <w:t>日】</w:t>
      </w:r>
      <w:r w:rsidRPr="00942F30">
        <w:rPr>
          <w:b/>
          <w:bCs/>
          <w:sz w:val="40"/>
          <w:szCs w:val="40"/>
        </w:rPr>
        <w:br/>
      </w:r>
      <w:r w:rsidRPr="00942F30">
        <w:rPr>
          <w:rFonts w:hint="eastAsia"/>
          <w:b/>
          <w:bCs/>
          <w:sz w:val="40"/>
          <w:szCs w:val="40"/>
        </w:rPr>
        <w:t>廚師帽饗宴、徒步美食地圖、登三塔暢遊農莊</w:t>
      </w:r>
    </w:p>
    <w:tbl>
      <w:tblPr>
        <w:tblW w:w="4900" w:type="pct"/>
        <w:jc w:val="center"/>
        <w:tblCellSpacing w:w="0" w:type="dxa"/>
        <w:tblCellMar>
          <w:left w:w="0" w:type="dxa"/>
          <w:right w:w="0" w:type="dxa"/>
        </w:tblCellMar>
        <w:tblLook w:val="04A0" w:firstRow="1" w:lastRow="0" w:firstColumn="1" w:lastColumn="0" w:noHBand="0" w:noVBand="1"/>
      </w:tblPr>
      <w:tblGrid>
        <w:gridCol w:w="10674"/>
      </w:tblGrid>
      <w:tr w:rsidR="00942F30" w:rsidRPr="00E04D1F" w14:paraId="660EF5F0" w14:textId="77777777" w:rsidTr="00E04D1F">
        <w:trPr>
          <w:tblCellSpacing w:w="0" w:type="dxa"/>
          <w:jc w:val="center"/>
        </w:trPr>
        <w:tc>
          <w:tcPr>
            <w:tcW w:w="0" w:type="auto"/>
            <w:tcMar>
              <w:top w:w="60" w:type="dxa"/>
              <w:left w:w="60" w:type="dxa"/>
              <w:bottom w:w="60" w:type="dxa"/>
              <w:right w:w="60" w:type="dxa"/>
            </w:tcMar>
            <w:vAlign w:val="center"/>
            <w:hideMark/>
          </w:tcPr>
          <w:p w14:paraId="25E53AD6" w14:textId="77777777" w:rsidR="00942F30" w:rsidRPr="00E04D1F" w:rsidRDefault="00942F30" w:rsidP="00E04D1F">
            <w:pPr>
              <w:spacing w:line="0" w:lineRule="atLeast"/>
              <w:rPr>
                <w:rFonts w:ascii="微軟正黑體" w:eastAsia="微軟正黑體" w:hAnsi="微軟正黑體" w:cs="新細明體"/>
                <w:color w:val="000000"/>
              </w:rPr>
            </w:pPr>
            <w:r w:rsidRPr="00E04D1F">
              <w:rPr>
                <w:rStyle w:val="wdtitleth011"/>
                <w:rFonts w:ascii="微軟正黑體" w:eastAsia="微軟正黑體" w:hAnsi="微軟正黑體" w:cs="Segoe UI Symbol"/>
                <w:color w:val="CC3366"/>
              </w:rPr>
              <w:t>★</w:t>
            </w:r>
            <w:r w:rsidRPr="00E04D1F">
              <w:rPr>
                <w:rStyle w:val="wdtitleth011"/>
                <w:rFonts w:ascii="微軟正黑體" w:eastAsia="微軟正黑體" w:hAnsi="微軟正黑體"/>
              </w:rPr>
              <w:t xml:space="preserve"> 特別安排：</w:t>
            </w:r>
          </w:p>
        </w:tc>
      </w:tr>
      <w:tr w:rsidR="00942F30" w:rsidRPr="00E04D1F" w14:paraId="69E650FA" w14:textId="77777777" w:rsidTr="00E04D1F">
        <w:trPr>
          <w:tblCellSpacing w:w="0" w:type="dxa"/>
          <w:jc w:val="center"/>
        </w:trPr>
        <w:tc>
          <w:tcPr>
            <w:tcW w:w="0" w:type="auto"/>
            <w:tcMar>
              <w:top w:w="60" w:type="dxa"/>
              <w:left w:w="60" w:type="dxa"/>
              <w:bottom w:w="60" w:type="dxa"/>
              <w:right w:w="60" w:type="dxa"/>
            </w:tcMar>
            <w:vAlign w:val="center"/>
            <w:hideMark/>
          </w:tcPr>
          <w:p w14:paraId="66FDDBFD" w14:textId="77777777" w:rsidR="00942F30" w:rsidRPr="00E04D1F" w:rsidRDefault="00942F30" w:rsidP="00E04D1F">
            <w:pPr>
              <w:shd w:val="clear" w:color="auto" w:fill="7F225A"/>
              <w:spacing w:line="0" w:lineRule="atLeast"/>
              <w:ind w:firstLineChars="100" w:firstLine="240"/>
              <w:rPr>
                <w:rFonts w:ascii="微軟正黑體" w:eastAsia="微軟正黑體" w:hAnsi="微軟正黑體"/>
                <w:b/>
                <w:bCs/>
                <w:color w:val="FFFFFF" w:themeColor="background1"/>
              </w:rPr>
            </w:pPr>
            <w:r w:rsidRPr="00E04D1F">
              <w:rPr>
                <w:rFonts w:ascii="微軟正黑體" w:eastAsia="微軟正黑體" w:hAnsi="微軟正黑體" w:hint="eastAsia"/>
                <w:b/>
                <w:bCs/>
                <w:color w:val="FFFFFF" w:themeColor="background1"/>
              </w:rPr>
              <w:t>美食創意／</w:t>
            </w:r>
            <w:r w:rsidRPr="00E04D1F">
              <w:rPr>
                <w:rFonts w:ascii="微軟正黑體" w:eastAsia="微軟正黑體" w:hAnsi="微軟正黑體"/>
                <w:b/>
                <w:bCs/>
                <w:color w:val="FFFFFF" w:themeColor="background1"/>
              </w:rPr>
              <w:t>無人能拒</w:t>
            </w:r>
          </w:p>
          <w:p w14:paraId="33ED7704" w14:textId="77777777" w:rsidR="00942F30" w:rsidRPr="00E04D1F" w:rsidRDefault="00942F30" w:rsidP="00E04D1F">
            <w:pPr>
              <w:spacing w:line="0" w:lineRule="atLeast"/>
              <w:rPr>
                <w:rFonts w:ascii="微軟正黑體" w:eastAsia="微軟正黑體" w:hAnsi="微軟正黑體"/>
                <w:b/>
                <w:bCs/>
                <w:color w:val="7F225A"/>
              </w:rPr>
            </w:pPr>
            <w:r w:rsidRPr="00E04D1F">
              <w:rPr>
                <w:rFonts w:ascii="微軟正黑體" w:eastAsia="微軟正黑體" w:hAnsi="微軟正黑體" w:hint="eastAsia"/>
                <w:b/>
                <w:bCs/>
                <w:color w:val="7F225A"/>
              </w:rPr>
              <w:t>走訪東澳</w:t>
            </w:r>
            <w:r w:rsidRPr="00E04D1F">
              <w:rPr>
                <w:rFonts w:ascii="微軟正黑體" w:eastAsia="微軟正黑體" w:hAnsi="微軟正黑體"/>
                <w:b/>
                <w:bCs/>
                <w:color w:val="7F225A"/>
              </w:rPr>
              <w:t>4大城市</w:t>
            </w:r>
          </w:p>
          <w:p w14:paraId="37FBA2D4" w14:textId="77777777" w:rsidR="00942F30" w:rsidRPr="00E04D1F" w:rsidRDefault="00942F30" w:rsidP="00E04D1F">
            <w:pPr>
              <w:spacing w:line="0" w:lineRule="atLeast"/>
              <w:jc w:val="center"/>
              <w:rPr>
                <w:rFonts w:ascii="微軟正黑體" w:eastAsia="微軟正黑體" w:hAnsi="微軟正黑體"/>
                <w:b/>
                <w:bCs/>
                <w:color w:val="7F225A"/>
              </w:rPr>
            </w:pPr>
            <w:r w:rsidRPr="00E04D1F">
              <w:rPr>
                <w:rFonts w:ascii="微軟正黑體" w:eastAsia="微軟正黑體" w:hAnsi="微軟正黑體"/>
                <w:noProof/>
              </w:rPr>
              <w:drawing>
                <wp:inline distT="0" distB="0" distL="0" distR="0" wp14:anchorId="0820D3FF" wp14:editId="1B8F1957">
                  <wp:extent cx="3234537" cy="1620000"/>
                  <wp:effectExtent l="0" t="0" r="4445" b="0"/>
                  <wp:docPr id="111589231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234537" cy="1620000"/>
                          </a:xfrm>
                          <a:prstGeom prst="rect">
                            <a:avLst/>
                          </a:prstGeom>
                          <a:noFill/>
                          <a:ln>
                            <a:noFill/>
                          </a:ln>
                        </pic:spPr>
                      </pic:pic>
                    </a:graphicData>
                  </a:graphic>
                </wp:inline>
              </w:drawing>
            </w:r>
            <w:r w:rsidRPr="00E04D1F">
              <w:rPr>
                <w:rFonts w:ascii="微軟正黑體" w:eastAsia="微軟正黑體" w:hAnsi="微軟正黑體"/>
                <w:noProof/>
              </w:rPr>
              <w:drawing>
                <wp:inline distT="0" distB="0" distL="0" distR="0" wp14:anchorId="186559DA" wp14:editId="5BCBEF14">
                  <wp:extent cx="3234537" cy="1620000"/>
                  <wp:effectExtent l="0" t="0" r="4445" b="0"/>
                  <wp:docPr id="92874533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34537" cy="1620000"/>
                          </a:xfrm>
                          <a:prstGeom prst="rect">
                            <a:avLst/>
                          </a:prstGeom>
                          <a:noFill/>
                          <a:ln>
                            <a:noFill/>
                          </a:ln>
                        </pic:spPr>
                      </pic:pic>
                    </a:graphicData>
                  </a:graphic>
                </wp:inline>
              </w:drawing>
            </w:r>
          </w:p>
          <w:p w14:paraId="4BA278B4" w14:textId="77777777" w:rsidR="00942F30" w:rsidRPr="00E04D1F" w:rsidRDefault="00942F30" w:rsidP="00E04D1F">
            <w:pPr>
              <w:spacing w:line="0" w:lineRule="atLeast"/>
              <w:rPr>
                <w:rFonts w:ascii="微軟正黑體" w:eastAsia="微軟正黑體" w:hAnsi="微軟正黑體"/>
                <w:b/>
                <w:bCs/>
                <w:color w:val="000000"/>
              </w:rPr>
            </w:pPr>
            <w:r w:rsidRPr="00E04D1F">
              <w:rPr>
                <w:rFonts w:ascii="微軟正黑體" w:eastAsia="微軟正黑體" w:hAnsi="微軟正黑體" w:hint="eastAsia"/>
                <w:b/>
                <w:bCs/>
                <w:color w:val="000000"/>
              </w:rPr>
              <w:t>▲</w:t>
            </w:r>
            <w:r w:rsidRPr="00E04D1F">
              <w:rPr>
                <w:rFonts w:ascii="微軟正黑體" w:eastAsia="微軟正黑體" w:hAnsi="微軟正黑體"/>
                <w:b/>
                <w:bCs/>
                <w:color w:val="000000"/>
              </w:rPr>
              <w:t xml:space="preserve">雪梨Sydney </w:t>
            </w:r>
          </w:p>
          <w:p w14:paraId="32FD7B7D"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color w:val="000000"/>
              </w:rPr>
              <w:t>品嘗新鮮海鮮料理-Harbourfront海景餐廳，邊用餐邊眺望雪梨歌劇院及港灣大橋。</w:t>
            </w:r>
          </w:p>
          <w:p w14:paraId="41774C0B"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color w:val="000000"/>
              </w:rPr>
              <w:t>雪梨塔上旋轉自助餐用餐，俯瞰整個市景。</w:t>
            </w:r>
          </w:p>
          <w:p w14:paraId="18AD0F7A"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color w:val="000000"/>
              </w:rPr>
              <w:t>於雪梨歌劇院享用西式套餐，近距離感受世界文化遺產。</w:t>
            </w:r>
          </w:p>
          <w:p w14:paraId="423767C1" w14:textId="295D994B"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color w:val="000000"/>
              </w:rPr>
              <w:t>藍山景觀餐廳用餐，邊用餐邊享受大自然美景。</w:t>
            </w:r>
          </w:p>
          <w:p w14:paraId="629425F0"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color w:val="000000"/>
              </w:rPr>
              <w:t>品嘗知名甜品－西瓜蛋糕、BoysonBerry冰淇淋。</w:t>
            </w:r>
          </w:p>
          <w:p w14:paraId="68804552"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b/>
                <w:bCs/>
                <w:color w:val="000000"/>
              </w:rPr>
            </w:pPr>
            <w:r w:rsidRPr="00E04D1F">
              <w:rPr>
                <w:rFonts w:ascii="微軟正黑體" w:eastAsia="微軟正黑體" w:hAnsi="微軟正黑體" w:hint="eastAsia"/>
                <w:b/>
                <w:bCs/>
                <w:color w:val="000000"/>
              </w:rPr>
              <w:t>▲墨爾本</w:t>
            </w:r>
            <w:r w:rsidRPr="00E04D1F">
              <w:rPr>
                <w:rFonts w:ascii="微軟正黑體" w:eastAsia="微軟正黑體" w:hAnsi="微軟正黑體"/>
                <w:b/>
                <w:bCs/>
                <w:color w:val="000000"/>
              </w:rPr>
              <w:t>Melbourne</w:t>
            </w:r>
          </w:p>
          <w:p w14:paraId="1BF05287"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color w:val="000000"/>
              </w:rPr>
              <w:t>品嘗在地知名咖啡。</w:t>
            </w:r>
          </w:p>
          <w:p w14:paraId="6D9AC28F" w14:textId="5CA79851"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color w:val="000000"/>
              </w:rPr>
              <w:t>安排網路大推必吃美食－巴西烤肉或日式和牛</w:t>
            </w:r>
            <w:r w:rsidR="0093096A">
              <w:rPr>
                <w:rFonts w:ascii="微軟正黑體" w:eastAsia="微軟正黑體" w:hAnsi="微軟正黑體"/>
                <w:color w:val="000000"/>
              </w:rPr>
              <w:t>（</w:t>
            </w:r>
            <w:r w:rsidRPr="00E04D1F">
              <w:rPr>
                <w:rFonts w:ascii="微軟正黑體" w:eastAsia="微軟正黑體" w:hAnsi="微軟正黑體"/>
                <w:color w:val="000000"/>
              </w:rPr>
              <w:t>帽子餐廳</w:t>
            </w:r>
            <w:r w:rsidR="0093096A">
              <w:rPr>
                <w:rFonts w:ascii="微軟正黑體" w:eastAsia="微軟正黑體" w:hAnsi="微軟正黑體"/>
                <w:color w:val="000000"/>
              </w:rPr>
              <w:t>）（</w:t>
            </w:r>
            <w:r w:rsidRPr="00E04D1F">
              <w:rPr>
                <w:rFonts w:ascii="微軟正黑體" w:eastAsia="微軟正黑體" w:hAnsi="微軟正黑體"/>
                <w:color w:val="000000"/>
              </w:rPr>
              <w:t>擇一</w:t>
            </w:r>
            <w:r w:rsidR="0093096A">
              <w:rPr>
                <w:rFonts w:ascii="微軟正黑體" w:eastAsia="微軟正黑體" w:hAnsi="微軟正黑體"/>
                <w:color w:val="000000"/>
              </w:rPr>
              <w:t>）</w:t>
            </w:r>
            <w:r w:rsidRPr="00E04D1F">
              <w:rPr>
                <w:rFonts w:ascii="微軟正黑體" w:eastAsia="微軟正黑體" w:hAnsi="微軟正黑體"/>
                <w:color w:val="000000"/>
              </w:rPr>
              <w:t xml:space="preserve"> 。</w:t>
            </w:r>
          </w:p>
          <w:p w14:paraId="6526C6A8" w14:textId="77777777" w:rsidR="00942F30" w:rsidRPr="00E04D1F" w:rsidRDefault="00942F30" w:rsidP="00E04D1F">
            <w:pPr>
              <w:spacing w:line="0" w:lineRule="atLeast"/>
              <w:jc w:val="center"/>
              <w:rPr>
                <w:rFonts w:ascii="微軟正黑體" w:eastAsia="微軟正黑體" w:hAnsi="微軟正黑體"/>
                <w:b/>
                <w:bCs/>
                <w:color w:val="7F225A"/>
              </w:rPr>
            </w:pPr>
            <w:r w:rsidRPr="00E04D1F">
              <w:rPr>
                <w:rFonts w:ascii="微軟正黑體" w:eastAsia="微軟正黑體" w:hAnsi="微軟正黑體"/>
                <w:noProof/>
              </w:rPr>
              <w:drawing>
                <wp:inline distT="0" distB="0" distL="0" distR="0" wp14:anchorId="1B58B711" wp14:editId="0F6AAC1B">
                  <wp:extent cx="3234537" cy="1620000"/>
                  <wp:effectExtent l="0" t="0" r="4445" b="0"/>
                  <wp:docPr id="189457448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34537" cy="1620000"/>
                          </a:xfrm>
                          <a:prstGeom prst="rect">
                            <a:avLst/>
                          </a:prstGeom>
                          <a:noFill/>
                          <a:ln>
                            <a:noFill/>
                          </a:ln>
                        </pic:spPr>
                      </pic:pic>
                    </a:graphicData>
                  </a:graphic>
                </wp:inline>
              </w:drawing>
            </w:r>
            <w:r w:rsidRPr="00E04D1F">
              <w:rPr>
                <w:rFonts w:ascii="微軟正黑體" w:eastAsia="微軟正黑體" w:hAnsi="微軟正黑體"/>
                <w:noProof/>
              </w:rPr>
              <w:drawing>
                <wp:inline distT="0" distB="0" distL="0" distR="0" wp14:anchorId="37C053D2" wp14:editId="33BA5C10">
                  <wp:extent cx="3234537" cy="1620000"/>
                  <wp:effectExtent l="0" t="0" r="4445" b="0"/>
                  <wp:docPr id="147188815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34537" cy="1620000"/>
                          </a:xfrm>
                          <a:prstGeom prst="rect">
                            <a:avLst/>
                          </a:prstGeom>
                          <a:noFill/>
                          <a:ln>
                            <a:noFill/>
                          </a:ln>
                        </pic:spPr>
                      </pic:pic>
                    </a:graphicData>
                  </a:graphic>
                </wp:inline>
              </w:drawing>
            </w:r>
          </w:p>
          <w:p w14:paraId="1BA00BA7"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b/>
                <w:bCs/>
                <w:color w:val="000000"/>
              </w:rPr>
            </w:pPr>
            <w:r w:rsidRPr="00E04D1F">
              <w:rPr>
                <w:rFonts w:ascii="微軟正黑體" w:eastAsia="微軟正黑體" w:hAnsi="微軟正黑體" w:hint="eastAsia"/>
                <w:b/>
                <w:bCs/>
                <w:color w:val="000000"/>
              </w:rPr>
              <w:t>▲ 布里斯班Brisbane    </w:t>
            </w:r>
          </w:p>
          <w:p w14:paraId="65EBB95E" w14:textId="0C1F9C86"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hint="eastAsia"/>
                <w:color w:val="000000"/>
              </w:rPr>
              <w:t>故事橋景觀餐廳－邊用餐邊欣賞城市之美。</w:t>
            </w:r>
            <w:r w:rsidRPr="00E04D1F">
              <w:rPr>
                <w:rFonts w:ascii="微軟正黑體" w:eastAsia="微軟正黑體" w:hAnsi="微軟正黑體" w:hint="eastAsia"/>
                <w:color w:val="000000"/>
              </w:rPr>
              <w:br/>
            </w: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hint="eastAsia"/>
                <w:color w:val="000000"/>
              </w:rPr>
              <w:t>Go Boat 遊船下午茶。</w:t>
            </w:r>
            <w:r w:rsidR="0093096A">
              <w:rPr>
                <w:rFonts w:ascii="微軟正黑體" w:eastAsia="微軟正黑體" w:hAnsi="微軟正黑體" w:hint="eastAsia"/>
                <w:color w:val="000000"/>
              </w:rPr>
              <w:t>（</w:t>
            </w:r>
            <w:r w:rsidRPr="00E04D1F">
              <w:rPr>
                <w:rFonts w:ascii="微軟正黑體" w:eastAsia="微軟正黑體" w:hAnsi="微軟正黑體" w:hint="eastAsia"/>
                <w:color w:val="000000"/>
              </w:rPr>
              <w:t>市場獨家</w:t>
            </w:r>
            <w:r w:rsidR="0093096A">
              <w:rPr>
                <w:rFonts w:ascii="微軟正黑體" w:eastAsia="微軟正黑體" w:hAnsi="微軟正黑體" w:hint="eastAsia"/>
                <w:color w:val="000000"/>
              </w:rPr>
              <w:t>）</w:t>
            </w:r>
          </w:p>
          <w:p w14:paraId="1F3331BA"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b/>
                <w:bCs/>
                <w:color w:val="000000"/>
              </w:rPr>
            </w:pPr>
            <w:r w:rsidRPr="00E04D1F">
              <w:rPr>
                <w:rFonts w:ascii="微軟正黑體" w:eastAsia="微軟正黑體" w:hAnsi="微軟正黑體" w:hint="eastAsia"/>
                <w:b/>
                <w:bCs/>
                <w:color w:val="000000"/>
              </w:rPr>
              <w:t>▲黃金海岸</w:t>
            </w:r>
            <w:r w:rsidRPr="00E04D1F">
              <w:rPr>
                <w:rFonts w:ascii="微軟正黑體" w:eastAsia="微軟正黑體" w:hAnsi="微軟正黑體"/>
                <w:b/>
                <w:bCs/>
                <w:color w:val="000000"/>
              </w:rPr>
              <w:t>Gold Coast</w:t>
            </w:r>
          </w:p>
          <w:p w14:paraId="0A07799A" w14:textId="145B00AE"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color w:val="000000"/>
              </w:rPr>
              <w:t>安排廚師帽餐廳用餐</w:t>
            </w:r>
            <w:r w:rsidR="0093096A">
              <w:rPr>
                <w:rFonts w:ascii="微軟正黑體" w:eastAsia="微軟正黑體" w:hAnsi="微軟正黑體"/>
                <w:color w:val="000000"/>
              </w:rPr>
              <w:t>（</w:t>
            </w:r>
            <w:r w:rsidRPr="00E04D1F">
              <w:rPr>
                <w:rFonts w:ascii="微軟正黑體" w:eastAsia="微軟正黑體" w:hAnsi="微軟正黑體"/>
                <w:color w:val="000000"/>
              </w:rPr>
              <w:t>相當於澳洲版的米其林評鑑</w:t>
            </w:r>
            <w:r w:rsidR="0093096A">
              <w:rPr>
                <w:rFonts w:ascii="微軟正黑體" w:eastAsia="微軟正黑體" w:hAnsi="微軟正黑體"/>
                <w:color w:val="000000"/>
              </w:rPr>
              <w:t>）</w:t>
            </w:r>
            <w:r w:rsidRPr="00E04D1F">
              <w:rPr>
                <w:rFonts w:ascii="微軟正黑體" w:eastAsia="微軟正黑體" w:hAnsi="微軟正黑體"/>
                <w:color w:val="000000"/>
              </w:rPr>
              <w:t>，感受澳洲在地風味。</w:t>
            </w:r>
          </w:p>
          <w:p w14:paraId="5BD0B1EE"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color w:val="000000"/>
              </w:rPr>
              <w:t>安排部落客狂推豬腳料理。</w:t>
            </w:r>
          </w:p>
          <w:p w14:paraId="7046DF02" w14:textId="62BE0EFF" w:rsidR="00942F30" w:rsidRPr="00E04D1F" w:rsidRDefault="00942F30" w:rsidP="00E04D1F">
            <w:pPr>
              <w:pStyle w:val="Web"/>
              <w:spacing w:before="0" w:beforeAutospacing="0" w:after="0" w:afterAutospacing="0" w:line="0" w:lineRule="atLeast"/>
              <w:rPr>
                <w:rFonts w:ascii="微軟正黑體" w:eastAsia="微軟正黑體" w:hAnsi="微軟正黑體" w:cs="Cambria Math"/>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color w:val="000000"/>
              </w:rPr>
              <w:t>品嘗黃金海岸最高大樓，Q1景觀下午茶。</w:t>
            </w:r>
            <w:r w:rsidR="0093096A">
              <w:rPr>
                <w:rFonts w:ascii="微軟正黑體" w:eastAsia="微軟正黑體" w:hAnsi="微軟正黑體"/>
                <w:color w:val="000000"/>
              </w:rPr>
              <w:t>（</w:t>
            </w:r>
            <w:r w:rsidRPr="00E04D1F">
              <w:rPr>
                <w:rFonts w:ascii="微軟正黑體" w:eastAsia="微軟正黑體" w:hAnsi="微軟正黑體"/>
                <w:color w:val="000000"/>
              </w:rPr>
              <w:t>市場獨家</w:t>
            </w:r>
            <w:r w:rsidR="0093096A">
              <w:rPr>
                <w:rFonts w:ascii="微軟正黑體" w:eastAsia="微軟正黑體" w:hAnsi="微軟正黑體"/>
                <w:color w:val="000000"/>
              </w:rPr>
              <w:t>）</w:t>
            </w:r>
          </w:p>
        </w:tc>
      </w:tr>
      <w:tr w:rsidR="00942F30" w:rsidRPr="00E04D1F" w14:paraId="3838A9DA" w14:textId="77777777" w:rsidTr="00E04D1F">
        <w:trPr>
          <w:tblCellSpacing w:w="0" w:type="dxa"/>
          <w:jc w:val="center"/>
        </w:trPr>
        <w:tc>
          <w:tcPr>
            <w:tcW w:w="0" w:type="auto"/>
            <w:tcMar>
              <w:top w:w="60" w:type="dxa"/>
              <w:left w:w="60" w:type="dxa"/>
              <w:bottom w:w="60" w:type="dxa"/>
              <w:right w:w="60" w:type="dxa"/>
            </w:tcMar>
          </w:tcPr>
          <w:p w14:paraId="43BD6D66" w14:textId="77777777" w:rsidR="00942F30" w:rsidRPr="00E04D1F" w:rsidRDefault="00942F30" w:rsidP="00E04D1F">
            <w:pPr>
              <w:pStyle w:val="Web"/>
              <w:shd w:val="clear" w:color="auto" w:fill="7F225A"/>
              <w:spacing w:before="0" w:beforeAutospacing="0" w:after="0" w:afterAutospacing="0" w:line="0" w:lineRule="atLeast"/>
              <w:ind w:firstLineChars="100" w:firstLine="240"/>
              <w:rPr>
                <w:rFonts w:ascii="微軟正黑體" w:eastAsia="微軟正黑體" w:hAnsi="微軟正黑體"/>
                <w:color w:val="FFFFFF" w:themeColor="background1"/>
              </w:rPr>
            </w:pPr>
            <w:r w:rsidRPr="00E04D1F">
              <w:rPr>
                <w:rFonts w:ascii="微軟正黑體" w:eastAsia="微軟正黑體" w:hAnsi="微軟正黑體" w:hint="eastAsia"/>
                <w:color w:val="FFFFFF" w:themeColor="background1"/>
              </w:rPr>
              <w:t>徒步美食地圖</w:t>
            </w:r>
          </w:p>
          <w:p w14:paraId="551AAF14"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b/>
                <w:bCs/>
                <w:color w:val="7F225A"/>
              </w:rPr>
            </w:pPr>
            <w:r w:rsidRPr="00E04D1F">
              <w:rPr>
                <w:rFonts w:ascii="微軟正黑體" w:eastAsia="微軟正黑體" w:hAnsi="微軟正黑體" w:hint="eastAsia"/>
                <w:b/>
                <w:bCs/>
                <w:color w:val="7F225A"/>
              </w:rPr>
              <w:t>以台灣人喜好為核心，品嘗東澳特色美食</w:t>
            </w:r>
            <w:r w:rsidRPr="00E04D1F">
              <w:rPr>
                <w:rFonts w:ascii="微軟正黑體" w:eastAsia="微軟正黑體" w:hAnsi="微軟正黑體"/>
                <w:b/>
                <w:bCs/>
                <w:color w:val="7F225A"/>
              </w:rPr>
              <w:t xml:space="preserve"> 區隔傳統行程，滿足不同市場需求</w:t>
            </w:r>
          </w:p>
          <w:p w14:paraId="7BBB87FA" w14:textId="77777777" w:rsidR="00942F30" w:rsidRPr="00E04D1F" w:rsidRDefault="00942F30" w:rsidP="00E04D1F">
            <w:pPr>
              <w:pStyle w:val="Web"/>
              <w:spacing w:before="0" w:beforeAutospacing="0" w:after="0" w:afterAutospacing="0" w:line="0" w:lineRule="atLeast"/>
              <w:jc w:val="center"/>
              <w:rPr>
                <w:rFonts w:ascii="微軟正黑體" w:eastAsia="微軟正黑體" w:hAnsi="微軟正黑體"/>
                <w:b/>
                <w:bCs/>
                <w:color w:val="7F225A"/>
              </w:rPr>
            </w:pPr>
            <w:r w:rsidRPr="00E04D1F">
              <w:rPr>
                <w:rFonts w:ascii="微軟正黑體" w:eastAsia="微軟正黑體" w:hAnsi="微軟正黑體"/>
                <w:noProof/>
              </w:rPr>
              <w:lastRenderedPageBreak/>
              <w:drawing>
                <wp:inline distT="0" distB="0" distL="0" distR="0" wp14:anchorId="3E469CAB" wp14:editId="7F3F1FF8">
                  <wp:extent cx="2156358" cy="1080000"/>
                  <wp:effectExtent l="0" t="0" r="0" b="6350"/>
                  <wp:docPr id="76700766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56358" cy="1080000"/>
                          </a:xfrm>
                          <a:prstGeom prst="rect">
                            <a:avLst/>
                          </a:prstGeom>
                          <a:noFill/>
                          <a:ln>
                            <a:noFill/>
                          </a:ln>
                        </pic:spPr>
                      </pic:pic>
                    </a:graphicData>
                  </a:graphic>
                </wp:inline>
              </w:drawing>
            </w:r>
            <w:r w:rsidRPr="00E04D1F">
              <w:rPr>
                <w:rFonts w:ascii="微軟正黑體" w:eastAsia="微軟正黑體" w:hAnsi="微軟正黑體"/>
                <w:noProof/>
              </w:rPr>
              <w:drawing>
                <wp:inline distT="0" distB="0" distL="0" distR="0" wp14:anchorId="1A92AAF6" wp14:editId="55B79795">
                  <wp:extent cx="2156358" cy="1080000"/>
                  <wp:effectExtent l="0" t="0" r="0" b="6350"/>
                  <wp:docPr id="61810806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56358" cy="1080000"/>
                          </a:xfrm>
                          <a:prstGeom prst="rect">
                            <a:avLst/>
                          </a:prstGeom>
                          <a:noFill/>
                          <a:ln>
                            <a:noFill/>
                          </a:ln>
                        </pic:spPr>
                      </pic:pic>
                    </a:graphicData>
                  </a:graphic>
                </wp:inline>
              </w:drawing>
            </w:r>
            <w:r w:rsidRPr="00E04D1F">
              <w:rPr>
                <w:rFonts w:ascii="微軟正黑體" w:eastAsia="微軟正黑體" w:hAnsi="微軟正黑體"/>
                <w:noProof/>
              </w:rPr>
              <w:drawing>
                <wp:inline distT="0" distB="0" distL="0" distR="0" wp14:anchorId="54F83A74" wp14:editId="0D5A212E">
                  <wp:extent cx="2156358" cy="1080000"/>
                  <wp:effectExtent l="0" t="0" r="0" b="6350"/>
                  <wp:docPr id="66237849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6358" cy="1080000"/>
                          </a:xfrm>
                          <a:prstGeom prst="rect">
                            <a:avLst/>
                          </a:prstGeom>
                          <a:noFill/>
                          <a:ln>
                            <a:noFill/>
                          </a:ln>
                        </pic:spPr>
                      </pic:pic>
                    </a:graphicData>
                  </a:graphic>
                </wp:inline>
              </w:drawing>
            </w:r>
          </w:p>
          <w:p w14:paraId="645C695F"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b/>
                <w:bCs/>
                <w:color w:val="000000"/>
              </w:rPr>
            </w:pPr>
            <w:r w:rsidRPr="00E04D1F">
              <w:rPr>
                <w:rFonts w:ascii="微軟正黑體" w:eastAsia="微軟正黑體" w:hAnsi="微軟正黑體" w:cs="Cambria Math" w:hint="eastAsia"/>
                <w:b/>
                <w:bCs/>
                <w:color w:val="000000"/>
              </w:rPr>
              <w:t>▲徒步美食地圖</w:t>
            </w:r>
            <w:r w:rsidRPr="00E04D1F">
              <w:rPr>
                <w:rFonts w:ascii="微軟正黑體" w:eastAsia="微軟正黑體" w:hAnsi="微軟正黑體" w:cs="Cambria Math"/>
                <w:b/>
                <w:bCs/>
                <w:color w:val="000000"/>
              </w:rPr>
              <w:t>-墨爾本</w:t>
            </w:r>
            <w:r w:rsidRPr="00E04D1F">
              <w:rPr>
                <w:rFonts w:ascii="微軟正黑體" w:eastAsia="微軟正黑體" w:hAnsi="微軟正黑體" w:cs="Cambria Math" w:hint="eastAsia"/>
                <w:b/>
                <w:bCs/>
                <w:color w:val="000000"/>
              </w:rPr>
              <w:t xml:space="preserve"> </w:t>
            </w:r>
            <w:r w:rsidRPr="00E04D1F">
              <w:rPr>
                <w:rFonts w:ascii="微軟正黑體" w:eastAsia="微軟正黑體" w:hAnsi="微軟正黑體" w:cs="Cambria Math"/>
                <w:b/>
                <w:bCs/>
                <w:color w:val="000000"/>
              </w:rPr>
              <w:t>Melbourne CBD</w:t>
            </w:r>
          </w:p>
          <w:p w14:paraId="48433C8D"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color w:val="000000"/>
              </w:rPr>
              <w:t>Waffles火車站造型鬆餅</w:t>
            </w:r>
            <w:r w:rsidRPr="00E04D1F">
              <w:rPr>
                <w:rFonts w:ascii="微軟正黑體" w:eastAsia="微軟正黑體" w:hAnsi="微軟正黑體" w:hint="eastAsia"/>
                <w:color w:val="000000"/>
              </w:rPr>
              <w:t>－</w:t>
            </w:r>
            <w:r w:rsidRPr="00E04D1F">
              <w:rPr>
                <w:rFonts w:ascii="微軟正黑體" w:eastAsia="微軟正黑體" w:hAnsi="微軟正黑體"/>
                <w:color w:val="000000"/>
              </w:rPr>
              <w:t>CBD Flinder Waffles</w:t>
            </w:r>
          </w:p>
          <w:p w14:paraId="5676BB4C"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Croissant可頌</w:t>
            </w:r>
            <w:r w:rsidRPr="00E04D1F">
              <w:rPr>
                <w:rFonts w:ascii="微軟正黑體" w:eastAsia="微軟正黑體" w:hAnsi="微軟正黑體" w:cs="Cambria Math" w:hint="eastAsia"/>
                <w:color w:val="000000"/>
              </w:rPr>
              <w:t>－</w:t>
            </w:r>
            <w:r w:rsidRPr="00E04D1F">
              <w:rPr>
                <w:rFonts w:ascii="微軟正黑體" w:eastAsia="微軟正黑體" w:hAnsi="微軟正黑體" w:cs="Cambria Math"/>
                <w:color w:val="000000"/>
              </w:rPr>
              <w:t>CBD Lune</w:t>
            </w:r>
          </w:p>
          <w:p w14:paraId="23FC36CA" w14:textId="5F0A6BE9" w:rsidR="00942F30" w:rsidRPr="00E04D1F" w:rsidRDefault="00942F30" w:rsidP="00E04D1F">
            <w:pPr>
              <w:pStyle w:val="Web"/>
              <w:spacing w:before="0" w:beforeAutospacing="0" w:after="0" w:afterAutospacing="0" w:line="0" w:lineRule="atLeast"/>
              <w:rPr>
                <w:rFonts w:ascii="微軟正黑體" w:eastAsia="微軟正黑體" w:hAnsi="微軟正黑體" w:cs="Cambria Math"/>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可以吃的咖啡杯</w:t>
            </w:r>
            <w:r w:rsidR="0093096A">
              <w:rPr>
                <w:rFonts w:ascii="微軟正黑體" w:eastAsia="微軟正黑體" w:hAnsi="微軟正黑體" w:cs="Cambria Math"/>
                <w:color w:val="000000"/>
              </w:rPr>
              <w:t>（</w:t>
            </w:r>
            <w:r w:rsidRPr="00E04D1F">
              <w:rPr>
                <w:rFonts w:ascii="微軟正黑體" w:eastAsia="微軟正黑體" w:hAnsi="微軟正黑體" w:cs="Cambria Math"/>
                <w:color w:val="000000"/>
              </w:rPr>
              <w:t>特別贈送</w:t>
            </w:r>
            <w:r w:rsidR="0093096A">
              <w:rPr>
                <w:rFonts w:ascii="微軟正黑體" w:eastAsia="微軟正黑體" w:hAnsi="微軟正黑體" w:cs="Cambria Math"/>
                <w:color w:val="000000"/>
              </w:rPr>
              <w:t>）</w:t>
            </w:r>
            <w:r w:rsidRPr="00E04D1F">
              <w:rPr>
                <w:rFonts w:ascii="微軟正黑體" w:eastAsia="微軟正黑體" w:hAnsi="微軟正黑體" w:cs="Cambria Math" w:hint="eastAsia"/>
                <w:color w:val="000000"/>
              </w:rPr>
              <w:t>－</w:t>
            </w:r>
            <w:r w:rsidRPr="00E04D1F">
              <w:rPr>
                <w:rFonts w:ascii="微軟正黑體" w:eastAsia="微軟正黑體" w:hAnsi="微軟正黑體" w:cs="Cambria Math"/>
                <w:color w:val="000000"/>
              </w:rPr>
              <w:t>CBD Puzzle Coffee</w:t>
            </w:r>
          </w:p>
          <w:p w14:paraId="1DCEB79B" w14:textId="77777777" w:rsidR="00942F30" w:rsidRPr="00E04D1F" w:rsidRDefault="00942F30" w:rsidP="00E04D1F">
            <w:pPr>
              <w:spacing w:line="0" w:lineRule="atLeast"/>
              <w:rPr>
                <w:rFonts w:ascii="微軟正黑體" w:eastAsia="微軟正黑體" w:hAnsi="微軟正黑體" w:cs="Cambria Math"/>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冰滴咖啡</w:t>
            </w:r>
            <w:r w:rsidRPr="00E04D1F">
              <w:rPr>
                <w:rFonts w:ascii="微軟正黑體" w:eastAsia="微軟正黑體" w:hAnsi="微軟正黑體" w:cs="Cambria Math" w:hint="eastAsia"/>
                <w:color w:val="000000"/>
              </w:rPr>
              <w:t>－</w:t>
            </w:r>
            <w:r w:rsidRPr="00E04D1F">
              <w:rPr>
                <w:rFonts w:ascii="微軟正黑體" w:eastAsia="微軟正黑體" w:hAnsi="微軟正黑體" w:cs="Cambria Math"/>
                <w:color w:val="000000"/>
              </w:rPr>
              <w:t>CBD ST Ali</w:t>
            </w:r>
          </w:p>
          <w:p w14:paraId="1E666F15"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s="Cambria Math"/>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冰淇淋 </w:t>
            </w:r>
            <w:r w:rsidRPr="00E04D1F">
              <w:rPr>
                <w:rFonts w:ascii="微軟正黑體" w:eastAsia="微軟正黑體" w:hAnsi="微軟正黑體" w:cs="Cambria Math" w:hint="eastAsia"/>
                <w:color w:val="000000"/>
              </w:rPr>
              <w:t>－</w:t>
            </w:r>
            <w:r w:rsidRPr="00E04D1F">
              <w:rPr>
                <w:rFonts w:ascii="微軟正黑體" w:eastAsia="微軟正黑體" w:hAnsi="微軟正黑體" w:cs="Cambria Math"/>
                <w:color w:val="000000"/>
              </w:rPr>
              <w:t>CBD Pidapipó</w:t>
            </w:r>
          </w:p>
          <w:p w14:paraId="5AC02DD4" w14:textId="77777777" w:rsidR="00942F30" w:rsidRPr="00E04D1F" w:rsidRDefault="00942F30" w:rsidP="00E04D1F">
            <w:pPr>
              <w:pStyle w:val="Web"/>
              <w:spacing w:before="0" w:beforeAutospacing="0" w:after="0" w:afterAutospacing="0" w:line="0" w:lineRule="atLeast"/>
              <w:jc w:val="center"/>
              <w:rPr>
                <w:rFonts w:ascii="微軟正黑體" w:eastAsia="微軟正黑體" w:hAnsi="微軟正黑體" w:cs="Cambria Math"/>
                <w:color w:val="000000"/>
              </w:rPr>
            </w:pPr>
            <w:r w:rsidRPr="00E04D1F">
              <w:rPr>
                <w:rFonts w:ascii="微軟正黑體" w:eastAsia="微軟正黑體" w:hAnsi="微軟正黑體"/>
                <w:noProof/>
              </w:rPr>
              <w:drawing>
                <wp:inline distT="0" distB="0" distL="0" distR="0" wp14:anchorId="35815B7F" wp14:editId="0D3A36EF">
                  <wp:extent cx="2156358" cy="1080000"/>
                  <wp:effectExtent l="0" t="0" r="0" b="6350"/>
                  <wp:docPr id="525573619"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56358" cy="1080000"/>
                          </a:xfrm>
                          <a:prstGeom prst="rect">
                            <a:avLst/>
                          </a:prstGeom>
                          <a:noFill/>
                          <a:ln>
                            <a:noFill/>
                          </a:ln>
                        </pic:spPr>
                      </pic:pic>
                    </a:graphicData>
                  </a:graphic>
                </wp:inline>
              </w:drawing>
            </w:r>
            <w:r w:rsidRPr="00E04D1F">
              <w:rPr>
                <w:rFonts w:ascii="微軟正黑體" w:eastAsia="微軟正黑體" w:hAnsi="微軟正黑體"/>
                <w:noProof/>
              </w:rPr>
              <w:drawing>
                <wp:inline distT="0" distB="0" distL="0" distR="0" wp14:anchorId="19BE4F0E" wp14:editId="1E6469C4">
                  <wp:extent cx="2156358" cy="1080000"/>
                  <wp:effectExtent l="0" t="0" r="0" b="6350"/>
                  <wp:docPr id="47294689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6358" cy="1080000"/>
                          </a:xfrm>
                          <a:prstGeom prst="rect">
                            <a:avLst/>
                          </a:prstGeom>
                          <a:noFill/>
                          <a:ln>
                            <a:noFill/>
                          </a:ln>
                        </pic:spPr>
                      </pic:pic>
                    </a:graphicData>
                  </a:graphic>
                </wp:inline>
              </w:drawing>
            </w:r>
            <w:r w:rsidRPr="00E04D1F">
              <w:rPr>
                <w:rFonts w:ascii="微軟正黑體" w:eastAsia="微軟正黑體" w:hAnsi="微軟正黑體"/>
                <w:noProof/>
              </w:rPr>
              <w:drawing>
                <wp:inline distT="0" distB="0" distL="0" distR="0" wp14:anchorId="4A611F49" wp14:editId="65AFA546">
                  <wp:extent cx="2156358" cy="1080000"/>
                  <wp:effectExtent l="0" t="0" r="0" b="6350"/>
                  <wp:docPr id="184812967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56358" cy="1080000"/>
                          </a:xfrm>
                          <a:prstGeom prst="rect">
                            <a:avLst/>
                          </a:prstGeom>
                          <a:noFill/>
                          <a:ln>
                            <a:noFill/>
                          </a:ln>
                        </pic:spPr>
                      </pic:pic>
                    </a:graphicData>
                  </a:graphic>
                </wp:inline>
              </w:drawing>
            </w:r>
          </w:p>
          <w:p w14:paraId="19AAF682"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s="Cambria Math"/>
                <w:b/>
                <w:bCs/>
                <w:color w:val="000000"/>
              </w:rPr>
            </w:pPr>
            <w:r w:rsidRPr="00E04D1F">
              <w:rPr>
                <w:rFonts w:ascii="微軟正黑體" w:eastAsia="微軟正黑體" w:hAnsi="微軟正黑體" w:cs="Cambria Math" w:hint="eastAsia"/>
                <w:b/>
                <w:bCs/>
                <w:color w:val="000000"/>
              </w:rPr>
              <w:t>▲徒步美食地圖</w:t>
            </w:r>
            <w:r w:rsidRPr="00E04D1F">
              <w:rPr>
                <w:rFonts w:ascii="微軟正黑體" w:eastAsia="微軟正黑體" w:hAnsi="微軟正黑體" w:cs="Cambria Math"/>
                <w:b/>
                <w:bCs/>
                <w:color w:val="000000"/>
              </w:rPr>
              <w:t>-</w:t>
            </w:r>
            <w:r w:rsidRPr="00E04D1F">
              <w:rPr>
                <w:rFonts w:ascii="微軟正黑體" w:eastAsia="微軟正黑體" w:hAnsi="微軟正黑體" w:cs="Cambria Math" w:hint="eastAsia"/>
                <w:b/>
                <w:bCs/>
                <w:color w:val="000000"/>
              </w:rPr>
              <w:t>雪梨</w:t>
            </w:r>
            <w:r w:rsidRPr="00E04D1F">
              <w:rPr>
                <w:rFonts w:ascii="微軟正黑體" w:eastAsia="微軟正黑體" w:hAnsi="微軟正黑體" w:cs="Cambria Math"/>
                <w:b/>
                <w:bCs/>
                <w:color w:val="000000"/>
              </w:rPr>
              <w:t xml:space="preserve"> Sydney</w:t>
            </w:r>
          </w:p>
          <w:p w14:paraId="4EBFA08F"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Pr="00E04D1F">
              <w:rPr>
                <w:rFonts w:ascii="微軟正黑體" w:eastAsia="微軟正黑體" w:hAnsi="微軟正黑體"/>
                <w:color w:val="000000"/>
              </w:rPr>
              <w:t>Boyson Berry冰淇淋</w:t>
            </w:r>
            <w:r w:rsidRPr="00E04D1F">
              <w:rPr>
                <w:rFonts w:ascii="微軟正黑體" w:eastAsia="微軟正黑體" w:hAnsi="微軟正黑體" w:hint="eastAsia"/>
                <w:color w:val="000000"/>
              </w:rPr>
              <w:t>－岩石區</w:t>
            </w:r>
            <w:r w:rsidRPr="00E04D1F">
              <w:rPr>
                <w:rFonts w:ascii="微軟正黑體" w:eastAsia="微軟正黑體" w:hAnsi="微軟正黑體"/>
                <w:color w:val="000000"/>
              </w:rPr>
              <w:t xml:space="preserve"> Royal Copenhagen Ice Cream</w:t>
            </w:r>
          </w:p>
          <w:p w14:paraId="287F64CB"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Scones司康</w:t>
            </w:r>
            <w:r w:rsidRPr="00E04D1F">
              <w:rPr>
                <w:rFonts w:ascii="微軟正黑體" w:eastAsia="微軟正黑體" w:hAnsi="微軟正黑體" w:cs="Cambria Math" w:hint="eastAsia"/>
                <w:color w:val="000000"/>
              </w:rPr>
              <w:t>－岩石區</w:t>
            </w:r>
            <w:r w:rsidRPr="00E04D1F">
              <w:rPr>
                <w:rFonts w:ascii="微軟正黑體" w:eastAsia="微軟正黑體" w:hAnsi="微軟正黑體" w:cs="Cambria Math"/>
                <w:color w:val="000000"/>
              </w:rPr>
              <w:t xml:space="preserve"> The Tea Cosy</w:t>
            </w:r>
          </w:p>
          <w:p w14:paraId="3A4A873A"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s="Cambria Math"/>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Pancake鬆餅＆Pork Ribs豬肋排</w:t>
            </w:r>
            <w:r w:rsidRPr="00E04D1F">
              <w:rPr>
                <w:rFonts w:ascii="微軟正黑體" w:eastAsia="微軟正黑體" w:hAnsi="微軟正黑體" w:cs="Cambria Math" w:hint="eastAsia"/>
                <w:color w:val="000000"/>
              </w:rPr>
              <w:t>－岩石區</w:t>
            </w:r>
            <w:r w:rsidRPr="00E04D1F">
              <w:rPr>
                <w:rFonts w:ascii="微軟正黑體" w:eastAsia="微軟正黑體" w:hAnsi="微軟正黑體" w:cs="Cambria Math"/>
                <w:color w:val="000000"/>
              </w:rPr>
              <w:t xml:space="preserve"> Pancakes On The Rocks</w:t>
            </w:r>
          </w:p>
          <w:p w14:paraId="5832A0D9" w14:textId="1EF3FD21" w:rsidR="00942F30" w:rsidRPr="00E04D1F" w:rsidRDefault="002669F0" w:rsidP="00E04D1F">
            <w:pPr>
              <w:pStyle w:val="Web"/>
              <w:spacing w:before="0" w:beforeAutospacing="0" w:after="0" w:afterAutospacing="0" w:line="0" w:lineRule="atLeast"/>
              <w:rPr>
                <w:rFonts w:ascii="微軟正黑體" w:eastAsia="微軟正黑體" w:hAnsi="微軟正黑體" w:cs="Cambria Math"/>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00942F30" w:rsidRPr="00E04D1F">
              <w:rPr>
                <w:rFonts w:ascii="微軟正黑體" w:eastAsia="微軟正黑體" w:hAnsi="微軟正黑體" w:cs="Cambria Math"/>
                <w:color w:val="000000"/>
              </w:rPr>
              <w:t>Strawberry Watermelon Cake西瓜蛋糕</w:t>
            </w:r>
            <w:r w:rsidR="0093096A">
              <w:rPr>
                <w:rFonts w:ascii="微軟正黑體" w:eastAsia="微軟正黑體" w:hAnsi="微軟正黑體" w:cs="Cambria Math"/>
                <w:color w:val="000000"/>
              </w:rPr>
              <w:t>（</w:t>
            </w:r>
            <w:r w:rsidR="00942F30" w:rsidRPr="00E04D1F">
              <w:rPr>
                <w:rFonts w:ascii="微軟正黑體" w:eastAsia="微軟正黑體" w:hAnsi="微軟正黑體" w:cs="Cambria Math"/>
                <w:color w:val="000000"/>
              </w:rPr>
              <w:t>特別贈送</w:t>
            </w:r>
            <w:r w:rsidR="0093096A">
              <w:rPr>
                <w:rFonts w:ascii="微軟正黑體" w:eastAsia="微軟正黑體" w:hAnsi="微軟正黑體" w:cs="Cambria Math"/>
                <w:color w:val="000000"/>
              </w:rPr>
              <w:t>）</w:t>
            </w:r>
            <w:r w:rsidR="00942F30" w:rsidRPr="00E04D1F">
              <w:rPr>
                <w:rFonts w:ascii="微軟正黑體" w:eastAsia="微軟正黑體" w:hAnsi="微軟正黑體" w:cs="Cambria Math" w:hint="eastAsia"/>
                <w:color w:val="000000"/>
              </w:rPr>
              <w:t>－</w:t>
            </w:r>
            <w:r w:rsidR="00942F30" w:rsidRPr="00E04D1F">
              <w:rPr>
                <w:rFonts w:ascii="微軟正黑體" w:eastAsia="微軟正黑體" w:hAnsi="微軟正黑體" w:cs="Cambria Math"/>
                <w:color w:val="000000"/>
              </w:rPr>
              <w:t>CBD Black Star Pastry</w:t>
            </w:r>
          </w:p>
          <w:p w14:paraId="29518A70" w14:textId="4196DA72" w:rsidR="00942F30" w:rsidRPr="00E04D1F" w:rsidRDefault="002669F0" w:rsidP="00E04D1F">
            <w:pPr>
              <w:spacing w:line="0" w:lineRule="atLeast"/>
              <w:rPr>
                <w:rFonts w:ascii="微軟正黑體" w:eastAsia="微軟正黑體" w:hAnsi="微軟正黑體" w:cs="Cambria Math"/>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color w:val="000000"/>
              </w:rPr>
              <w:t xml:space="preserve"> </w:t>
            </w:r>
            <w:r w:rsidR="00942F30" w:rsidRPr="00E04D1F">
              <w:rPr>
                <w:rFonts w:ascii="微軟正黑體" w:eastAsia="微軟正黑體" w:hAnsi="微軟正黑體" w:cs="Cambria Math"/>
                <w:color w:val="000000"/>
              </w:rPr>
              <w:t>High tea 三層下午茶</w:t>
            </w:r>
            <w:r w:rsidR="00942F30" w:rsidRPr="00E04D1F">
              <w:rPr>
                <w:rFonts w:ascii="微軟正黑體" w:eastAsia="微軟正黑體" w:hAnsi="微軟正黑體" w:cs="Cambria Math" w:hint="eastAsia"/>
                <w:color w:val="000000"/>
              </w:rPr>
              <w:t>－</w:t>
            </w:r>
            <w:r w:rsidR="00942F30" w:rsidRPr="00E04D1F">
              <w:rPr>
                <w:rFonts w:ascii="微軟正黑體" w:eastAsia="微軟正黑體" w:hAnsi="微軟正黑體" w:cs="Cambria Math"/>
                <w:color w:val="000000"/>
              </w:rPr>
              <w:t>CBD The Tea Room</w:t>
            </w:r>
          </w:p>
        </w:tc>
      </w:tr>
      <w:tr w:rsidR="00942F30" w:rsidRPr="00E04D1F" w14:paraId="00171365" w14:textId="77777777" w:rsidTr="00E04D1F">
        <w:trPr>
          <w:tblCellSpacing w:w="0" w:type="dxa"/>
          <w:jc w:val="center"/>
        </w:trPr>
        <w:tc>
          <w:tcPr>
            <w:tcW w:w="0" w:type="auto"/>
            <w:tcMar>
              <w:top w:w="60" w:type="dxa"/>
              <w:left w:w="60" w:type="dxa"/>
              <w:bottom w:w="60" w:type="dxa"/>
              <w:right w:w="60" w:type="dxa"/>
            </w:tcMar>
          </w:tcPr>
          <w:p w14:paraId="70D8EEC1" w14:textId="77777777" w:rsidR="00942F30" w:rsidRPr="00E04D1F" w:rsidRDefault="00942F30" w:rsidP="00E04D1F">
            <w:pPr>
              <w:pStyle w:val="Web"/>
              <w:shd w:val="clear" w:color="auto" w:fill="7F225A"/>
              <w:spacing w:before="0" w:beforeAutospacing="0" w:after="0" w:afterAutospacing="0" w:line="0" w:lineRule="atLeast"/>
              <w:ind w:firstLineChars="100" w:firstLine="240"/>
              <w:rPr>
                <w:rFonts w:ascii="微軟正黑體" w:eastAsia="微軟正黑體" w:hAnsi="微軟正黑體"/>
                <w:color w:val="FFFFFF" w:themeColor="background1"/>
              </w:rPr>
            </w:pPr>
            <w:r w:rsidRPr="00E04D1F">
              <w:rPr>
                <w:rFonts w:ascii="微軟正黑體" w:eastAsia="微軟正黑體" w:hAnsi="微軟正黑體" w:hint="eastAsia"/>
                <w:color w:val="FFFFFF" w:themeColor="background1"/>
              </w:rPr>
              <w:lastRenderedPageBreak/>
              <w:t>行程安排</w:t>
            </w:r>
          </w:p>
          <w:p w14:paraId="4D4C44CB"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b/>
                <w:bCs/>
                <w:color w:val="7F225A"/>
              </w:rPr>
            </w:pPr>
            <w:r w:rsidRPr="00E04D1F">
              <w:rPr>
                <w:rFonts w:ascii="微軟正黑體" w:eastAsia="微軟正黑體" w:hAnsi="微軟正黑體" w:hint="eastAsia"/>
                <w:b/>
                <w:bCs/>
                <w:color w:val="7F225A"/>
              </w:rPr>
              <w:t>探索城市之美、品嘗喜愛的美食</w:t>
            </w:r>
          </w:p>
          <w:p w14:paraId="01F80222" w14:textId="77777777" w:rsidR="00942F30" w:rsidRPr="00E04D1F" w:rsidRDefault="00942F30" w:rsidP="00E04D1F">
            <w:pPr>
              <w:pStyle w:val="Web"/>
              <w:spacing w:before="0" w:beforeAutospacing="0" w:after="0" w:afterAutospacing="0" w:line="0" w:lineRule="atLeast"/>
              <w:jc w:val="center"/>
              <w:rPr>
                <w:rFonts w:ascii="微軟正黑體" w:eastAsia="微軟正黑體" w:hAnsi="微軟正黑體" w:cs="Cambria Math"/>
                <w:color w:val="000000"/>
              </w:rPr>
            </w:pPr>
            <w:r w:rsidRPr="00E04D1F">
              <w:rPr>
                <w:rFonts w:ascii="微軟正黑體" w:eastAsia="微軟正黑體" w:hAnsi="微軟正黑體"/>
                <w:noProof/>
              </w:rPr>
              <w:drawing>
                <wp:inline distT="0" distB="0" distL="0" distR="0" wp14:anchorId="357AB89F" wp14:editId="2011CB44">
                  <wp:extent cx="3234538" cy="1620000"/>
                  <wp:effectExtent l="0" t="0" r="4445" b="0"/>
                  <wp:docPr id="473987643"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34538" cy="1620000"/>
                          </a:xfrm>
                          <a:prstGeom prst="rect">
                            <a:avLst/>
                          </a:prstGeom>
                          <a:noFill/>
                          <a:ln>
                            <a:noFill/>
                          </a:ln>
                        </pic:spPr>
                      </pic:pic>
                    </a:graphicData>
                  </a:graphic>
                </wp:inline>
              </w:drawing>
            </w:r>
            <w:r w:rsidRPr="00E04D1F">
              <w:rPr>
                <w:rFonts w:ascii="微軟正黑體" w:eastAsia="微軟正黑體" w:hAnsi="微軟正黑體"/>
                <w:noProof/>
              </w:rPr>
              <w:drawing>
                <wp:inline distT="0" distB="0" distL="0" distR="0" wp14:anchorId="46E4674D" wp14:editId="17833841">
                  <wp:extent cx="3234537" cy="1620000"/>
                  <wp:effectExtent l="0" t="0" r="4445" b="0"/>
                  <wp:docPr id="1679681103"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34537" cy="1620000"/>
                          </a:xfrm>
                          <a:prstGeom prst="rect">
                            <a:avLst/>
                          </a:prstGeom>
                          <a:noFill/>
                          <a:ln>
                            <a:noFill/>
                          </a:ln>
                        </pic:spPr>
                      </pic:pic>
                    </a:graphicData>
                  </a:graphic>
                </wp:inline>
              </w:drawing>
            </w:r>
          </w:p>
          <w:p w14:paraId="2276726C" w14:textId="7777777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hint="eastAsia"/>
              </w:rPr>
              <w:t xml:space="preserve">▲普芬古董蒸汽火車 </w:t>
            </w:r>
            <w:r w:rsidRPr="00E04D1F">
              <w:rPr>
                <w:rFonts w:ascii="微軟正黑體" w:eastAsia="微軟正黑體" w:hAnsi="微軟正黑體"/>
              </w:rPr>
              <w:t>Puffing Billy Steam Railway</w:t>
            </w:r>
          </w:p>
          <w:p w14:paraId="35106930" w14:textId="7777777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hint="eastAsia"/>
              </w:rPr>
              <w:t>特別安排搭乘蒸汽火車，一秒穿越回</w:t>
            </w:r>
            <w:r w:rsidRPr="00E04D1F">
              <w:rPr>
                <w:rFonts w:ascii="微軟正黑體" w:eastAsia="微軟正黑體" w:hAnsi="微軟正黑體"/>
              </w:rPr>
              <w:t>20世紀黃金年代，是墨爾本最具標誌性的旅遊景點。老站長手搖鈴響，火車蒸氣噴發，出發！頭手伸出窗外，盡情享受穿梭林間的暢快感。</w:t>
            </w:r>
          </w:p>
          <w:p w14:paraId="51A019A6" w14:textId="218F9D1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hint="eastAsia"/>
              </w:rPr>
              <w:t>▲</w:t>
            </w:r>
            <w:r w:rsidRPr="00E04D1F">
              <w:rPr>
                <w:rFonts w:ascii="微軟正黑體" w:eastAsia="微軟正黑體" w:hAnsi="微軟正黑體"/>
              </w:rPr>
              <w:t>雪梨歌劇院 Opera House</w:t>
            </w:r>
          </w:p>
          <w:p w14:paraId="0604CC86" w14:textId="7777777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rPr>
              <w:t>2007年6月28日被聯合國教科文組織評為世界文化遺產，也是20世紀世界的七大奇蹟之一。歷經長達14年建造，於1973年落成，潔白屋頂外型猶如即將乘風出海的白色風帆，與這座海港城市相映成趣。旅行到此，除了外部拍照打卡，也很推薦入內參觀，透過導覽解說，了解這座建築物的建造傳奇及迷人之處。</w:t>
            </w:r>
          </w:p>
          <w:p w14:paraId="0126F4A5" w14:textId="77777777" w:rsidR="00942F30" w:rsidRPr="00E04D1F" w:rsidRDefault="00942F30" w:rsidP="00E04D1F">
            <w:pPr>
              <w:spacing w:line="0" w:lineRule="atLeast"/>
              <w:jc w:val="center"/>
              <w:rPr>
                <w:rFonts w:ascii="微軟正黑體" w:eastAsia="微軟正黑體" w:hAnsi="微軟正黑體"/>
              </w:rPr>
            </w:pPr>
            <w:r w:rsidRPr="00E04D1F">
              <w:rPr>
                <w:rFonts w:ascii="微軟正黑體" w:eastAsia="微軟正黑體" w:hAnsi="微軟正黑體"/>
                <w:noProof/>
              </w:rPr>
              <w:drawing>
                <wp:inline distT="0" distB="0" distL="0" distR="0" wp14:anchorId="3336BD74" wp14:editId="46ADE050">
                  <wp:extent cx="2875054" cy="1620000"/>
                  <wp:effectExtent l="0" t="0" r="1905" b="0"/>
                  <wp:docPr id="1254061057"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875054" cy="1620000"/>
                          </a:xfrm>
                          <a:prstGeom prst="rect">
                            <a:avLst/>
                          </a:prstGeom>
                          <a:noFill/>
                          <a:ln>
                            <a:noFill/>
                          </a:ln>
                          <a:extLst>
                            <a:ext uri="{53640926-AAD7-44D8-BBD7-CCE9431645EC}">
                              <a14:shadowObscured xmlns:a14="http://schemas.microsoft.com/office/drawing/2010/main"/>
                            </a:ext>
                          </a:extLst>
                        </pic:spPr>
                      </pic:pic>
                    </a:graphicData>
                  </a:graphic>
                </wp:inline>
              </w:drawing>
            </w:r>
            <w:r w:rsidRPr="00E04D1F">
              <w:rPr>
                <w:rFonts w:ascii="微軟正黑體" w:eastAsia="微軟正黑體" w:hAnsi="微軟正黑體"/>
                <w:noProof/>
              </w:rPr>
              <w:drawing>
                <wp:inline distT="0" distB="0" distL="0" distR="0" wp14:anchorId="116E05A6" wp14:editId="7DAF3C6B">
                  <wp:extent cx="3234537" cy="1620000"/>
                  <wp:effectExtent l="0" t="0" r="4445" b="0"/>
                  <wp:docPr id="1138738207"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34537" cy="1620000"/>
                          </a:xfrm>
                          <a:prstGeom prst="rect">
                            <a:avLst/>
                          </a:prstGeom>
                          <a:noFill/>
                          <a:ln>
                            <a:noFill/>
                          </a:ln>
                        </pic:spPr>
                      </pic:pic>
                    </a:graphicData>
                  </a:graphic>
                </wp:inline>
              </w:drawing>
            </w:r>
          </w:p>
          <w:p w14:paraId="4E8407C0" w14:textId="7777777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hint="eastAsia"/>
              </w:rPr>
              <w:t xml:space="preserve">▲菲利普島企鵝遊行 </w:t>
            </w:r>
            <w:r w:rsidRPr="00E04D1F">
              <w:rPr>
                <w:rFonts w:ascii="微軟正黑體" w:eastAsia="微軟正黑體" w:hAnsi="微軟正黑體"/>
              </w:rPr>
              <w:t>Penguin Parade</w:t>
            </w:r>
          </w:p>
          <w:p w14:paraId="3A2A383A" w14:textId="7777777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hint="eastAsia"/>
              </w:rPr>
              <w:t>特別安排最受旅客歡迎的自然奇景－企鵝歸巢！這裡是世界上最大的藍企鵝棲息地，一年中的任何一個晚上，都可以在這裡觀看這些人驚嘆的景觀，小企鵝們上岸後，搖搖晃晃回到洞穴，時不時還會「撲街」真是太可愛了。</w:t>
            </w:r>
          </w:p>
          <w:p w14:paraId="00BBE875" w14:textId="7777777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hint="eastAsia"/>
              </w:rPr>
              <w:t>▲雪梨大學</w:t>
            </w:r>
            <w:r w:rsidRPr="00E04D1F">
              <w:rPr>
                <w:rFonts w:ascii="微軟正黑體" w:eastAsia="微軟正黑體" w:hAnsi="微軟正黑體"/>
              </w:rPr>
              <w:t xml:space="preserve"> University of Sydney</w:t>
            </w:r>
          </w:p>
          <w:p w14:paraId="43D18CBF" w14:textId="7777777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hint="eastAsia"/>
              </w:rPr>
              <w:t>特別安排走訪南半球的「牛津」。在雪梨大學校園裡，拿起相機，怎麼拍都美！學校的每一座建築物，都融入不同時代風格，土色砂岩大石的建築材料，恢弘大氣，又如城堡般神秘，彷彿走進電影哈利波特的「霍格華茲」場景。美麗校園，四季綠草茵茵，藍天白雲，自然光影，絕對是來到雪梨必訪的景點！</w:t>
            </w:r>
          </w:p>
          <w:p w14:paraId="591156B9" w14:textId="77777777" w:rsidR="00942F30" w:rsidRPr="00E04D1F" w:rsidRDefault="00942F30" w:rsidP="00E04D1F">
            <w:pPr>
              <w:spacing w:line="0" w:lineRule="atLeast"/>
              <w:jc w:val="center"/>
              <w:rPr>
                <w:rFonts w:ascii="微軟正黑體" w:eastAsia="微軟正黑體" w:hAnsi="微軟正黑體"/>
              </w:rPr>
            </w:pPr>
            <w:r w:rsidRPr="00E04D1F">
              <w:rPr>
                <w:rFonts w:ascii="微軟正黑體" w:eastAsia="微軟正黑體" w:hAnsi="微軟正黑體"/>
                <w:noProof/>
              </w:rPr>
              <w:drawing>
                <wp:inline distT="0" distB="0" distL="0" distR="0" wp14:anchorId="2F0C85F6" wp14:editId="78BCCA71">
                  <wp:extent cx="3234537" cy="1620000"/>
                  <wp:effectExtent l="0" t="0" r="4445" b="0"/>
                  <wp:docPr id="1873872099"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34537" cy="1620000"/>
                          </a:xfrm>
                          <a:prstGeom prst="rect">
                            <a:avLst/>
                          </a:prstGeom>
                          <a:noFill/>
                          <a:ln>
                            <a:noFill/>
                          </a:ln>
                        </pic:spPr>
                      </pic:pic>
                    </a:graphicData>
                  </a:graphic>
                </wp:inline>
              </w:drawing>
            </w:r>
            <w:r w:rsidRPr="00E04D1F">
              <w:rPr>
                <w:rFonts w:ascii="微軟正黑體" w:eastAsia="微軟正黑體" w:hAnsi="微軟正黑體"/>
                <w:noProof/>
              </w:rPr>
              <w:drawing>
                <wp:inline distT="0" distB="0" distL="0" distR="0" wp14:anchorId="4373F78B" wp14:editId="0EA20594">
                  <wp:extent cx="3234537" cy="1620000"/>
                  <wp:effectExtent l="0" t="0" r="4445" b="0"/>
                  <wp:docPr id="2099200315"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34537" cy="1620000"/>
                          </a:xfrm>
                          <a:prstGeom prst="rect">
                            <a:avLst/>
                          </a:prstGeom>
                          <a:noFill/>
                          <a:ln>
                            <a:noFill/>
                          </a:ln>
                        </pic:spPr>
                      </pic:pic>
                    </a:graphicData>
                  </a:graphic>
                </wp:inline>
              </w:drawing>
            </w:r>
          </w:p>
          <w:p w14:paraId="0938ECA0" w14:textId="7777777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hint="eastAsia"/>
              </w:rPr>
              <w:t>▲雪梨港灣大橋</w:t>
            </w:r>
            <w:r w:rsidRPr="00E04D1F">
              <w:rPr>
                <w:rFonts w:ascii="微軟正黑體" w:eastAsia="微軟正黑體" w:hAnsi="微軟正黑體"/>
              </w:rPr>
              <w:t xml:space="preserve"> Sydney Harbour Bridge</w:t>
            </w:r>
          </w:p>
          <w:p w14:paraId="67DA5B70" w14:textId="7777777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hint="eastAsia"/>
              </w:rPr>
              <w:t>每年舉世聞名跨年煙火秀施放地，雪梨代表性地標！港灣大橋又被稱作「大衣架」，從</w:t>
            </w:r>
            <w:r w:rsidRPr="00E04D1F">
              <w:rPr>
                <w:rFonts w:ascii="微軟正黑體" w:eastAsia="微軟正黑體" w:hAnsi="微軟正黑體"/>
              </w:rPr>
              <w:t>1932年啟用至今，改善了雪梨南北兩岸繁忙壅塞的交通，也鼓舞了當時的澳洲人民，成為澳洲樂觀積極的精神指標。</w:t>
            </w:r>
          </w:p>
          <w:p w14:paraId="3EF2C30F" w14:textId="7777777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hint="eastAsia"/>
              </w:rPr>
              <w:t xml:space="preserve">▲酒莊之旅 </w:t>
            </w:r>
            <w:r w:rsidRPr="00E04D1F">
              <w:rPr>
                <w:rFonts w:ascii="微軟正黑體" w:eastAsia="微軟正黑體" w:hAnsi="微軟正黑體"/>
              </w:rPr>
              <w:t>Winery Tour</w:t>
            </w:r>
          </w:p>
          <w:p w14:paraId="0231FB75" w14:textId="7777777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hint="eastAsia"/>
              </w:rPr>
              <w:t>盡享南緯</w:t>
            </w:r>
            <w:r w:rsidRPr="00E04D1F">
              <w:rPr>
                <w:rFonts w:ascii="微軟正黑體" w:eastAsia="微軟正黑體" w:hAnsi="微軟正黑體"/>
              </w:rPr>
              <w:t>23度醇釀，來趟坦坦莫寧山酒莊之旅吧！黃金海岸宜人氣候為各種葡萄提供最佳的生長條件，使這裡得以擁有一系列品質優良的酒莊，紅酒、白酒甚至是獨具色的蜂蜜酒，長年都獲得老饕們的推崇及喜愛。</w:t>
            </w:r>
          </w:p>
          <w:p w14:paraId="52886549" w14:textId="7777777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noProof/>
              </w:rPr>
              <w:drawing>
                <wp:inline distT="0" distB="0" distL="0" distR="0" wp14:anchorId="52D9B6AE" wp14:editId="1F86BA33">
                  <wp:extent cx="6474562" cy="2421393"/>
                  <wp:effectExtent l="0" t="0" r="2540" b="0"/>
                  <wp:docPr id="1997628329"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474562" cy="2421393"/>
                          </a:xfrm>
                          <a:prstGeom prst="rect">
                            <a:avLst/>
                          </a:prstGeom>
                          <a:ln>
                            <a:noFill/>
                          </a:ln>
                          <a:extLst>
                            <a:ext uri="{53640926-AAD7-44D8-BBD7-CCE9431645EC}">
                              <a14:shadowObscured xmlns:a14="http://schemas.microsoft.com/office/drawing/2010/main"/>
                            </a:ext>
                          </a:extLst>
                        </pic:spPr>
                      </pic:pic>
                    </a:graphicData>
                  </a:graphic>
                </wp:inline>
              </w:drawing>
            </w:r>
          </w:p>
          <w:p w14:paraId="55A27AAF" w14:textId="3742AE47"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hint="eastAsia"/>
              </w:rPr>
              <w:t>▲藍山國家公園</w:t>
            </w:r>
            <w:r w:rsidR="0093096A">
              <w:rPr>
                <w:rFonts w:ascii="微軟正黑體" w:eastAsia="微軟正黑體" w:hAnsi="微軟正黑體"/>
              </w:rPr>
              <w:t>（</w:t>
            </w:r>
            <w:r w:rsidRPr="00E04D1F">
              <w:rPr>
                <w:rFonts w:ascii="微軟正黑體" w:eastAsia="微軟正黑體" w:hAnsi="微軟正黑體"/>
              </w:rPr>
              <w:t>世界自然遺產</w:t>
            </w:r>
            <w:r w:rsidR="0093096A">
              <w:rPr>
                <w:rFonts w:ascii="微軟正黑體" w:eastAsia="微軟正黑體" w:hAnsi="微軟正黑體"/>
              </w:rPr>
              <w:t>）</w:t>
            </w:r>
            <w:r w:rsidRPr="00E04D1F">
              <w:rPr>
                <w:rFonts w:ascii="微軟正黑體" w:eastAsia="微軟正黑體" w:hAnsi="微軟正黑體"/>
              </w:rPr>
              <w:t xml:space="preserve"> Blue Mountains National Park</w:t>
            </w:r>
          </w:p>
          <w:p w14:paraId="55498242" w14:textId="1B14C631" w:rsidR="00942F30" w:rsidRPr="00E04D1F" w:rsidRDefault="00942F30" w:rsidP="00E04D1F">
            <w:pPr>
              <w:spacing w:line="0" w:lineRule="atLeast"/>
              <w:rPr>
                <w:rFonts w:ascii="微軟正黑體" w:eastAsia="微軟正黑體" w:hAnsi="微軟正黑體"/>
                <w:color w:val="333333"/>
              </w:rPr>
            </w:pPr>
            <w:r w:rsidRPr="00E04D1F">
              <w:rPr>
                <w:rFonts w:ascii="微軟正黑體" w:eastAsia="微軟正黑體" w:hAnsi="微軟正黑體"/>
              </w:rPr>
              <w:t>2000年被聯合國教科文組織列入世界自然遺產，是來到雪梨必去的景點之一。擁有廣大的尤加利樹林，空氣中經常懸浮著大量由尤加利樹所散發出的油脂微粒，經過陽光折射後，一片淡藍氤氳引人入勝。入山體驗具特色的三色纜車：礦坑纜車</w:t>
            </w:r>
            <w:r w:rsidR="0093096A">
              <w:rPr>
                <w:rFonts w:ascii="微軟正黑體" w:eastAsia="微軟正黑體" w:hAnsi="微軟正黑體"/>
              </w:rPr>
              <w:t>（</w:t>
            </w:r>
            <w:r w:rsidRPr="00E04D1F">
              <w:rPr>
                <w:rFonts w:ascii="微軟正黑體" w:eastAsia="微軟正黑體" w:hAnsi="微軟正黑體"/>
              </w:rPr>
              <w:t>紅</w:t>
            </w:r>
            <w:r w:rsidR="0093096A">
              <w:rPr>
                <w:rFonts w:ascii="微軟正黑體" w:eastAsia="微軟正黑體" w:hAnsi="微軟正黑體"/>
              </w:rPr>
              <w:t>）</w:t>
            </w:r>
            <w:r w:rsidRPr="00E04D1F">
              <w:rPr>
                <w:rFonts w:ascii="微軟正黑體" w:eastAsia="微軟正黑體" w:hAnsi="微軟正黑體"/>
              </w:rPr>
              <w:t>、索道纜車</w:t>
            </w:r>
            <w:r w:rsidR="0093096A">
              <w:rPr>
                <w:rFonts w:ascii="微軟正黑體" w:eastAsia="微軟正黑體" w:hAnsi="微軟正黑體"/>
              </w:rPr>
              <w:t>（</w:t>
            </w:r>
            <w:r w:rsidRPr="00E04D1F">
              <w:rPr>
                <w:rFonts w:ascii="微軟正黑體" w:eastAsia="微軟正黑體" w:hAnsi="微軟正黑體"/>
              </w:rPr>
              <w:t>藍</w:t>
            </w:r>
            <w:r w:rsidR="0093096A">
              <w:rPr>
                <w:rFonts w:ascii="微軟正黑體" w:eastAsia="微軟正黑體" w:hAnsi="微軟正黑體"/>
              </w:rPr>
              <w:t>）</w:t>
            </w:r>
            <w:r w:rsidRPr="00E04D1F">
              <w:rPr>
                <w:rFonts w:ascii="微軟正黑體" w:eastAsia="微軟正黑體" w:hAnsi="微軟正黑體"/>
              </w:rPr>
              <w:t>、高空纜車</w:t>
            </w:r>
            <w:r w:rsidR="0093096A">
              <w:rPr>
                <w:rFonts w:ascii="微軟正黑體" w:eastAsia="微軟正黑體" w:hAnsi="微軟正黑體"/>
              </w:rPr>
              <w:t>（</w:t>
            </w:r>
            <w:r w:rsidRPr="00E04D1F">
              <w:rPr>
                <w:rFonts w:ascii="微軟正黑體" w:eastAsia="微軟正黑體" w:hAnsi="微軟正黑體"/>
              </w:rPr>
              <w:t>黃</w:t>
            </w:r>
            <w:r w:rsidR="0093096A">
              <w:rPr>
                <w:rFonts w:ascii="微軟正黑體" w:eastAsia="微軟正黑體" w:hAnsi="微軟正黑體"/>
              </w:rPr>
              <w:t>）</w:t>
            </w:r>
            <w:r w:rsidRPr="00E04D1F">
              <w:rPr>
                <w:rFonts w:ascii="微軟正黑體" w:eastAsia="微軟正黑體" w:hAnsi="微軟正黑體"/>
              </w:rPr>
              <w:t>，漫步於森林間，盡情享受芬多精帶來的舒暢感！</w:t>
            </w:r>
          </w:p>
        </w:tc>
      </w:tr>
      <w:tr w:rsidR="00942F30" w:rsidRPr="00E04D1F" w14:paraId="6E56C30D" w14:textId="77777777" w:rsidTr="00E04D1F">
        <w:trPr>
          <w:tblCellSpacing w:w="0" w:type="dxa"/>
          <w:jc w:val="center"/>
        </w:trPr>
        <w:tc>
          <w:tcPr>
            <w:tcW w:w="0" w:type="auto"/>
            <w:tcMar>
              <w:top w:w="60" w:type="dxa"/>
              <w:left w:w="60" w:type="dxa"/>
              <w:bottom w:w="60" w:type="dxa"/>
              <w:right w:w="60" w:type="dxa"/>
            </w:tcMar>
          </w:tcPr>
          <w:p w14:paraId="104FAF02" w14:textId="77777777" w:rsidR="00942F30" w:rsidRPr="00E04D1F" w:rsidRDefault="00942F30" w:rsidP="00E04D1F">
            <w:pPr>
              <w:shd w:val="clear" w:color="auto" w:fill="7F225A"/>
              <w:spacing w:line="0" w:lineRule="atLeast"/>
              <w:ind w:firstLineChars="100" w:firstLine="240"/>
              <w:rPr>
                <w:rFonts w:ascii="微軟正黑體" w:eastAsia="微軟正黑體" w:hAnsi="微軟正黑體"/>
                <w:b/>
                <w:bCs/>
                <w:color w:val="FFFFFF" w:themeColor="background1"/>
              </w:rPr>
            </w:pPr>
            <w:r w:rsidRPr="00E04D1F">
              <w:rPr>
                <w:rFonts w:ascii="微軟正黑體" w:eastAsia="微軟正黑體" w:hAnsi="微軟正黑體" w:hint="eastAsia"/>
                <w:b/>
                <w:bCs/>
                <w:color w:val="FFFFFF" w:themeColor="background1"/>
              </w:rPr>
              <w:t>特色美食</w:t>
            </w:r>
          </w:p>
          <w:p w14:paraId="5BF9A4BC" w14:textId="77777777" w:rsidR="00942F30" w:rsidRPr="00E04D1F" w:rsidRDefault="00942F30" w:rsidP="00E04D1F">
            <w:pPr>
              <w:spacing w:line="0" w:lineRule="atLeast"/>
              <w:rPr>
                <w:rFonts w:ascii="微軟正黑體" w:eastAsia="微軟正黑體" w:hAnsi="微軟正黑體"/>
                <w:b/>
                <w:bCs/>
                <w:color w:val="7F225A"/>
              </w:rPr>
            </w:pPr>
            <w:r w:rsidRPr="00E04D1F">
              <w:rPr>
                <w:rFonts w:ascii="微軟正黑體" w:eastAsia="微軟正黑體" w:hAnsi="微軟正黑體" w:hint="eastAsia"/>
                <w:b/>
                <w:bCs/>
                <w:color w:val="7F225A"/>
              </w:rPr>
              <w:t>雪梨、墨爾本、黃金海岸、布里斯班</w:t>
            </w:r>
          </w:p>
          <w:p w14:paraId="1331B2F5"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hint="eastAsia"/>
                <w:color w:val="000000"/>
              </w:rPr>
              <w:t xml:space="preserve">雪梨港灣景觀餐廳 </w:t>
            </w:r>
            <w:r w:rsidRPr="00E04D1F">
              <w:rPr>
                <w:rFonts w:ascii="微軟正黑體" w:eastAsia="微軟正黑體" w:hAnsi="微軟正黑體" w:cs="Cambria Math"/>
                <w:color w:val="000000"/>
              </w:rPr>
              <w:t>Harbourfront Seafood Restaurant Sydney</w:t>
            </w:r>
            <w:r w:rsidRPr="00E04D1F">
              <w:rPr>
                <w:rFonts w:ascii="微軟正黑體" w:eastAsia="微軟正黑體" w:hAnsi="微軟正黑體" w:cs="Cambria Math"/>
                <w:color w:val="000000"/>
              </w:rPr>
              <w:br/>
            </w:r>
            <w:r w:rsidRPr="00E04D1F">
              <w:rPr>
                <w:rFonts w:ascii="微軟正黑體" w:eastAsia="微軟正黑體" w:hAnsi="微軟正黑體"/>
                <w:color w:val="000000"/>
              </w:rPr>
              <w:t>Harbourfront提供最新鮮的澳洲農產食材，總讓顧客感受到無與倫比的用餐體驗。坐在餐廳一邊用餐一邊欣賞雪梨歌劇院和港灣大橋，為難忘的用餐時刻營造出迷人的背景。主廚 Saiful Islam 擁有在 Bill's、Orso Bayside 和 12-Micron 等餐廳工作十年的經驗，他將新鮮海鮮與澳洲本土食材結合在菜單裡，與現代風格裝潢相得益彰。</w:t>
            </w:r>
          </w:p>
          <w:p w14:paraId="74AB2F87"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s="Cambria Math"/>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hint="eastAsia"/>
                <w:color w:val="000000"/>
              </w:rPr>
              <w:t>雪梨塔旋轉自助餐</w:t>
            </w:r>
            <w:r w:rsidRPr="00E04D1F">
              <w:rPr>
                <w:rFonts w:ascii="微軟正黑體" w:eastAsia="微軟正黑體" w:hAnsi="微軟正黑體" w:cs="Cambria Math"/>
                <w:color w:val="000000"/>
              </w:rPr>
              <w:t xml:space="preserve"> Sky Feast</w:t>
            </w:r>
            <w:r w:rsidRPr="00E04D1F">
              <w:rPr>
                <w:rFonts w:ascii="微軟正黑體" w:eastAsia="微軟正黑體" w:hAnsi="微軟正黑體" w:cs="Cambria Math"/>
                <w:color w:val="000000"/>
              </w:rPr>
              <w:br/>
            </w:r>
            <w:r w:rsidRPr="00E04D1F">
              <w:rPr>
                <w:rFonts w:ascii="微軟正黑體" w:eastAsia="微軟正黑體" w:hAnsi="微軟正黑體" w:cs="Cambria Math" w:hint="eastAsia"/>
                <w:color w:val="000000"/>
              </w:rPr>
              <w:t>特別安排雪梨塔旋轉自助餐廳，用餐時可一覽城市美景，達令港、環形碼頭、港灣大橋及歌劇院…等，盡入眼簾！餐廳保持均勻速度旋轉，</w:t>
            </w:r>
            <w:r w:rsidRPr="00E04D1F">
              <w:rPr>
                <w:rFonts w:ascii="微軟正黑體" w:eastAsia="微軟正黑體" w:hAnsi="微軟正黑體" w:cs="Cambria Math"/>
                <w:color w:val="000000"/>
              </w:rPr>
              <w:t>360度無死角鳥瞰雪梨，從日到夜，時時刻刻都浪漫且迷人。</w:t>
            </w:r>
          </w:p>
          <w:p w14:paraId="664B35AB"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s="Cambria Math"/>
                <w:color w:val="000000"/>
              </w:rPr>
            </w:pPr>
            <w:r w:rsidRPr="00E04D1F">
              <w:rPr>
                <w:rFonts w:ascii="Cambria Math" w:eastAsia="微軟正黑體" w:hAnsi="Cambria Math" w:cs="Cambria Math"/>
                <w:color w:val="000000"/>
              </w:rPr>
              <w:t>◍</w:t>
            </w:r>
            <w:r w:rsidRPr="00E04D1F">
              <w:rPr>
                <w:rFonts w:ascii="微軟正黑體" w:eastAsia="微軟正黑體" w:hAnsi="微軟正黑體" w:cs="Cambria Math" w:hint="eastAsia"/>
                <w:color w:val="000000"/>
              </w:rPr>
              <w:t>德國豬腳料理</w:t>
            </w:r>
            <w:r w:rsidRPr="00E04D1F">
              <w:rPr>
                <w:rFonts w:ascii="微軟正黑體" w:eastAsia="微軟正黑體" w:hAnsi="微軟正黑體" w:cs="Cambria Math"/>
                <w:color w:val="000000"/>
              </w:rPr>
              <w:t xml:space="preserve"> German Pork Knuckle</w:t>
            </w:r>
            <w:r w:rsidRPr="00E04D1F">
              <w:rPr>
                <w:rFonts w:ascii="微軟正黑體" w:eastAsia="微軟正黑體" w:hAnsi="微軟正黑體" w:cs="Cambria Math"/>
                <w:color w:val="000000"/>
              </w:rPr>
              <w:br/>
            </w:r>
            <w:r w:rsidRPr="00E04D1F">
              <w:rPr>
                <w:rFonts w:ascii="微軟正黑體" w:eastAsia="微軟正黑體" w:hAnsi="微軟正黑體" w:cs="Cambria Math" w:hint="eastAsia"/>
                <w:color w:val="000000"/>
              </w:rPr>
              <w:t>特別安排遊船晚餐，感受黃昏到日落的雪梨城市變化，別具用心的用餐體驗！</w:t>
            </w:r>
          </w:p>
        </w:tc>
      </w:tr>
      <w:tr w:rsidR="00942F30" w:rsidRPr="00E04D1F" w14:paraId="2C839B2B" w14:textId="77777777" w:rsidTr="00E04D1F">
        <w:trPr>
          <w:tblCellSpacing w:w="0" w:type="dxa"/>
          <w:jc w:val="center"/>
        </w:trPr>
        <w:tc>
          <w:tcPr>
            <w:tcW w:w="0" w:type="auto"/>
            <w:tcMar>
              <w:top w:w="60" w:type="dxa"/>
              <w:left w:w="60" w:type="dxa"/>
              <w:bottom w:w="60" w:type="dxa"/>
              <w:right w:w="60" w:type="dxa"/>
            </w:tcMar>
          </w:tcPr>
          <w:p w14:paraId="1185B313" w14:textId="77777777" w:rsidR="00942F30" w:rsidRPr="00E04D1F" w:rsidRDefault="00942F30" w:rsidP="00E04D1F">
            <w:pPr>
              <w:shd w:val="clear" w:color="auto" w:fill="7F225A"/>
              <w:spacing w:line="0" w:lineRule="atLeast"/>
              <w:ind w:firstLineChars="100" w:firstLine="240"/>
              <w:rPr>
                <w:rFonts w:ascii="微軟正黑體" w:eastAsia="微軟正黑體" w:hAnsi="微軟正黑體"/>
                <w:b/>
                <w:bCs/>
                <w:color w:val="FFFFFF" w:themeColor="background1"/>
              </w:rPr>
            </w:pPr>
            <w:r w:rsidRPr="00E04D1F">
              <w:rPr>
                <w:rFonts w:ascii="微軟正黑體" w:eastAsia="微軟正黑體" w:hAnsi="微軟正黑體" w:hint="eastAsia"/>
                <w:b/>
                <w:bCs/>
                <w:color w:val="FFFFFF" w:themeColor="background1"/>
              </w:rPr>
              <w:t>住宿介紹</w:t>
            </w:r>
          </w:p>
          <w:p w14:paraId="5133A25D" w14:textId="77777777" w:rsidR="00942F30" w:rsidRPr="00E04D1F" w:rsidRDefault="00942F30" w:rsidP="00E04D1F">
            <w:pPr>
              <w:spacing w:line="0" w:lineRule="atLeast"/>
              <w:rPr>
                <w:rFonts w:ascii="微軟正黑體" w:eastAsia="微軟正黑體" w:hAnsi="微軟正黑體"/>
                <w:b/>
                <w:bCs/>
                <w:color w:val="7F225A"/>
              </w:rPr>
            </w:pPr>
            <w:r w:rsidRPr="00E04D1F">
              <w:rPr>
                <w:rFonts w:ascii="微軟正黑體" w:eastAsia="微軟正黑體" w:hAnsi="微軟正黑體"/>
                <w:b/>
                <w:bCs/>
                <w:color w:val="7F225A"/>
              </w:rPr>
              <w:t>5</w:t>
            </w:r>
            <w:r w:rsidRPr="00E04D1F">
              <w:rPr>
                <w:rFonts w:ascii="微軟正黑體" w:eastAsia="微軟正黑體" w:hAnsi="微軟正黑體" w:cs="Segoe UI Symbol"/>
                <w:b/>
                <w:bCs/>
                <w:color w:val="7F225A"/>
              </w:rPr>
              <w:t>★</w:t>
            </w:r>
            <w:r w:rsidRPr="00E04D1F">
              <w:rPr>
                <w:rFonts w:ascii="微軟正黑體" w:eastAsia="微軟正黑體" w:hAnsi="微軟正黑體"/>
                <w:b/>
                <w:bCs/>
                <w:color w:val="7F225A"/>
              </w:rPr>
              <w:t>希爾頓衝浪者天堂酒店 Hilton Surfers Paradise Hotel &amp; Residences</w:t>
            </w:r>
          </w:p>
          <w:p w14:paraId="44E8A80C"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微軟正黑體" w:eastAsia="微軟正黑體" w:hAnsi="微軟正黑體" w:hint="eastAsia"/>
                <w:color w:val="000000"/>
              </w:rPr>
              <w:t>希爾頓衝浪者天堂酒店，坐落於黃金海岸市中心。是欣賞著名海灘、城市天際線和整個黃金海岸的最佳位置。一出飯店就抵達黃金海岸最具活力的衝浪者天堂，齊聚眾多購物商場、餐廳、酒吧和娛樂場，從日到夜都充滿活力！</w:t>
            </w:r>
            <w:r w:rsidRPr="00E04D1F">
              <w:rPr>
                <w:rFonts w:ascii="微軟正黑體" w:eastAsia="微軟正黑體" w:hAnsi="微軟正黑體" w:hint="eastAsia"/>
                <w:color w:val="000000"/>
              </w:rPr>
              <w:br/>
              <w:t>時尚典雅的裝潢，首屈一指的服務。所有房間均備有完善設施：書桌、吹風機、浴袍…等，還可遠眺無敵海景，絕對讓你有最Chill的度假感。您可以在艾弗雷水療中心，來躺SPA放鬆療程，也可以在戶外泳池，與家人共享歡樂時光。入住於此，穿梭於都市與海灘之間，就是最道地的澳式假期！</w:t>
            </w:r>
          </w:p>
        </w:tc>
      </w:tr>
      <w:tr w:rsidR="00942F30" w:rsidRPr="00E04D1F" w14:paraId="4B654BFC" w14:textId="77777777" w:rsidTr="00E04D1F">
        <w:trPr>
          <w:tblCellSpacing w:w="0" w:type="dxa"/>
          <w:jc w:val="center"/>
        </w:trPr>
        <w:tc>
          <w:tcPr>
            <w:tcW w:w="0" w:type="auto"/>
            <w:tcMar>
              <w:top w:w="60" w:type="dxa"/>
              <w:left w:w="60" w:type="dxa"/>
              <w:bottom w:w="60" w:type="dxa"/>
              <w:right w:w="60" w:type="dxa"/>
            </w:tcMar>
          </w:tcPr>
          <w:p w14:paraId="4FE48D0C" w14:textId="07651C37" w:rsidR="00942F30" w:rsidRPr="00E04D1F" w:rsidRDefault="00942F30" w:rsidP="00E04D1F">
            <w:pPr>
              <w:shd w:val="clear" w:color="auto" w:fill="7F225A"/>
              <w:spacing w:line="0" w:lineRule="atLeast"/>
              <w:ind w:firstLineChars="100" w:firstLine="240"/>
              <w:rPr>
                <w:rFonts w:ascii="微軟正黑體" w:eastAsia="微軟正黑體" w:hAnsi="微軟正黑體"/>
                <w:b/>
                <w:bCs/>
                <w:color w:val="FFFFFF" w:themeColor="background1"/>
              </w:rPr>
            </w:pPr>
            <w:r w:rsidRPr="00E04D1F">
              <w:rPr>
                <w:rFonts w:ascii="微軟正黑體" w:eastAsia="微軟正黑體" w:hAnsi="微軟正黑體"/>
                <w:b/>
                <w:bCs/>
                <w:color w:val="FFFFFF" w:themeColor="background1"/>
              </w:rPr>
              <w:t>優惠訊息</w:t>
            </w:r>
          </w:p>
          <w:p w14:paraId="0E03E9B1" w14:textId="77777777" w:rsidR="00942F30" w:rsidRPr="00E04D1F" w:rsidRDefault="00942F30" w:rsidP="00E04D1F">
            <w:pPr>
              <w:spacing w:line="0" w:lineRule="atLeast"/>
              <w:rPr>
                <w:rFonts w:ascii="微軟正黑體" w:eastAsia="微軟正黑體" w:hAnsi="微軟正黑體"/>
                <w:b/>
                <w:bCs/>
                <w:color w:val="7F225A"/>
              </w:rPr>
            </w:pPr>
            <w:r w:rsidRPr="00E04D1F">
              <w:rPr>
                <w:rFonts w:ascii="微軟正黑體" w:eastAsia="微軟正黑體" w:hAnsi="微軟正黑體" w:hint="eastAsia"/>
                <w:b/>
                <w:bCs/>
                <w:color w:val="7F225A"/>
              </w:rPr>
              <w:t>★好禮三重送：</w:t>
            </w:r>
          </w:p>
          <w:p w14:paraId="4728E718" w14:textId="4F00452D"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微軟正黑體" w:eastAsia="微軟正黑體" w:hAnsi="微軟正黑體" w:hint="eastAsia"/>
                <w:color w:val="000000"/>
              </w:rPr>
              <w:t>凡報名參加本行程，即贈送3大好禮</w:t>
            </w:r>
          </w:p>
          <w:p w14:paraId="6DEBDF52"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微軟正黑體" w:eastAsia="微軟正黑體" w:hAnsi="微軟正黑體" w:hint="eastAsia"/>
                <w:color w:val="000000"/>
              </w:rPr>
              <w:t>1. 每人一張澳洲上網卡：即換即上網，旅途中隨拍隨打卡！</w:t>
            </w:r>
          </w:p>
          <w:p w14:paraId="0CE33039"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微軟正黑體" w:eastAsia="微軟正黑體" w:hAnsi="微軟正黑體" w:hint="eastAsia"/>
                <w:color w:val="000000"/>
              </w:rPr>
              <w:t>2. 每人一個８字形轉換插頭：3C充電好幫手！</w:t>
            </w:r>
          </w:p>
          <w:p w14:paraId="0D2BDC29" w14:textId="02BDAFAF"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Fonts w:ascii="微軟正黑體" w:eastAsia="微軟正黑體" w:hAnsi="微軟正黑體" w:hint="eastAsia"/>
                <w:color w:val="000000"/>
              </w:rPr>
              <w:t>3. 每人一條行李束箱帶：行李的第二層保護，不怕爆箱好安心！</w:t>
            </w:r>
          </w:p>
          <w:p w14:paraId="689F0716" w14:textId="77777777" w:rsidR="00942F30" w:rsidRPr="00E04D1F" w:rsidRDefault="00942F30" w:rsidP="00E04D1F">
            <w:pPr>
              <w:spacing w:line="0" w:lineRule="atLeast"/>
              <w:rPr>
                <w:rFonts w:ascii="微軟正黑體" w:eastAsia="微軟正黑體" w:hAnsi="微軟正黑體"/>
                <w:b/>
                <w:bCs/>
                <w:color w:val="7F225A"/>
              </w:rPr>
            </w:pPr>
            <w:r w:rsidRPr="00E04D1F">
              <w:rPr>
                <w:rFonts w:ascii="微軟正黑體" w:eastAsia="微軟正黑體" w:hAnsi="微軟正黑體" w:hint="eastAsia"/>
                <w:b/>
                <w:bCs/>
                <w:color w:val="7F225A"/>
              </w:rPr>
              <w:t>★新婚蜜月禮：</w:t>
            </w:r>
          </w:p>
          <w:p w14:paraId="07365B9D" w14:textId="4228004E" w:rsidR="00942F30" w:rsidRPr="00E04D1F" w:rsidRDefault="00942F30" w:rsidP="00E04D1F">
            <w:pPr>
              <w:spacing w:line="0" w:lineRule="atLeast"/>
              <w:rPr>
                <w:rFonts w:ascii="微軟正黑體" w:eastAsia="微軟正黑體" w:hAnsi="微軟正黑體"/>
                <w:color w:val="000000"/>
              </w:rPr>
            </w:pPr>
            <w:r w:rsidRPr="00E04D1F">
              <w:rPr>
                <w:rFonts w:ascii="微軟正黑體" w:eastAsia="微軟正黑體" w:hAnsi="微軟正黑體" w:hint="eastAsia"/>
                <w:color w:val="000000"/>
              </w:rPr>
              <w:t>憑結婚一年內之喜帖，每對加贈【750ml 紅酒一瓶】</w:t>
            </w:r>
            <w:r w:rsidR="0093096A">
              <w:rPr>
                <w:rFonts w:ascii="微軟正黑體" w:eastAsia="微軟正黑體" w:hAnsi="微軟正黑體" w:hint="eastAsia"/>
                <w:color w:val="000000"/>
              </w:rPr>
              <w:t>（</w:t>
            </w:r>
            <w:r w:rsidRPr="00E04D1F">
              <w:rPr>
                <w:rFonts w:ascii="微軟正黑體" w:eastAsia="微軟正黑體" w:hAnsi="微軟正黑體" w:hint="eastAsia"/>
                <w:color w:val="000000"/>
              </w:rPr>
              <w:t>價值NTD1,100</w:t>
            </w:r>
            <w:r w:rsidR="0093096A">
              <w:rPr>
                <w:rFonts w:ascii="微軟正黑體" w:eastAsia="微軟正黑體" w:hAnsi="微軟正黑體" w:hint="eastAsia"/>
                <w:color w:val="000000"/>
              </w:rPr>
              <w:t>）</w:t>
            </w:r>
            <w:r w:rsidRPr="00E04D1F">
              <w:rPr>
                <w:rFonts w:ascii="微軟正黑體" w:eastAsia="微軟正黑體" w:hAnsi="微軟正黑體" w:hint="eastAsia"/>
                <w:color w:val="000000"/>
              </w:rPr>
              <w:t>。</w:t>
            </w:r>
          </w:p>
        </w:tc>
      </w:tr>
    </w:tbl>
    <w:p w14:paraId="6CEB9CA4" w14:textId="77777777" w:rsidR="00942F30" w:rsidRPr="00E04D1F" w:rsidRDefault="00942F30" w:rsidP="00E04D1F">
      <w:pPr>
        <w:spacing w:line="0" w:lineRule="atLeast"/>
        <w:rPr>
          <w:rFonts w:ascii="微軟正黑體" w:eastAsia="微軟正黑體" w:hAnsi="微軟正黑體"/>
        </w:rPr>
      </w:pPr>
    </w:p>
    <w:tbl>
      <w:tblPr>
        <w:tblW w:w="4900" w:type="pct"/>
        <w:jc w:val="center"/>
        <w:tblCellSpacing w:w="0" w:type="dxa"/>
        <w:tblCellMar>
          <w:left w:w="0" w:type="dxa"/>
          <w:right w:w="0" w:type="dxa"/>
        </w:tblCellMar>
        <w:tblLook w:val="04A0" w:firstRow="1" w:lastRow="0" w:firstColumn="1" w:lastColumn="0" w:noHBand="0" w:noVBand="1"/>
      </w:tblPr>
      <w:tblGrid>
        <w:gridCol w:w="10557"/>
      </w:tblGrid>
      <w:tr w:rsidR="00942F30" w:rsidRPr="00E04D1F" w14:paraId="4DE48CCA" w14:textId="77777777" w:rsidTr="00E04D1F">
        <w:trPr>
          <w:tblCellSpacing w:w="0" w:type="dxa"/>
          <w:jc w:val="center"/>
        </w:trPr>
        <w:tc>
          <w:tcPr>
            <w:tcW w:w="0" w:type="auto"/>
            <w:vAlign w:val="center"/>
            <w:hideMark/>
          </w:tcPr>
          <w:p w14:paraId="7C9727F3" w14:textId="5E7EE139" w:rsidR="00942F30" w:rsidRPr="00E04D1F" w:rsidRDefault="00942F30" w:rsidP="0093096A">
            <w:pPr>
              <w:spacing w:line="0" w:lineRule="atLeast"/>
              <w:ind w:left="1260" w:hangingChars="450" w:hanging="1260"/>
              <w:rPr>
                <w:rFonts w:ascii="微軟正黑體" w:eastAsia="微軟正黑體" w:hAnsi="微軟正黑體"/>
                <w:color w:val="000000"/>
              </w:rPr>
            </w:pPr>
            <w:r w:rsidRPr="00E04D1F">
              <w:rPr>
                <w:rStyle w:val="wdtitleth011"/>
                <w:rFonts w:ascii="微軟正黑體" w:eastAsia="微軟正黑體" w:hAnsi="微軟正黑體" w:cs="Segoe UI Symbol"/>
                <w:color w:val="CC3366"/>
              </w:rPr>
              <w:t>★</w:t>
            </w:r>
            <w:r w:rsidRPr="00E04D1F">
              <w:rPr>
                <w:rStyle w:val="wdtitleth011"/>
                <w:rFonts w:ascii="微軟正黑體" w:eastAsia="微軟正黑體" w:hAnsi="微軟正黑體"/>
              </w:rPr>
              <w:t>第1天</w:t>
            </w:r>
            <w:r w:rsidR="0093096A">
              <w:rPr>
                <w:rStyle w:val="wdtitleth011"/>
                <w:rFonts w:ascii="微軟正黑體" w:eastAsia="微軟正黑體" w:hAnsi="微軟正黑體"/>
              </w:rPr>
              <w:t xml:space="preserve"> </w:t>
            </w:r>
            <w:r w:rsidRPr="00E04D1F">
              <w:rPr>
                <w:rStyle w:val="wdtitleth011"/>
                <w:rFonts w:ascii="微軟正黑體" w:eastAsia="微軟正黑體" w:hAnsi="微軟正黑體"/>
              </w:rPr>
              <w:t>桃園國際機場／墨爾本</w:t>
            </w:r>
          </w:p>
        </w:tc>
      </w:tr>
      <w:tr w:rsidR="00942F30" w:rsidRPr="00E04D1F" w14:paraId="36899E01" w14:textId="77777777" w:rsidTr="00E04D1F">
        <w:trPr>
          <w:tblCellSpacing w:w="0" w:type="dxa"/>
          <w:jc w:val="center"/>
        </w:trPr>
        <w:tc>
          <w:tcPr>
            <w:tcW w:w="0" w:type="auto"/>
            <w:vAlign w:val="center"/>
            <w:hideMark/>
          </w:tcPr>
          <w:p w14:paraId="3934B316" w14:textId="5B2E43A3" w:rsidR="00942F30" w:rsidRDefault="00942F30" w:rsidP="00E04D1F">
            <w:pPr>
              <w:pStyle w:val="Web"/>
              <w:spacing w:before="0" w:beforeAutospacing="0" w:after="0" w:afterAutospacing="0" w:line="0" w:lineRule="atLeast"/>
              <w:rPr>
                <w:rStyle w:val="ac"/>
                <w:rFonts w:ascii="微軟正黑體" w:eastAsia="微軟正黑體" w:hAnsi="微軟正黑體"/>
                <w:color w:val="EE82EE"/>
              </w:rPr>
            </w:pPr>
            <w:r w:rsidRPr="00E04D1F">
              <w:rPr>
                <w:rFonts w:ascii="微軟正黑體" w:eastAsia="微軟正黑體" w:hAnsi="微軟正黑體"/>
                <w:color w:val="000000"/>
              </w:rPr>
              <w:t>今日搭乘豪華噴射客機飛往澳洲，陶醉於機上的佳餚、美酒、在強檔電影的服務中，進入夢鄉，班機於隔日抵達。</w:t>
            </w:r>
            <w:r w:rsidRPr="00E04D1F">
              <w:rPr>
                <w:rFonts w:ascii="微軟正黑體" w:eastAsia="微軟正黑體" w:hAnsi="微軟正黑體"/>
                <w:color w:val="000000"/>
              </w:rPr>
              <w:br/>
              <w:t>在登機之前，千萬不要忘了逛逛機場內的免稅商店，犒賞一下辛勞的自己喔！（請自備輕薄衣物以備不時之需如有配戴隱形眼鏡的貴賓，請隨身攜帶藥水隨身包）。</w:t>
            </w:r>
            <w:r w:rsidRPr="00E04D1F">
              <w:rPr>
                <w:rFonts w:ascii="微軟正黑體" w:eastAsia="微軟正黑體" w:hAnsi="微軟正黑體"/>
                <w:color w:val="000000"/>
              </w:rPr>
              <w:br/>
            </w:r>
            <w:r w:rsidRPr="00E04D1F">
              <w:rPr>
                <w:rStyle w:val="ac"/>
                <w:rFonts w:ascii="微軟正黑體" w:eastAsia="微軟正黑體" w:hAnsi="微軟正黑體"/>
                <w:color w:val="EE82EE"/>
              </w:rPr>
              <w:t>★ 表含門票或入內參觀 / ◎ 表下車拍照 / 無圖示表車行經過</w:t>
            </w:r>
            <w:r w:rsidRPr="00E04D1F">
              <w:rPr>
                <w:rFonts w:ascii="微軟正黑體" w:eastAsia="微軟正黑體" w:hAnsi="微軟正黑體"/>
                <w:color w:val="000000"/>
              </w:rPr>
              <w:br/>
            </w:r>
            <w:r w:rsidRPr="00E04D1F">
              <w:rPr>
                <w:rStyle w:val="ac"/>
                <w:rFonts w:ascii="微軟正黑體" w:eastAsia="微軟正黑體" w:hAnsi="微軟正黑體"/>
                <w:color w:val="EE82EE"/>
              </w:rPr>
              <w:t>備註：因應疫情，許多餐廳開放狀況不定，若原設定之餐廳未營業或開放用餐，基於旅遊行程順暢前提，本公司保留調整餐食之權利！</w:t>
            </w:r>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519"/>
              <w:gridCol w:w="3519"/>
              <w:gridCol w:w="3519"/>
            </w:tblGrid>
            <w:tr w:rsidR="00E04D1F" w:rsidRPr="00E04D1F" w14:paraId="34AB1D94" w14:textId="77777777" w:rsidTr="00E04D1F">
              <w:trPr>
                <w:trHeight w:val="315"/>
                <w:tblCellSpacing w:w="0" w:type="dxa"/>
                <w:jc w:val="center"/>
              </w:trPr>
              <w:tc>
                <w:tcPr>
                  <w:tcW w:w="450" w:type="pct"/>
                  <w:gridSpan w:val="3"/>
                  <w:shd w:val="clear" w:color="auto" w:fill="CAD7EE"/>
                  <w:vAlign w:val="center"/>
                  <w:hideMark/>
                </w:tcPr>
                <w:p w14:paraId="35C72A36" w14:textId="45F08E25" w:rsidR="00E04D1F" w:rsidRPr="00E04D1F" w:rsidRDefault="00E04D1F"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住</w:t>
                  </w:r>
                  <w:r w:rsidR="00A01579">
                    <w:rPr>
                      <w:rFonts w:ascii="微軟正黑體" w:eastAsia="微軟正黑體" w:hAnsi="微軟正黑體"/>
                      <w:color w:val="000000"/>
                    </w:rPr>
                    <w:t>宿：</w:t>
                  </w:r>
                  <w:r w:rsidRPr="00E04D1F">
                    <w:rPr>
                      <w:rFonts w:ascii="微軟正黑體" w:eastAsia="微軟正黑體" w:hAnsi="微軟正黑體"/>
                      <w:color w:val="000000"/>
                    </w:rPr>
                    <w:t>飛機上</w:t>
                  </w:r>
                </w:p>
              </w:tc>
            </w:tr>
            <w:tr w:rsidR="00E04D1F" w:rsidRPr="00E04D1F" w14:paraId="1377BC79" w14:textId="77777777" w:rsidTr="00E04D1F">
              <w:trPr>
                <w:trHeight w:val="300"/>
                <w:tblCellSpacing w:w="0" w:type="dxa"/>
                <w:jc w:val="center"/>
              </w:trPr>
              <w:tc>
                <w:tcPr>
                  <w:tcW w:w="1650" w:type="pct"/>
                  <w:shd w:val="clear" w:color="auto" w:fill="F0FAFF"/>
                  <w:vAlign w:val="center"/>
                  <w:hideMark/>
                </w:tcPr>
                <w:p w14:paraId="239A86F1" w14:textId="77777777" w:rsidR="00E04D1F" w:rsidRPr="00E04D1F" w:rsidRDefault="00E04D1F"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早餐X：</w:t>
                  </w:r>
                </w:p>
              </w:tc>
              <w:tc>
                <w:tcPr>
                  <w:tcW w:w="1650" w:type="pct"/>
                  <w:shd w:val="clear" w:color="auto" w:fill="F0FAFF"/>
                  <w:vAlign w:val="center"/>
                  <w:hideMark/>
                </w:tcPr>
                <w:p w14:paraId="7A378CA9" w14:textId="77777777" w:rsidR="00E04D1F" w:rsidRPr="00E04D1F" w:rsidRDefault="00E04D1F"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中餐X：</w:t>
                  </w:r>
                </w:p>
              </w:tc>
              <w:tc>
                <w:tcPr>
                  <w:tcW w:w="1650" w:type="pct"/>
                  <w:shd w:val="clear" w:color="auto" w:fill="F0FAFF"/>
                  <w:vAlign w:val="center"/>
                  <w:hideMark/>
                </w:tcPr>
                <w:p w14:paraId="401C29AE" w14:textId="77777777" w:rsidR="00E04D1F" w:rsidRPr="00E04D1F" w:rsidRDefault="00E04D1F"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晚餐O：機上餐食</w:t>
                  </w:r>
                </w:p>
              </w:tc>
            </w:tr>
          </w:tbl>
          <w:p w14:paraId="53F9F06E" w14:textId="77777777" w:rsidR="00E04D1F" w:rsidRPr="00E04D1F" w:rsidRDefault="00E04D1F" w:rsidP="00E04D1F">
            <w:pPr>
              <w:pStyle w:val="Web"/>
              <w:spacing w:before="0" w:beforeAutospacing="0" w:after="0" w:afterAutospacing="0" w:line="0" w:lineRule="atLeast"/>
              <w:rPr>
                <w:rFonts w:ascii="微軟正黑體" w:eastAsia="微軟正黑體" w:hAnsi="微軟正黑體"/>
                <w:color w:val="000000"/>
              </w:rPr>
            </w:pPr>
          </w:p>
        </w:tc>
      </w:tr>
      <w:tr w:rsidR="00942F30" w:rsidRPr="00E04D1F" w14:paraId="65BF20B3" w14:textId="77777777" w:rsidTr="00E04D1F">
        <w:trPr>
          <w:tblCellSpacing w:w="0" w:type="dxa"/>
          <w:jc w:val="center"/>
        </w:trPr>
        <w:tc>
          <w:tcPr>
            <w:tcW w:w="0" w:type="auto"/>
            <w:vAlign w:val="center"/>
            <w:hideMark/>
          </w:tcPr>
          <w:p w14:paraId="66BC6D6F" w14:textId="6E95133B" w:rsidR="00942F30" w:rsidRPr="00E04D1F" w:rsidRDefault="00942F30" w:rsidP="0093096A">
            <w:pPr>
              <w:spacing w:line="0" w:lineRule="atLeast"/>
              <w:ind w:left="1260" w:hangingChars="450" w:hanging="1260"/>
              <w:rPr>
                <w:rFonts w:ascii="微軟正黑體" w:eastAsia="微軟正黑體" w:hAnsi="微軟正黑體" w:cs="新細明體"/>
                <w:color w:val="000000"/>
              </w:rPr>
            </w:pPr>
            <w:r w:rsidRPr="00E04D1F">
              <w:rPr>
                <w:rStyle w:val="wdtitleth011"/>
                <w:rFonts w:ascii="微軟正黑體" w:eastAsia="微軟正黑體" w:hAnsi="微軟正黑體" w:cs="Segoe UI Symbol"/>
                <w:color w:val="CC3366"/>
              </w:rPr>
              <w:t>★</w:t>
            </w:r>
            <w:r w:rsidRPr="00E04D1F">
              <w:rPr>
                <w:rStyle w:val="wdtitleth011"/>
                <w:rFonts w:ascii="微軟正黑體" w:eastAsia="微軟正黑體" w:hAnsi="微軟正黑體"/>
              </w:rPr>
              <w:t>第2天</w:t>
            </w:r>
            <w:r w:rsidR="0093096A">
              <w:rPr>
                <w:rStyle w:val="wdtitleth011"/>
                <w:rFonts w:ascii="微軟正黑體" w:eastAsia="微軟正黑體" w:hAnsi="微軟正黑體"/>
              </w:rPr>
              <w:t xml:space="preserve"> </w:t>
            </w:r>
            <w:r w:rsidRPr="00E04D1F">
              <w:rPr>
                <w:rStyle w:val="wdtitleth011"/>
                <w:rFonts w:ascii="微軟正黑體" w:eastAsia="微軟正黑體" w:hAnsi="微軟正黑體"/>
              </w:rPr>
              <w:t>墨爾本－徒步美食地圖</w:t>
            </w:r>
            <w:r w:rsidR="0093096A">
              <w:rPr>
                <w:rStyle w:val="wdtitleth011"/>
                <w:rFonts w:ascii="微軟正黑體" w:eastAsia="微軟正黑體" w:hAnsi="微軟正黑體"/>
              </w:rPr>
              <w:t>（</w:t>
            </w:r>
            <w:r w:rsidRPr="00E04D1F">
              <w:rPr>
                <w:rStyle w:val="wdtitleth011"/>
                <w:rFonts w:ascii="微軟正黑體" w:eastAsia="微軟正黑體" w:hAnsi="微軟正黑體"/>
              </w:rPr>
              <w:t>獨家創意：特別贈送每人一杯咖啡</w:t>
            </w:r>
            <w:r w:rsidR="0093096A">
              <w:rPr>
                <w:rStyle w:val="wdtitleth011"/>
                <w:rFonts w:ascii="微軟正黑體" w:eastAsia="微軟正黑體" w:hAnsi="微軟正黑體"/>
              </w:rPr>
              <w:t>）</w:t>
            </w:r>
            <w:r w:rsidRPr="00E04D1F">
              <w:rPr>
                <w:rStyle w:val="wdtitleth011"/>
                <w:rFonts w:ascii="微軟正黑體" w:eastAsia="微軟正黑體" w:hAnsi="微軟正黑體"/>
              </w:rPr>
              <w:t>+市區觀光</w:t>
            </w:r>
            <w:r w:rsidR="0093096A">
              <w:rPr>
                <w:rStyle w:val="wdtitleth011"/>
                <w:rFonts w:ascii="微軟正黑體" w:eastAsia="微軟正黑體" w:hAnsi="微軟正黑體"/>
              </w:rPr>
              <w:t>（</w:t>
            </w:r>
            <w:r w:rsidRPr="00E04D1F">
              <w:rPr>
                <w:rStyle w:val="wdtitleth011"/>
                <w:rFonts w:ascii="微軟正黑體" w:eastAsia="微軟正黑體" w:hAnsi="微軟正黑體"/>
              </w:rPr>
              <w:t>咖啡巷、塗鴉牆、維多利亞圖書館</w:t>
            </w:r>
            <w:r w:rsidR="0093096A">
              <w:rPr>
                <w:rStyle w:val="wdtitleth011"/>
                <w:rFonts w:ascii="微軟正黑體" w:eastAsia="微軟正黑體" w:hAnsi="微軟正黑體"/>
              </w:rPr>
              <w:t>）</w:t>
            </w:r>
            <w:r w:rsidRPr="00E04D1F">
              <w:rPr>
                <w:rStyle w:val="wdtitleth011"/>
                <w:rFonts w:ascii="微軟正黑體" w:eastAsia="微軟正黑體" w:hAnsi="微軟正黑體"/>
              </w:rPr>
              <w:t>－尤利卡天臺－墨爾本</w:t>
            </w:r>
          </w:p>
        </w:tc>
      </w:tr>
      <w:tr w:rsidR="00942F30" w:rsidRPr="00E04D1F" w14:paraId="172B2B8A" w14:textId="77777777" w:rsidTr="00E04D1F">
        <w:trPr>
          <w:tblCellSpacing w:w="0" w:type="dxa"/>
          <w:jc w:val="center"/>
        </w:trPr>
        <w:tc>
          <w:tcPr>
            <w:tcW w:w="0" w:type="auto"/>
            <w:vAlign w:val="center"/>
            <w:hideMark/>
          </w:tcPr>
          <w:p w14:paraId="244A2873" w14:textId="61E4A162" w:rsidR="00942F30" w:rsidRPr="00E04D1F" w:rsidRDefault="00942F30" w:rsidP="00E04D1F">
            <w:pPr>
              <w:spacing w:line="0" w:lineRule="atLeast"/>
              <w:jc w:val="center"/>
              <w:rPr>
                <w:rFonts w:ascii="微軟正黑體" w:eastAsia="微軟正黑體" w:hAnsi="微軟正黑體"/>
                <w:color w:val="000000"/>
              </w:rPr>
            </w:pPr>
            <w:bookmarkStart w:id="0" w:name="_Hlk193912191"/>
            <w:r w:rsidRPr="00E04D1F">
              <w:rPr>
                <w:rFonts w:ascii="微軟正黑體" w:eastAsia="微軟正黑體" w:hAnsi="微軟正黑體"/>
                <w:noProof/>
                <w:color w:val="000000"/>
              </w:rPr>
              <w:drawing>
                <wp:inline distT="0" distB="0" distL="0" distR="0" wp14:anchorId="5582FAF0" wp14:editId="216BDE8B">
                  <wp:extent cx="3240000" cy="216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link="rId25">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E04D1F" w:rsidRPr="00E04D1F">
              <w:rPr>
                <w:rFonts w:ascii="微軟正黑體" w:eastAsia="微軟正黑體" w:hAnsi="微軟正黑體"/>
                <w:noProof/>
                <w:color w:val="000000"/>
              </w:rPr>
              <w:drawing>
                <wp:inline distT="0" distB="0" distL="0" distR="0" wp14:anchorId="1B10126F" wp14:editId="529FDA08">
                  <wp:extent cx="3240000" cy="216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26">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4BFE8796"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EE82EE"/>
              </w:rPr>
              <w:t>Flinders Waffles</w:t>
            </w:r>
            <w:r w:rsidRPr="00E04D1F">
              <w:rPr>
                <w:rFonts w:ascii="微軟正黑體" w:eastAsia="微軟正黑體" w:hAnsi="微軟正黑體"/>
                <w:color w:val="000000"/>
              </w:rPr>
              <w:br/>
              <w:t xml:space="preserve">一家位於澳洲墨爾本的甜品店，特色是製作成墨爾本地標－弗林德斯街車站造型的鬆餅。 </w:t>
            </w:r>
            <w:r w:rsidRPr="00E04D1F">
              <w:rPr>
                <w:rFonts w:ascii="Arial" w:eastAsia="微軟正黑體" w:hAnsi="Arial" w:cs="Arial"/>
                <w:color w:val="000000"/>
              </w:rPr>
              <w:t>​</w:t>
            </w:r>
            <w:r w:rsidRPr="00E04D1F">
              <w:rPr>
                <w:rFonts w:ascii="微軟正黑體" w:eastAsia="微軟正黑體" w:hAnsi="微軟正黑體"/>
                <w:color w:val="000000"/>
              </w:rPr>
              <w:t>他們還提供鯛魚燒造型的霜淇淋，是墨爾本市中心值得一訪的甜品店。</w:t>
            </w:r>
          </w:p>
          <w:p w14:paraId="05205814"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EE82EE"/>
              </w:rPr>
              <w:t>Lune Croissanterie</w:t>
            </w:r>
            <w:r w:rsidRPr="00E04D1F">
              <w:rPr>
                <w:rFonts w:ascii="微軟正黑體" w:eastAsia="微軟正黑體" w:hAnsi="微軟正黑體"/>
                <w:color w:val="000000"/>
              </w:rPr>
              <w:br/>
              <w:t>一家位於澳洲的知名可頌烘焙店，創立於2012年。每一份Lune的可頌都經過嚴格的製作流程，從高品質原料的挑選到反覆試驗的黃油層次，體現了對完美的極致追求。可頌外皮酥脆，內部層次分明，黃油香氣濃郁，曾被《紐約時報》評為“值得排隊的烘焙店”。</w:t>
            </w:r>
          </w:p>
          <w:p w14:paraId="44DFA426" w14:textId="654683E3" w:rsidR="00942F30" w:rsidRPr="00E04D1F" w:rsidRDefault="00942F30" w:rsidP="00E04D1F">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37183FEB" wp14:editId="3C7433DA">
                  <wp:extent cx="2160000" cy="1440000"/>
                  <wp:effectExtent l="0" t="0" r="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link="rId27">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pic:spPr>
                      </pic:pic>
                    </a:graphicData>
                  </a:graphic>
                </wp:inline>
              </w:drawing>
            </w:r>
            <w:r w:rsidR="00E04D1F" w:rsidRPr="00E04D1F">
              <w:rPr>
                <w:rFonts w:ascii="微軟正黑體" w:eastAsia="微軟正黑體" w:hAnsi="微軟正黑體"/>
                <w:noProof/>
                <w:color w:val="000000"/>
              </w:rPr>
              <w:drawing>
                <wp:inline distT="0" distB="0" distL="0" distR="0" wp14:anchorId="44AB335E" wp14:editId="1A80B79F">
                  <wp:extent cx="2160000" cy="1440000"/>
                  <wp:effectExtent l="0" t="0" r="0"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link="rId28">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pic:spPr>
                      </pic:pic>
                    </a:graphicData>
                  </a:graphic>
                </wp:inline>
              </w:drawing>
            </w:r>
            <w:r w:rsidR="00E04D1F" w:rsidRPr="00E04D1F">
              <w:rPr>
                <w:rFonts w:ascii="微軟正黑體" w:eastAsia="微軟正黑體" w:hAnsi="微軟正黑體"/>
                <w:noProof/>
                <w:color w:val="000000"/>
              </w:rPr>
              <w:drawing>
                <wp:inline distT="0" distB="0" distL="0" distR="0" wp14:anchorId="5D3E7AD9" wp14:editId="6CC2B6AE">
                  <wp:extent cx="2160000" cy="1440000"/>
                  <wp:effectExtent l="0" t="0" r="0" b="825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link="rId29">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pic:spPr>
                      </pic:pic>
                    </a:graphicData>
                  </a:graphic>
                </wp:inline>
              </w:drawing>
            </w:r>
          </w:p>
          <w:p w14:paraId="52A91813" w14:textId="2DB00814"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EE82EE"/>
              </w:rPr>
              <w:t>Puzzle Coffee</w:t>
            </w:r>
            <w:r w:rsidRPr="00E04D1F">
              <w:rPr>
                <w:rFonts w:ascii="微軟正黑體" w:eastAsia="微軟正黑體" w:hAnsi="微軟正黑體"/>
                <w:color w:val="000000"/>
              </w:rPr>
              <w:br/>
              <w:t>一家源自墨爾本的精品咖啡館，以社會責任和環保為核心理念，致力於為顧客提供高品質的咖啡體驗。</w:t>
            </w:r>
            <w:r w:rsidRPr="00E04D1F">
              <w:rPr>
                <w:rFonts w:ascii="Arial" w:eastAsia="微軟正黑體" w:hAnsi="Arial" w:cs="Arial"/>
                <w:color w:val="000000"/>
              </w:rPr>
              <w:t>​</w:t>
            </w:r>
            <w:r w:rsidRPr="00E04D1F">
              <w:rPr>
                <w:rFonts w:ascii="微軟正黑體" w:eastAsia="微軟正黑體" w:hAnsi="微軟正黑體"/>
                <w:color w:val="000000"/>
              </w:rPr>
              <w:t>他們的特色包括使用可堆肥、可生物降解的咖啡杯，其中抹茶咖啡廣受好評，被稱讚為「好喝到難忘」。</w:t>
            </w:r>
            <w:r w:rsidRPr="00E04D1F">
              <w:rPr>
                <w:rFonts w:ascii="微軟正黑體" w:eastAsia="微軟正黑體" w:hAnsi="微軟正黑體"/>
                <w:color w:val="000000"/>
              </w:rPr>
              <w:br/>
            </w:r>
            <w:r w:rsidRPr="00E04D1F">
              <w:rPr>
                <w:rStyle w:val="ac"/>
                <w:rFonts w:ascii="微軟正黑體" w:eastAsia="微軟正黑體" w:hAnsi="微軟正黑體"/>
                <w:color w:val="EE82EE"/>
              </w:rPr>
              <w:t>特別贈送：每人杯咖啡</w:t>
            </w:r>
            <w:r w:rsidR="0093096A">
              <w:rPr>
                <w:rStyle w:val="ac"/>
                <w:rFonts w:ascii="微軟正黑體" w:eastAsia="微軟正黑體" w:hAnsi="微軟正黑體"/>
                <w:color w:val="EE82EE"/>
              </w:rPr>
              <w:t>（</w:t>
            </w:r>
            <w:r w:rsidRPr="00E04D1F">
              <w:rPr>
                <w:rStyle w:val="ac"/>
                <w:rFonts w:ascii="微軟正黑體" w:eastAsia="微軟正黑體" w:hAnsi="微軟正黑體"/>
                <w:color w:val="EE82EE"/>
              </w:rPr>
              <w:t>如遇完售或等待時間過長，將以其他店家咖啡替代</w:t>
            </w:r>
            <w:r w:rsidR="0093096A">
              <w:rPr>
                <w:rStyle w:val="ac"/>
                <w:rFonts w:ascii="微軟正黑體" w:eastAsia="微軟正黑體" w:hAnsi="微軟正黑體"/>
                <w:color w:val="EE82EE"/>
              </w:rPr>
              <w:t>）</w:t>
            </w:r>
            <w:r w:rsidRPr="00E04D1F">
              <w:rPr>
                <w:rStyle w:val="ac"/>
                <w:rFonts w:ascii="微軟正黑體" w:eastAsia="微軟正黑體" w:hAnsi="微軟正黑體"/>
                <w:color w:val="EE82EE"/>
              </w:rPr>
              <w:t>。</w:t>
            </w:r>
          </w:p>
          <w:p w14:paraId="6C4E6F77"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EE82EE"/>
              </w:rPr>
              <w:t>Pidapipó</w:t>
            </w:r>
            <w:r w:rsidRPr="00E04D1F">
              <w:rPr>
                <w:rFonts w:ascii="微軟正黑體" w:eastAsia="微軟正黑體" w:hAnsi="微軟正黑體"/>
                <w:color w:val="000000"/>
              </w:rPr>
              <w:br/>
              <w:t>墨爾本知名的義式冰淇淋店，以新鮮、天然的食材和傳統義大利製作工藝聞名。這家店的冰淇淋口感細膩，風味濃郁，是當地人和遊客都喜愛的甜點之一。除了經典的香草、巧克力，還有獨特的蜂蜜、開心果、檸檬奶油等特色口味。</w:t>
            </w:r>
          </w:p>
          <w:p w14:paraId="49CD8F36"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EE82EE"/>
              </w:rPr>
              <w:t>ST. ALi</w:t>
            </w:r>
            <w:r w:rsidRPr="00E04D1F">
              <w:rPr>
                <w:rFonts w:ascii="微軟正黑體" w:eastAsia="微軟正黑體" w:hAnsi="微軟正黑體"/>
                <w:color w:val="000000"/>
              </w:rPr>
              <w:br/>
              <w:t xml:space="preserve">成立於2005年，是位於澳洲墨爾本的知名精品咖啡品牌，被譽為第三波咖啡浪潮的重要推動者之一。 </w:t>
            </w:r>
            <w:r w:rsidRPr="00E04D1F">
              <w:rPr>
                <w:rFonts w:ascii="Arial" w:eastAsia="微軟正黑體" w:hAnsi="Arial" w:cs="Arial"/>
                <w:color w:val="000000"/>
              </w:rPr>
              <w:t>​</w:t>
            </w:r>
            <w:r w:rsidRPr="00E04D1F">
              <w:rPr>
                <w:rFonts w:ascii="微軟正黑體" w:eastAsia="微軟正黑體" w:hAnsi="微軟正黑體"/>
                <w:color w:val="000000"/>
              </w:rPr>
              <w:t>品牌名稱源自聖徒Ali，象徵著對咖啡的熱情與奉獻。</w:t>
            </w:r>
            <w:r w:rsidRPr="00E04D1F">
              <w:rPr>
                <w:rFonts w:ascii="Arial" w:eastAsia="微軟正黑體" w:hAnsi="Arial" w:cs="Arial"/>
                <w:color w:val="000000"/>
              </w:rPr>
              <w:t>​</w:t>
            </w:r>
            <w:r w:rsidRPr="00E04D1F">
              <w:rPr>
                <w:rFonts w:ascii="微軟正黑體" w:eastAsia="微軟正黑體" w:hAnsi="微軟正黑體"/>
                <w:color w:val="000000"/>
              </w:rPr>
              <w:t>ST. ALi 擁有自家烘豆工廠，致力於提供品質穩定且高品質的咖啡豆，並以創新的經營策略和對咖啡文化的深耕，成為墨爾本咖啡界的代表性品牌。</w:t>
            </w:r>
          </w:p>
          <w:p w14:paraId="6DFBE714" w14:textId="59289775" w:rsidR="00942F30" w:rsidRPr="00E04D1F" w:rsidRDefault="00942F30" w:rsidP="00E04D1F">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317301FF" wp14:editId="4076E4AE">
                  <wp:extent cx="3240000" cy="2160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link="rId30">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E04D1F" w:rsidRPr="00E04D1F">
              <w:rPr>
                <w:rFonts w:ascii="微軟正黑體" w:eastAsia="微軟正黑體" w:hAnsi="微軟正黑體"/>
                <w:noProof/>
                <w:color w:val="000000"/>
              </w:rPr>
              <w:drawing>
                <wp:inline distT="0" distB="0" distL="0" distR="0" wp14:anchorId="05475759" wp14:editId="3DC91002">
                  <wp:extent cx="3240000" cy="2160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31">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73DCC9A6"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墨爾本 Melbourne</w:t>
            </w:r>
            <w:r w:rsidRPr="00E04D1F">
              <w:rPr>
                <w:rFonts w:ascii="微軟正黑體" w:eastAsia="微軟正黑體" w:hAnsi="微軟正黑體"/>
                <w:color w:val="000000"/>
              </w:rPr>
              <w:br/>
              <w:t>一個因金礦致富的城市，有別於雪梨渾然天成的大氣大派，展露儀態萬千的生活品味，被譽為全球最宜人居住的城市。西元1929年曾一度是澳洲聯邦政府的首都，經歷200多年歐洲移民文化洗禮，墨爾本散發著現代交錯典雅的都會氣質。城市內處處可見花團錦簇的花園、公園，街道上綠樹婆娑，是一座美麗的花園城市，更是澳洲的文化中心，有超過100家藝術表演場所、古色古香的咖啡館、別樹一格的電車，以及維多利亞式、哥德式和現代風格的各種建築物，值得您細細品味。</w:t>
            </w:r>
          </w:p>
          <w:p w14:paraId="0274F0EF"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◎聖派翠克大教堂 St. Partrick's Cathederal</w:t>
            </w:r>
            <w:r w:rsidRPr="00E04D1F">
              <w:rPr>
                <w:rFonts w:ascii="微軟正黑體" w:eastAsia="微軟正黑體" w:hAnsi="微軟正黑體"/>
                <w:color w:val="000000"/>
              </w:rPr>
              <w:br/>
              <w:t>聖派翠克大教堂是澳大利亞墨爾本最重要的天主教堂之一，也是南半球最大的哥德式教堂之一。由愛爾蘭建築師William Wardell設計，興建時間橫跨80多年，以愛爾蘭守護聖人聖派翠克（St. Patrick）命名。其設計深受中世紀歐洲大教堂影響，擁有典型的尖塔、飛扶壁、大型彩繪玻璃窗和高聳的拱頂。教堂內部彩繪玻璃窗來自19世紀和20世紀初期，描繪了各種宗教場景和聖人形象。</w:t>
            </w:r>
          </w:p>
          <w:p w14:paraId="5B4BA0F8" w14:textId="6E017F79" w:rsidR="00942F30" w:rsidRPr="00E04D1F" w:rsidRDefault="00942F30" w:rsidP="00E04D1F">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3B8E0DC0" wp14:editId="07AFED42">
                  <wp:extent cx="3240000" cy="2160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32">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E04D1F" w:rsidRPr="00E04D1F">
              <w:rPr>
                <w:rFonts w:ascii="微軟正黑體" w:eastAsia="微軟正黑體" w:hAnsi="微軟正黑體"/>
                <w:noProof/>
                <w:color w:val="000000"/>
              </w:rPr>
              <w:drawing>
                <wp:inline distT="0" distB="0" distL="0" distR="0" wp14:anchorId="4A8433C7" wp14:editId="35395176">
                  <wp:extent cx="3240000" cy="2160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link="rId33">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7F6B2102"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◎費茲洛花園 Fitzroy Garden</w:t>
            </w:r>
            <w:r w:rsidRPr="00E04D1F">
              <w:rPr>
                <w:rFonts w:ascii="微軟正黑體" w:eastAsia="微軟正黑體" w:hAnsi="微軟正黑體"/>
                <w:color w:val="000000"/>
              </w:rPr>
              <w:br/>
              <w:t>墨爾本市中心最美麗、歷史最悠久的花園之一，擁有豐富的植物景觀、歷史建築與寧靜的綠地，適合散步、野餐與放鬆。花園以英式景觀花園為設計概念，擁有開闊的草坪、蜿蜒小徑、噴泉及高大的樹木。花園內的庫克船長小屋於1755年建於英國約克郡，曾是澳洲探險家庫克船長父母的住所，1934年從英國運往墨爾本，成為澳洲殖民歷史的重要地標。</w:t>
            </w:r>
          </w:p>
          <w:p w14:paraId="0916B7FE" w14:textId="77777777" w:rsidR="00942F30"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◎聯邦廣場 Federation Square</w:t>
            </w:r>
            <w:r w:rsidRPr="00E04D1F">
              <w:rPr>
                <w:rFonts w:ascii="微軟正黑體" w:eastAsia="微軟正黑體" w:hAnsi="微軟正黑體"/>
                <w:color w:val="000000"/>
              </w:rPr>
              <w:br/>
              <w:t>墨爾本最具代表性的地標之一，位於城市的心臟地帶。它於2002年開幕，以現代建築風格、文化活動和藝術空間而聞名。這裡經常舉辦音樂會、展覽和公共活動，是當地居民和遊客的熱門聚集地。建築風格獨特，由幾何形狀的金屬與玻璃結構組成，與周圍的維多利亞時代建築形成鮮明對比。廣場正對著弗林德斯車站，交通便利，是遊客探索墨爾本的起點之一。</w:t>
            </w:r>
          </w:p>
          <w:p w14:paraId="326FCC5A" w14:textId="77777777" w:rsidR="00E04D1F" w:rsidRDefault="00E04D1F" w:rsidP="00E04D1F">
            <w:pPr>
              <w:pStyle w:val="Web"/>
              <w:spacing w:before="0" w:beforeAutospacing="0" w:after="0" w:afterAutospacing="0" w:line="0" w:lineRule="atLeast"/>
              <w:rPr>
                <w:rStyle w:val="ac"/>
                <w:rFonts w:ascii="微軟正黑體" w:eastAsia="微軟正黑體" w:hAnsi="微軟正黑體"/>
                <w:color w:val="EE82EE"/>
              </w:rPr>
            </w:pPr>
            <w:r w:rsidRPr="00E04D1F">
              <w:rPr>
                <w:rFonts w:ascii="微軟正黑體" w:eastAsia="微軟正黑體" w:hAnsi="微軟正黑體"/>
                <w:color w:val="000000"/>
              </w:rPr>
              <w:t>墨爾本推薦美食：Flinder Waffles火車站造型鬆餅、Lune可頌、Puzzle Coffee可以吃的咖啡杯、Pidapipó冰淇淋、ST Ali冰滴咖啡。</w:t>
            </w:r>
            <w:r w:rsidRPr="00E04D1F">
              <w:rPr>
                <w:rFonts w:ascii="微軟正黑體" w:eastAsia="微軟正黑體" w:hAnsi="微軟正黑體"/>
                <w:color w:val="000000"/>
              </w:rPr>
              <w:br/>
            </w:r>
            <w:r w:rsidRPr="00E04D1F">
              <w:rPr>
                <w:rStyle w:val="ac"/>
                <w:rFonts w:ascii="微軟正黑體" w:eastAsia="微軟正黑體" w:hAnsi="微軟正黑體"/>
                <w:color w:val="EE82EE"/>
              </w:rPr>
              <w:t>企劃小語：中午特別發放餐費，讓旅客可依照自己需求彈性運用，選擇喜愛的食物。</w:t>
            </w:r>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519"/>
              <w:gridCol w:w="3519"/>
              <w:gridCol w:w="3519"/>
            </w:tblGrid>
            <w:tr w:rsidR="00E04D1F" w:rsidRPr="00E04D1F" w14:paraId="3394C68C" w14:textId="77777777" w:rsidTr="00E04D1F">
              <w:trPr>
                <w:trHeight w:val="315"/>
                <w:tblCellSpacing w:w="0" w:type="dxa"/>
                <w:jc w:val="center"/>
              </w:trPr>
              <w:tc>
                <w:tcPr>
                  <w:tcW w:w="450" w:type="pct"/>
                  <w:gridSpan w:val="3"/>
                  <w:shd w:val="clear" w:color="auto" w:fill="CAD7EE"/>
                  <w:vAlign w:val="center"/>
                  <w:hideMark/>
                </w:tcPr>
                <w:p w14:paraId="05FF70BD" w14:textId="200C8FBF" w:rsidR="00E04D1F" w:rsidRPr="00E04D1F" w:rsidRDefault="00E04D1F"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住</w:t>
                  </w:r>
                  <w:r w:rsidR="00A01579">
                    <w:rPr>
                      <w:rFonts w:ascii="微軟正黑體" w:eastAsia="微軟正黑體" w:hAnsi="微軟正黑體"/>
                      <w:color w:val="000000"/>
                    </w:rPr>
                    <w:t>宿：</w:t>
                  </w:r>
                  <w:r w:rsidRPr="00E04D1F">
                    <w:rPr>
                      <w:rFonts w:ascii="微軟正黑體" w:eastAsia="微軟正黑體" w:hAnsi="微軟正黑體"/>
                      <w:color w:val="000000"/>
                    </w:rPr>
                    <w:t>Novotel Melbourne Preston或Holiday Inn Express Melbourne Little Collins或Novotel Melbourne Glen Waverley</w:t>
                  </w:r>
                  <w:r w:rsidR="00A01579">
                    <w:rPr>
                      <w:rFonts w:ascii="微軟正黑體" w:eastAsia="微軟正黑體" w:hAnsi="微軟正黑體"/>
                      <w:color w:val="000000"/>
                    </w:rPr>
                    <w:t>或同等級旅館</w:t>
                  </w:r>
                </w:p>
              </w:tc>
            </w:tr>
            <w:tr w:rsidR="00E04D1F" w:rsidRPr="00E04D1F" w14:paraId="5B7D5415" w14:textId="77777777" w:rsidTr="00E04D1F">
              <w:trPr>
                <w:trHeight w:val="300"/>
                <w:tblCellSpacing w:w="0" w:type="dxa"/>
                <w:jc w:val="center"/>
              </w:trPr>
              <w:tc>
                <w:tcPr>
                  <w:tcW w:w="1650" w:type="pct"/>
                  <w:shd w:val="clear" w:color="auto" w:fill="F0FAFF"/>
                  <w:vAlign w:val="center"/>
                  <w:hideMark/>
                </w:tcPr>
                <w:p w14:paraId="6D91B210" w14:textId="77777777" w:rsidR="00E04D1F" w:rsidRPr="00E04D1F" w:rsidRDefault="00E04D1F"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早餐O：機上餐食</w:t>
                  </w:r>
                </w:p>
              </w:tc>
              <w:tc>
                <w:tcPr>
                  <w:tcW w:w="1650" w:type="pct"/>
                  <w:shd w:val="clear" w:color="auto" w:fill="F0FAFF"/>
                  <w:vAlign w:val="center"/>
                  <w:hideMark/>
                </w:tcPr>
                <w:p w14:paraId="0968FB6A" w14:textId="77777777" w:rsidR="00E04D1F" w:rsidRPr="00E04D1F" w:rsidRDefault="00E04D1F"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中餐O：發放餐費AUD30</w:t>
                  </w:r>
                </w:p>
              </w:tc>
              <w:tc>
                <w:tcPr>
                  <w:tcW w:w="1650" w:type="pct"/>
                  <w:shd w:val="clear" w:color="auto" w:fill="F0FAFF"/>
                  <w:vAlign w:val="center"/>
                  <w:hideMark/>
                </w:tcPr>
                <w:p w14:paraId="1B81BEB1" w14:textId="77777777" w:rsidR="00E04D1F" w:rsidRPr="00E04D1F" w:rsidRDefault="00E04D1F"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晚餐O：巴西烤肉餐 或 日式和牛餐</w:t>
                  </w:r>
                </w:p>
              </w:tc>
            </w:tr>
          </w:tbl>
          <w:p w14:paraId="2B848D3D" w14:textId="1A308FC2" w:rsidR="00E04D1F" w:rsidRPr="00E04D1F" w:rsidRDefault="00E04D1F" w:rsidP="00E04D1F">
            <w:pPr>
              <w:pStyle w:val="Web"/>
              <w:spacing w:before="0" w:beforeAutospacing="0" w:after="0" w:afterAutospacing="0" w:line="0" w:lineRule="atLeast"/>
              <w:rPr>
                <w:rFonts w:ascii="微軟正黑體" w:eastAsia="微軟正黑體" w:hAnsi="微軟正黑體"/>
                <w:color w:val="000000"/>
              </w:rPr>
            </w:pPr>
          </w:p>
        </w:tc>
      </w:tr>
      <w:bookmarkEnd w:id="0"/>
      <w:tr w:rsidR="00942F30" w:rsidRPr="00E04D1F" w14:paraId="63423199" w14:textId="77777777" w:rsidTr="00E04D1F">
        <w:trPr>
          <w:tblCellSpacing w:w="0" w:type="dxa"/>
          <w:jc w:val="center"/>
        </w:trPr>
        <w:tc>
          <w:tcPr>
            <w:tcW w:w="0" w:type="auto"/>
            <w:vAlign w:val="center"/>
            <w:hideMark/>
          </w:tcPr>
          <w:p w14:paraId="34BD751A" w14:textId="75227447" w:rsidR="00942F30" w:rsidRPr="00E04D1F" w:rsidRDefault="00942F30" w:rsidP="0093096A">
            <w:pPr>
              <w:spacing w:line="0" w:lineRule="atLeast"/>
              <w:ind w:left="1260" w:hangingChars="450" w:hanging="1260"/>
              <w:rPr>
                <w:rFonts w:ascii="微軟正黑體" w:eastAsia="微軟正黑體" w:hAnsi="微軟正黑體" w:cs="新細明體"/>
                <w:color w:val="000000"/>
              </w:rPr>
            </w:pPr>
            <w:r w:rsidRPr="00E04D1F">
              <w:rPr>
                <w:rStyle w:val="wdtitleth011"/>
                <w:rFonts w:ascii="微軟正黑體" w:eastAsia="微軟正黑體" w:hAnsi="微軟正黑體" w:cs="Segoe UI Symbol"/>
                <w:color w:val="CC3366"/>
              </w:rPr>
              <w:t>★</w:t>
            </w:r>
            <w:r w:rsidRPr="00E04D1F">
              <w:rPr>
                <w:rStyle w:val="wdtitleth011"/>
                <w:rFonts w:ascii="微軟正黑體" w:eastAsia="微軟正黑體" w:hAnsi="微軟正黑體"/>
              </w:rPr>
              <w:t>第3天</w:t>
            </w:r>
            <w:r w:rsidR="0093096A">
              <w:rPr>
                <w:rStyle w:val="wdtitleth011"/>
                <w:rFonts w:ascii="微軟正黑體" w:eastAsia="微軟正黑體" w:hAnsi="微軟正黑體"/>
              </w:rPr>
              <w:t xml:space="preserve"> </w:t>
            </w:r>
            <w:r w:rsidRPr="00E04D1F">
              <w:rPr>
                <w:rStyle w:val="wdtitleth011"/>
                <w:rFonts w:ascii="微軟正黑體" w:eastAsia="微軟正黑體" w:hAnsi="微軟正黑體"/>
              </w:rPr>
              <w:t>墨爾本－50km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1hr</w:t>
            </w:r>
            <w:r w:rsidR="0093096A">
              <w:rPr>
                <w:rStyle w:val="wdtitleth011"/>
                <w:rFonts w:ascii="微軟正黑體" w:eastAsia="微軟正黑體" w:hAnsi="微軟正黑體"/>
              </w:rPr>
              <w:t>）</w:t>
            </w:r>
            <w:r w:rsidRPr="00E04D1F">
              <w:rPr>
                <w:rStyle w:val="wdtitleth011"/>
                <w:rFonts w:ascii="微軟正黑體" w:eastAsia="微軟正黑體" w:hAnsi="微軟正黑體"/>
              </w:rPr>
              <w:t>－普芬蒸汽火車－120km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2hr</w:t>
            </w:r>
            <w:r w:rsidR="0093096A">
              <w:rPr>
                <w:rStyle w:val="wdtitleth011"/>
                <w:rFonts w:ascii="微軟正黑體" w:eastAsia="微軟正黑體" w:hAnsi="微軟正黑體"/>
              </w:rPr>
              <w:t>）</w:t>
            </w:r>
            <w:r w:rsidRPr="00E04D1F">
              <w:rPr>
                <w:rStyle w:val="wdtitleth011"/>
                <w:rFonts w:ascii="微軟正黑體" w:eastAsia="微軟正黑體" w:hAnsi="微軟正黑體"/>
              </w:rPr>
              <w:t>－企鵝歸巢自然景觀－150km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2.5hrs</w:t>
            </w:r>
            <w:r w:rsidR="0093096A">
              <w:rPr>
                <w:rStyle w:val="wdtitleth011"/>
                <w:rFonts w:ascii="微軟正黑體" w:eastAsia="微軟正黑體" w:hAnsi="微軟正黑體"/>
              </w:rPr>
              <w:t>）</w:t>
            </w:r>
            <w:r w:rsidRPr="00E04D1F">
              <w:rPr>
                <w:rStyle w:val="wdtitleth011"/>
                <w:rFonts w:ascii="微軟正黑體" w:eastAsia="微軟正黑體" w:hAnsi="微軟正黑體"/>
              </w:rPr>
              <w:t>－墨爾本</w:t>
            </w:r>
          </w:p>
        </w:tc>
      </w:tr>
      <w:tr w:rsidR="00942F30" w:rsidRPr="00E04D1F" w14:paraId="54566CD5" w14:textId="77777777" w:rsidTr="00E04D1F">
        <w:trPr>
          <w:tblCellSpacing w:w="0" w:type="dxa"/>
          <w:jc w:val="center"/>
        </w:trPr>
        <w:tc>
          <w:tcPr>
            <w:tcW w:w="0" w:type="auto"/>
            <w:vAlign w:val="center"/>
            <w:hideMark/>
          </w:tcPr>
          <w:p w14:paraId="0DCA24A0" w14:textId="1B52F3ED" w:rsidR="00E04D1F" w:rsidRDefault="00E04D1F" w:rsidP="00E04D1F">
            <w:pPr>
              <w:pStyle w:val="Web"/>
              <w:spacing w:before="0" w:beforeAutospacing="0" w:after="0" w:afterAutospacing="0" w:line="0" w:lineRule="atLeast"/>
              <w:jc w:val="center"/>
              <w:rPr>
                <w:rStyle w:val="ac"/>
                <w:rFonts w:ascii="微軟正黑體" w:eastAsia="微軟正黑體" w:hAnsi="微軟正黑體"/>
                <w:color w:val="3366CC"/>
              </w:rPr>
            </w:pPr>
            <w:r w:rsidRPr="00E04D1F">
              <w:rPr>
                <w:rFonts w:ascii="微軟正黑體" w:eastAsia="微軟正黑體" w:hAnsi="微軟正黑體"/>
                <w:noProof/>
                <w:color w:val="000000"/>
              </w:rPr>
              <w:drawing>
                <wp:inline distT="0" distB="0" distL="0" distR="0" wp14:anchorId="4E9D5A9D" wp14:editId="3FF42A89">
                  <wp:extent cx="3240000" cy="2160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link="rId34">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Pr="00E04D1F">
              <w:rPr>
                <w:rFonts w:ascii="微軟正黑體" w:eastAsia="微軟正黑體" w:hAnsi="微軟正黑體"/>
                <w:noProof/>
                <w:color w:val="000000"/>
              </w:rPr>
              <w:drawing>
                <wp:inline distT="0" distB="0" distL="0" distR="0" wp14:anchorId="58649B6B" wp14:editId="3C0DB613">
                  <wp:extent cx="3240000" cy="2160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link="rId35">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7D759B89" w14:textId="78C7385C"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丹頓農山區Mt. Dandenong</w:t>
            </w:r>
            <w:r w:rsidRPr="00E04D1F">
              <w:rPr>
                <w:rFonts w:ascii="微軟正黑體" w:eastAsia="微軟正黑體" w:hAnsi="微軟正黑體"/>
                <w:color w:val="000000"/>
              </w:rPr>
              <w:br/>
              <w:t>墨爾本夏天最好的避暑勝地，清新涼爽的綠林為當地人提供最好的森林浴場所。四周環繞著湖泊、小鎮、村莊、野生蕨樹森林和自然棧道構成了一幅幅鮮明的油畫般景色，饒富味道。</w:t>
            </w:r>
          </w:p>
          <w:p w14:paraId="23DCD89F"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★普芬古董蒸汽火車 Puffing Billy Steam Railway</w:t>
            </w:r>
            <w:r w:rsidRPr="00E04D1F">
              <w:rPr>
                <w:rFonts w:ascii="微軟正黑體" w:eastAsia="微軟正黑體" w:hAnsi="微軟正黑體"/>
                <w:color w:val="000000"/>
              </w:rPr>
              <w:br/>
              <w:t>環繞在墨爾本東北邊的丹頓農山脈，是墨爾本人夏天的避暑勝地，涼爽的氣候造就許多花圃和農地。遊覽此地最好的方式就是搭乘普芬古董蒸汽火車了，跳上復古、充滿年代感的普芬比利蒸汽火車，來趟特別的火車之旅吧！火車慢吞吞的行駛於山區，前方的車頭飄來陣陣的煤油煙味，這般復古的感覺好似回到百年前；宛如湯瑪士小火車的乘坐體驗，欣賞沿途的純樸、秀麗的美景，與大自然一同吐息，感受丹頓農的壯麗風光。</w:t>
            </w:r>
          </w:p>
          <w:p w14:paraId="4DA9B487" w14:textId="77777777" w:rsidR="00E04D1F" w:rsidRPr="00E04D1F" w:rsidRDefault="00E04D1F" w:rsidP="00E15F92">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027F6BEC" wp14:editId="6D5BFE25">
                  <wp:extent cx="3240000" cy="2160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link="rId36">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Pr="00E04D1F">
              <w:rPr>
                <w:rFonts w:ascii="微軟正黑體" w:eastAsia="微軟正黑體" w:hAnsi="微軟正黑體"/>
                <w:noProof/>
                <w:color w:val="000000"/>
              </w:rPr>
              <w:drawing>
                <wp:inline distT="0" distB="0" distL="0" distR="0" wp14:anchorId="7D31C13C" wp14:editId="78CF0C03">
                  <wp:extent cx="3240000" cy="2160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link="rId37">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43C624D8"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★菲利普島自然公園－企鵝遊行 Penguin Parade</w:t>
            </w:r>
            <w:r w:rsidRPr="00E04D1F">
              <w:rPr>
                <w:rFonts w:ascii="微軟正黑體" w:eastAsia="微軟正黑體" w:hAnsi="微軟正黑體"/>
                <w:color w:val="000000"/>
              </w:rPr>
              <w:br/>
              <w:t>菲利普島自然公園是目前世界上最大的小企鵝保護基地。在這裡有大批的野生動物專家從事企鵝的研究和保護工作。據統計，世界上一共有17種企鵝，全部居住在南半球，而小藍企鵝是澳洲獨有的品種。小企鵝會在每天太陽落山時回到這裡，形成難得一見的企鵝歸巢奇觀。黃昏後，來自世界各地的遊客秩序井然依次坐在海灘邊，等待小企鵝歸巢。小企鵝白天離開小島，遊到離岸一、二百公里的深海覓食 ，每當日落黃昏後，一隻只嬌小的企鵝嘴裡銜滿食物從這裡經過，準備回去餵養巢穴中企鵝寶寶。小企鵝那種胖乎乎、憨態可掬的樣子真是可愛極了。</w:t>
            </w:r>
          </w:p>
          <w:p w14:paraId="41F7D8C2" w14:textId="77777777" w:rsidR="00942F30"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EE82EE"/>
              </w:rPr>
              <w:t>貼心提醒：今晚需準備禦寒衣物。</w:t>
            </w:r>
            <w:r w:rsidRPr="00E04D1F">
              <w:rPr>
                <w:rFonts w:ascii="微軟正黑體" w:eastAsia="微軟正黑體" w:hAnsi="微軟正黑體"/>
                <w:color w:val="000000"/>
              </w:rPr>
              <w:br/>
            </w:r>
            <w:r w:rsidRPr="00E04D1F">
              <w:rPr>
                <w:rStyle w:val="ac"/>
                <w:rFonts w:ascii="微軟正黑體" w:eastAsia="微軟正黑體" w:hAnsi="微軟正黑體"/>
                <w:color w:val="EE82EE"/>
              </w:rPr>
              <w:t>注意事項：</w:t>
            </w:r>
            <w:r w:rsidRPr="00E04D1F">
              <w:rPr>
                <w:rFonts w:ascii="微軟正黑體" w:eastAsia="微軟正黑體" w:hAnsi="微軟正黑體"/>
                <w:color w:val="000000"/>
              </w:rPr>
              <w:br/>
              <w:t>1. 由於小企鵝屬於野生鳥類，歸巢數量及時間將視企鵝習性及天氣狀況而定。</w:t>
            </w:r>
            <w:r w:rsidRPr="00E04D1F">
              <w:rPr>
                <w:rFonts w:ascii="微軟正黑體" w:eastAsia="微軟正黑體" w:hAnsi="微軟正黑體"/>
                <w:color w:val="000000"/>
              </w:rPr>
              <w:br/>
              <w:t>2. 企鵝歸巢觀賞期間，禁止拍照或錄影。</w:t>
            </w:r>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519"/>
              <w:gridCol w:w="3519"/>
              <w:gridCol w:w="3519"/>
            </w:tblGrid>
            <w:tr w:rsidR="00E04D1F" w:rsidRPr="00E04D1F" w14:paraId="1D642C05" w14:textId="77777777" w:rsidTr="00E04D1F">
              <w:trPr>
                <w:trHeight w:val="315"/>
                <w:tblCellSpacing w:w="0" w:type="dxa"/>
                <w:jc w:val="center"/>
              </w:trPr>
              <w:tc>
                <w:tcPr>
                  <w:tcW w:w="450" w:type="pct"/>
                  <w:gridSpan w:val="3"/>
                  <w:shd w:val="clear" w:color="auto" w:fill="CAD7EE"/>
                  <w:vAlign w:val="center"/>
                  <w:hideMark/>
                </w:tcPr>
                <w:p w14:paraId="5C435015" w14:textId="2F8D2863" w:rsidR="00E04D1F" w:rsidRPr="00E04D1F" w:rsidRDefault="00E04D1F"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住</w:t>
                  </w:r>
                  <w:r w:rsidR="00A01579">
                    <w:rPr>
                      <w:rFonts w:ascii="微軟正黑體" w:eastAsia="微軟正黑體" w:hAnsi="微軟正黑體"/>
                      <w:color w:val="000000"/>
                    </w:rPr>
                    <w:t>宿：</w:t>
                  </w:r>
                  <w:r w:rsidRPr="00E04D1F">
                    <w:rPr>
                      <w:rFonts w:ascii="微軟正黑體" w:eastAsia="微軟正黑體" w:hAnsi="微軟正黑體"/>
                      <w:color w:val="000000"/>
                    </w:rPr>
                    <w:t>Novotel Melbourne Preston或Holiday Inn Express Melbourne Little Collins或Novotel Melbourne Glen Waverley</w:t>
                  </w:r>
                  <w:r w:rsidR="00A01579">
                    <w:rPr>
                      <w:rFonts w:ascii="微軟正黑體" w:eastAsia="微軟正黑體" w:hAnsi="微軟正黑體"/>
                      <w:color w:val="000000"/>
                    </w:rPr>
                    <w:t>或同等級旅館</w:t>
                  </w:r>
                </w:p>
              </w:tc>
            </w:tr>
            <w:tr w:rsidR="00E04D1F" w:rsidRPr="00E04D1F" w14:paraId="299EBF41" w14:textId="77777777" w:rsidTr="00E04D1F">
              <w:trPr>
                <w:trHeight w:val="300"/>
                <w:tblCellSpacing w:w="0" w:type="dxa"/>
                <w:jc w:val="center"/>
              </w:trPr>
              <w:tc>
                <w:tcPr>
                  <w:tcW w:w="1650" w:type="pct"/>
                  <w:shd w:val="clear" w:color="auto" w:fill="F0FAFF"/>
                  <w:vAlign w:val="center"/>
                  <w:hideMark/>
                </w:tcPr>
                <w:p w14:paraId="26F96EFF" w14:textId="77777777" w:rsidR="00E04D1F" w:rsidRPr="00E04D1F" w:rsidRDefault="00E04D1F"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早餐O：飯店內</w:t>
                  </w:r>
                </w:p>
              </w:tc>
              <w:tc>
                <w:tcPr>
                  <w:tcW w:w="1650" w:type="pct"/>
                  <w:shd w:val="clear" w:color="auto" w:fill="F0FAFF"/>
                  <w:vAlign w:val="center"/>
                  <w:hideMark/>
                </w:tcPr>
                <w:p w14:paraId="4A23E26F" w14:textId="77777777" w:rsidR="00E04D1F" w:rsidRPr="00E04D1F" w:rsidRDefault="00E04D1F"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中餐O：澳式豐盛百匯自助餐</w:t>
                  </w:r>
                </w:p>
              </w:tc>
              <w:tc>
                <w:tcPr>
                  <w:tcW w:w="1650" w:type="pct"/>
                  <w:shd w:val="clear" w:color="auto" w:fill="F0FAFF"/>
                  <w:vAlign w:val="center"/>
                  <w:hideMark/>
                </w:tcPr>
                <w:p w14:paraId="5DB2A632" w14:textId="77777777" w:rsidR="00E04D1F" w:rsidRPr="00E04D1F" w:rsidRDefault="00E04D1F"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晚餐O：中式料理七菜一湯</w:t>
                  </w:r>
                </w:p>
              </w:tc>
            </w:tr>
          </w:tbl>
          <w:p w14:paraId="0ADCD14F" w14:textId="77777777" w:rsidR="00E04D1F" w:rsidRPr="00E04D1F" w:rsidRDefault="00E04D1F" w:rsidP="00E04D1F">
            <w:pPr>
              <w:pStyle w:val="Web"/>
              <w:spacing w:before="0" w:beforeAutospacing="0" w:after="0" w:afterAutospacing="0" w:line="0" w:lineRule="atLeast"/>
              <w:rPr>
                <w:rFonts w:ascii="微軟正黑體" w:eastAsia="微軟正黑體" w:hAnsi="微軟正黑體"/>
                <w:color w:val="000000"/>
              </w:rPr>
            </w:pPr>
          </w:p>
        </w:tc>
      </w:tr>
      <w:tr w:rsidR="00942F30" w:rsidRPr="00E04D1F" w14:paraId="0734BA31" w14:textId="77777777" w:rsidTr="00E04D1F">
        <w:trPr>
          <w:tblCellSpacing w:w="0" w:type="dxa"/>
          <w:jc w:val="center"/>
        </w:trPr>
        <w:tc>
          <w:tcPr>
            <w:tcW w:w="0" w:type="auto"/>
            <w:vAlign w:val="center"/>
            <w:hideMark/>
          </w:tcPr>
          <w:p w14:paraId="48267A75" w14:textId="7978A006" w:rsidR="00942F30" w:rsidRPr="00E04D1F" w:rsidRDefault="00942F30" w:rsidP="0093096A">
            <w:pPr>
              <w:spacing w:line="0" w:lineRule="atLeast"/>
              <w:ind w:left="1260" w:hangingChars="450" w:hanging="1260"/>
              <w:rPr>
                <w:rFonts w:ascii="微軟正黑體" w:eastAsia="微軟正黑體" w:hAnsi="微軟正黑體" w:cs="新細明體"/>
                <w:color w:val="000000"/>
              </w:rPr>
            </w:pPr>
            <w:r w:rsidRPr="00E04D1F">
              <w:rPr>
                <w:rStyle w:val="wdtitleth011"/>
                <w:rFonts w:ascii="微軟正黑體" w:eastAsia="微軟正黑體" w:hAnsi="微軟正黑體" w:cs="Segoe UI Symbol"/>
                <w:color w:val="CC3366"/>
              </w:rPr>
              <w:t>★</w:t>
            </w:r>
            <w:r w:rsidRPr="00E04D1F">
              <w:rPr>
                <w:rStyle w:val="wdtitleth011"/>
                <w:rFonts w:ascii="微軟正黑體" w:eastAsia="微軟正黑體" w:hAnsi="微軟正黑體"/>
              </w:rPr>
              <w:t>第4天</w:t>
            </w:r>
            <w:r w:rsidR="0093096A">
              <w:rPr>
                <w:rStyle w:val="wdtitleth011"/>
                <w:rFonts w:ascii="微軟正黑體" w:eastAsia="微軟正黑體" w:hAnsi="微軟正黑體"/>
              </w:rPr>
              <w:t xml:space="preserve"> </w:t>
            </w:r>
            <w:r w:rsidRPr="00E04D1F">
              <w:rPr>
                <w:rStyle w:val="wdtitleth011"/>
                <w:rFonts w:ascii="微軟正黑體" w:eastAsia="微軟正黑體" w:hAnsi="微軟正黑體"/>
              </w:rPr>
              <w:t>墨爾本／</w:t>
            </w:r>
            <w:r w:rsidR="0093096A">
              <w:rPr>
                <w:rStyle w:val="wdtitleth011"/>
                <w:rFonts w:ascii="微軟正黑體" w:eastAsia="微軟正黑體" w:hAnsi="微軟正黑體"/>
              </w:rPr>
              <w:t>（</w:t>
            </w:r>
            <w:r w:rsidRPr="00E04D1F">
              <w:rPr>
                <w:rStyle w:val="wdtitleth011"/>
                <w:rFonts w:ascii="微軟正黑體" w:eastAsia="微軟正黑體" w:hAnsi="微軟正黑體"/>
              </w:rPr>
              <w:t>國內航班</w:t>
            </w:r>
            <w:r w:rsidR="0093096A">
              <w:rPr>
                <w:rStyle w:val="wdtitleth011"/>
                <w:rFonts w:ascii="微軟正黑體" w:eastAsia="微軟正黑體" w:hAnsi="微軟正黑體"/>
              </w:rPr>
              <w:t>）</w:t>
            </w:r>
            <w:r w:rsidRPr="00E04D1F">
              <w:rPr>
                <w:rStyle w:val="wdtitleth011"/>
                <w:rFonts w:ascii="微軟正黑體" w:eastAsia="微軟正黑體" w:hAnsi="微軟正黑體"/>
              </w:rPr>
              <w:t>雪梨－雪梨歌劇院</w:t>
            </w:r>
            <w:r w:rsidR="0093096A">
              <w:rPr>
                <w:rStyle w:val="wdtitleth011"/>
                <w:rFonts w:ascii="微軟正黑體" w:eastAsia="微軟正黑體" w:hAnsi="微軟正黑體"/>
              </w:rPr>
              <w:t>（</w:t>
            </w:r>
            <w:r w:rsidRPr="00E04D1F">
              <w:rPr>
                <w:rStyle w:val="wdtitleth011"/>
                <w:rFonts w:ascii="微軟正黑體" w:eastAsia="微軟正黑體" w:hAnsi="微軟正黑體"/>
              </w:rPr>
              <w:t>入內</w:t>
            </w:r>
            <w:r w:rsidR="0093096A">
              <w:rPr>
                <w:rStyle w:val="wdtitleth011"/>
                <w:rFonts w:ascii="微軟正黑體" w:eastAsia="微軟正黑體" w:hAnsi="微軟正黑體"/>
              </w:rPr>
              <w:t>）</w:t>
            </w:r>
            <w:r w:rsidRPr="00E04D1F">
              <w:rPr>
                <w:rStyle w:val="wdtitleth011"/>
                <w:rFonts w:ascii="微軟正黑體" w:eastAsia="微軟正黑體" w:hAnsi="微軟正黑體"/>
              </w:rPr>
              <w:t>－歌劇院午餐</w:t>
            </w:r>
            <w:r w:rsidR="0093096A">
              <w:rPr>
                <w:rStyle w:val="wdtitleth011"/>
                <w:rFonts w:ascii="微軟正黑體" w:eastAsia="微軟正黑體" w:hAnsi="微軟正黑體"/>
              </w:rPr>
              <w:t>（</w:t>
            </w:r>
            <w:r w:rsidRPr="00E04D1F">
              <w:rPr>
                <w:rStyle w:val="wdtitleth011"/>
                <w:rFonts w:ascii="微軟正黑體" w:eastAsia="微軟正黑體" w:hAnsi="微軟正黑體"/>
              </w:rPr>
              <w:t>獨家創意</w:t>
            </w:r>
            <w:r w:rsidR="0093096A">
              <w:rPr>
                <w:rStyle w:val="wdtitleth011"/>
                <w:rFonts w:ascii="微軟正黑體" w:eastAsia="微軟正黑體" w:hAnsi="微軟正黑體"/>
              </w:rPr>
              <w:t>）</w:t>
            </w:r>
            <w:r w:rsidRPr="00E04D1F">
              <w:rPr>
                <w:rStyle w:val="wdtitleth011"/>
                <w:rFonts w:ascii="微軟正黑體" w:eastAsia="微軟正黑體" w:hAnsi="微軟正黑體"/>
              </w:rPr>
              <w:t>－岩石區－港灣大橋－雪梨港景觀餐廳</w:t>
            </w:r>
          </w:p>
        </w:tc>
      </w:tr>
      <w:tr w:rsidR="00942F30" w:rsidRPr="00E04D1F" w14:paraId="0EBC2C52" w14:textId="77777777" w:rsidTr="00E04D1F">
        <w:trPr>
          <w:tblCellSpacing w:w="0" w:type="dxa"/>
          <w:jc w:val="center"/>
        </w:trPr>
        <w:tc>
          <w:tcPr>
            <w:tcW w:w="0" w:type="auto"/>
            <w:vAlign w:val="center"/>
            <w:hideMark/>
          </w:tcPr>
          <w:p w14:paraId="0CD79B8E"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雪梨</w:t>
            </w:r>
            <w:r w:rsidRPr="00E04D1F">
              <w:rPr>
                <w:rFonts w:ascii="微軟正黑體" w:eastAsia="微軟正黑體" w:hAnsi="微軟正黑體"/>
                <w:color w:val="000000"/>
              </w:rPr>
              <w:br/>
              <w:t>擁有世界最美麗的港灣，一個沿港灣發展的城市。融合美食、藝術、流行文化、特有野生動物及自然景觀，層次豐富而多元。看似繁華的現代化城市，巷弄間仍保有澳洲在地文化。無論你想要在附有文化氣息的岩石區來杯復列白；或者坐船出海，從海上欣賞著名建築－雪梨歌劇院，都歡迎！從早到晚，千變萬化的雪梨風情，靜待你來發掘！</w:t>
            </w:r>
          </w:p>
          <w:p w14:paraId="46776170" w14:textId="78D44D9C" w:rsidR="00942F30" w:rsidRPr="00E04D1F" w:rsidRDefault="00942F30" w:rsidP="00E15F92">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7103C413" wp14:editId="1FD33FFB">
                  <wp:extent cx="3240000" cy="2160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link="rId38">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C76FE9" w:rsidRPr="00E04D1F">
              <w:rPr>
                <w:rFonts w:ascii="微軟正黑體" w:eastAsia="微軟正黑體" w:hAnsi="微軟正黑體"/>
                <w:noProof/>
                <w:color w:val="000000"/>
              </w:rPr>
              <w:drawing>
                <wp:inline distT="0" distB="0" distL="0" distR="0" wp14:anchorId="03B24340" wp14:editId="68CA9F2D">
                  <wp:extent cx="3240000" cy="21600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link="rId39">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6CE1F122"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★雪梨歌劇院 Opera House</w:t>
            </w:r>
            <w:r w:rsidRPr="00E04D1F">
              <w:rPr>
                <w:rFonts w:ascii="微軟正黑體" w:eastAsia="微軟正黑體" w:hAnsi="微軟正黑體"/>
                <w:color w:val="000000"/>
              </w:rPr>
              <w:br/>
              <w:t>雪梨人最感驕傲的代表性建築，外型猶如即將乘風出海的白色風帆，與周圍的景色相映成趣，落成於1973年的雪梨歌劇院，它不僅是雪梨藝術文化的殿堂，更是雪梨的靈魂。本行程安排由歌劇院內專業導遊帶您領略雪梨歌劇院的迷人風采。</w:t>
            </w:r>
            <w:r w:rsidRPr="00E04D1F">
              <w:rPr>
                <w:rFonts w:ascii="微軟正黑體" w:eastAsia="微軟正黑體" w:hAnsi="微軟正黑體"/>
                <w:color w:val="000000"/>
              </w:rPr>
              <w:br/>
            </w:r>
            <w:r w:rsidRPr="00E04D1F">
              <w:rPr>
                <w:rStyle w:val="ac"/>
                <w:rFonts w:ascii="微軟正黑體" w:eastAsia="微軟正黑體" w:hAnsi="微軟正黑體"/>
                <w:color w:val="EE82EE"/>
              </w:rPr>
              <w:t>備註：疫後雪梨歌劇院，入內參觀人數及日期皆有限制，如預約額滿或未開放參觀，則退費每人 AUD20</w:t>
            </w:r>
          </w:p>
          <w:p w14:paraId="388FED40"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★歌劇院內精選西式套餐</w:t>
            </w:r>
            <w:r w:rsidRPr="00E04D1F">
              <w:rPr>
                <w:rFonts w:ascii="微軟正黑體" w:eastAsia="微軟正黑體" w:hAnsi="微軟正黑體"/>
                <w:color w:val="000000"/>
              </w:rPr>
              <w:br/>
              <w:t>身為美食愛好者，來到歌劇院，怎能錯過這世界級的美景，一定要來裡面的餐廳用餐，餐廳提供現代化澳洲美食供選擇，一般用餐一欣賞雪梨港和港灣大橋的壯麗景色，海風徐徐，伴隨港口船隻往來，風景如畫，人在畫中，人生幾何，好不愜意。</w:t>
            </w:r>
          </w:p>
          <w:p w14:paraId="048D90C3" w14:textId="62AD4A40" w:rsidR="00942F30" w:rsidRPr="00E04D1F" w:rsidRDefault="00942F30" w:rsidP="00C76FE9">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32690F3E" wp14:editId="6A78ED14">
                  <wp:extent cx="3240000" cy="21600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link="rId40">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C76FE9" w:rsidRPr="00E04D1F">
              <w:rPr>
                <w:rFonts w:ascii="微軟正黑體" w:eastAsia="微軟正黑體" w:hAnsi="微軟正黑體"/>
                <w:noProof/>
                <w:color w:val="000000"/>
              </w:rPr>
              <w:drawing>
                <wp:inline distT="0" distB="0" distL="0" distR="0" wp14:anchorId="2D065D22" wp14:editId="682F99B2">
                  <wp:extent cx="3240000" cy="2160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link="rId41">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45F73A84"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★雪梨港灣大橋 Sydney Harbour Bridge</w:t>
            </w:r>
            <w:r w:rsidRPr="00E04D1F">
              <w:rPr>
                <w:rFonts w:ascii="微軟正黑體" w:eastAsia="微軟正黑體" w:hAnsi="微軟正黑體"/>
                <w:color w:val="000000"/>
              </w:rPr>
              <w:br/>
              <w:t>澳洲最具代表性的地標之一，被稱為「大衣架」因其獨特的拱形設計。這座橋連接雪梨市中心與 北岸，不僅是交通樞紐，還是熱門的旅遊景點，提供壯觀的港灣景色、刺激的攀橋體驗與美麗的步行路線，更是每年跨年煙火的施放地。整座橋由53,000公噸鋼鐵建造，當時是世界上跨度最長的鋼拱橋之一。橋墩採用雪梨的砂岩，穩定性且兼具美觀性。</w:t>
            </w:r>
          </w:p>
          <w:p w14:paraId="03653474" w14:textId="77777777" w:rsidR="00942F30"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◎岩石區 The Rock</w:t>
            </w:r>
            <w:r w:rsidRPr="00E04D1F">
              <w:rPr>
                <w:rFonts w:ascii="微軟正黑體" w:eastAsia="微軟正黑體" w:hAnsi="微軟正黑體"/>
                <w:color w:val="000000"/>
              </w:rPr>
              <w:br/>
              <w:t>這裡是英國第一艦隊於 1788年登陸澳洲後建立的第一個歐洲聚落，成為雪梨的發源地，也是19世紀工人與流放犯聚集地。早期的岩石區是囚犯、海員與工人居住的地方，街道兩旁都是石砌建築和酒館。經過 20 世紀的整修與發展，如今岩石區融合了歷史與現代風貌，成為悉尼最受歡迎的旅遊景點之一。區域坐落於雪梨港邊，緊鄰歌劇院和港灣大橋，擁有悠久的殖民歷史、迷人的鵝卵石街道、特色市集、餐廳和酒吧，是探索雪梨文化與歷史的絕佳地點。</w:t>
            </w:r>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519"/>
              <w:gridCol w:w="3519"/>
              <w:gridCol w:w="3519"/>
            </w:tblGrid>
            <w:tr w:rsidR="00C76FE9" w:rsidRPr="00E04D1F" w14:paraId="1B2C4703" w14:textId="77777777" w:rsidTr="0058366F">
              <w:trPr>
                <w:trHeight w:val="315"/>
                <w:tblCellSpacing w:w="0" w:type="dxa"/>
                <w:jc w:val="center"/>
              </w:trPr>
              <w:tc>
                <w:tcPr>
                  <w:tcW w:w="450" w:type="pct"/>
                  <w:gridSpan w:val="3"/>
                  <w:shd w:val="clear" w:color="auto" w:fill="CAD7EE"/>
                  <w:vAlign w:val="center"/>
                  <w:hideMark/>
                </w:tcPr>
                <w:p w14:paraId="5C9A012F" w14:textId="74402F20"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住</w:t>
                  </w:r>
                  <w:r w:rsidR="00A01579">
                    <w:rPr>
                      <w:rFonts w:ascii="微軟正黑體" w:eastAsia="微軟正黑體" w:hAnsi="微軟正黑體"/>
                      <w:color w:val="000000"/>
                    </w:rPr>
                    <w:t>宿：</w:t>
                  </w:r>
                  <w:r w:rsidRPr="00E04D1F">
                    <w:rPr>
                      <w:rFonts w:ascii="微軟正黑體" w:eastAsia="微軟正黑體" w:hAnsi="微軟正黑體"/>
                      <w:color w:val="000000"/>
                    </w:rPr>
                    <w:t>Holiday Inn Parramatta或Holiday Inn Sydney Airport或Rydges Parramatta</w:t>
                  </w:r>
                  <w:r w:rsidR="00A01579">
                    <w:rPr>
                      <w:rFonts w:ascii="微軟正黑體" w:eastAsia="微軟正黑體" w:hAnsi="微軟正黑體"/>
                      <w:color w:val="000000"/>
                    </w:rPr>
                    <w:t>或同等級旅館</w:t>
                  </w:r>
                </w:p>
              </w:tc>
            </w:tr>
            <w:tr w:rsidR="00C76FE9" w:rsidRPr="00E04D1F" w14:paraId="02F479D5" w14:textId="77777777" w:rsidTr="0058366F">
              <w:trPr>
                <w:trHeight w:val="300"/>
                <w:tblCellSpacing w:w="0" w:type="dxa"/>
                <w:jc w:val="center"/>
              </w:trPr>
              <w:tc>
                <w:tcPr>
                  <w:tcW w:w="1650" w:type="pct"/>
                  <w:shd w:val="clear" w:color="auto" w:fill="F0FAFF"/>
                  <w:vAlign w:val="center"/>
                  <w:hideMark/>
                </w:tcPr>
                <w:p w14:paraId="0CACF6E4" w14:textId="4BA080AD"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早餐O：飯店內</w:t>
                  </w:r>
                  <w:r w:rsidR="0093096A">
                    <w:rPr>
                      <w:rFonts w:ascii="微軟正黑體" w:eastAsia="微軟正黑體" w:hAnsi="微軟正黑體"/>
                      <w:color w:val="000000"/>
                    </w:rPr>
                    <w:t>（</w:t>
                  </w:r>
                  <w:r w:rsidRPr="00E04D1F">
                    <w:rPr>
                      <w:rFonts w:ascii="微軟正黑體" w:eastAsia="微軟正黑體" w:hAnsi="微軟正黑體"/>
                      <w:color w:val="000000"/>
                    </w:rPr>
                    <w:t>或早餐盒</w:t>
                  </w:r>
                  <w:r w:rsidR="0093096A">
                    <w:rPr>
                      <w:rFonts w:ascii="微軟正黑體" w:eastAsia="微軟正黑體" w:hAnsi="微軟正黑體"/>
                      <w:color w:val="000000"/>
                    </w:rPr>
                    <w:t>）</w:t>
                  </w:r>
                </w:p>
              </w:tc>
              <w:tc>
                <w:tcPr>
                  <w:tcW w:w="1650" w:type="pct"/>
                  <w:shd w:val="clear" w:color="auto" w:fill="F0FAFF"/>
                  <w:vAlign w:val="center"/>
                  <w:hideMark/>
                </w:tcPr>
                <w:p w14:paraId="6288302A"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中餐O：歌劇院內精選西式套餐</w:t>
                  </w:r>
                </w:p>
              </w:tc>
              <w:tc>
                <w:tcPr>
                  <w:tcW w:w="1650" w:type="pct"/>
                  <w:shd w:val="clear" w:color="auto" w:fill="F0FAFF"/>
                  <w:vAlign w:val="center"/>
                  <w:hideMark/>
                </w:tcPr>
                <w:p w14:paraId="1DACA2F6"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晚餐O：雪梨港景觀餐廳三道式料理＋白酒或紅酒一杯</w:t>
                  </w:r>
                </w:p>
              </w:tc>
            </w:tr>
          </w:tbl>
          <w:p w14:paraId="0B4FC819" w14:textId="77777777" w:rsidR="00C76FE9" w:rsidRPr="00C76FE9" w:rsidRDefault="00C76FE9" w:rsidP="00E04D1F">
            <w:pPr>
              <w:pStyle w:val="Web"/>
              <w:spacing w:before="0" w:beforeAutospacing="0" w:after="0" w:afterAutospacing="0" w:line="0" w:lineRule="atLeast"/>
              <w:rPr>
                <w:rFonts w:ascii="微軟正黑體" w:eastAsia="微軟正黑體" w:hAnsi="微軟正黑體"/>
                <w:color w:val="000000"/>
              </w:rPr>
            </w:pPr>
          </w:p>
        </w:tc>
      </w:tr>
      <w:tr w:rsidR="00942F30" w:rsidRPr="00E04D1F" w14:paraId="7B677D17" w14:textId="77777777" w:rsidTr="00E04D1F">
        <w:trPr>
          <w:tblCellSpacing w:w="0" w:type="dxa"/>
          <w:jc w:val="center"/>
        </w:trPr>
        <w:tc>
          <w:tcPr>
            <w:tcW w:w="0" w:type="auto"/>
            <w:vAlign w:val="center"/>
            <w:hideMark/>
          </w:tcPr>
          <w:p w14:paraId="0B955841" w14:textId="3625272D" w:rsidR="00942F30" w:rsidRPr="00E04D1F" w:rsidRDefault="00942F30" w:rsidP="0093096A">
            <w:pPr>
              <w:spacing w:line="0" w:lineRule="atLeast"/>
              <w:ind w:left="1260" w:hangingChars="450" w:hanging="1260"/>
              <w:rPr>
                <w:rFonts w:ascii="微軟正黑體" w:eastAsia="微軟正黑體" w:hAnsi="微軟正黑體" w:cs="新細明體"/>
                <w:color w:val="000000"/>
              </w:rPr>
            </w:pPr>
            <w:r w:rsidRPr="00E04D1F">
              <w:rPr>
                <w:rStyle w:val="wdtitleth011"/>
                <w:rFonts w:ascii="微軟正黑體" w:eastAsia="微軟正黑體" w:hAnsi="微軟正黑體" w:cs="Segoe UI Symbol"/>
                <w:color w:val="CC3366"/>
              </w:rPr>
              <w:t>★</w:t>
            </w:r>
            <w:r w:rsidRPr="00E04D1F">
              <w:rPr>
                <w:rStyle w:val="wdtitleth011"/>
                <w:rFonts w:ascii="微軟正黑體" w:eastAsia="微軟正黑體" w:hAnsi="微軟正黑體"/>
              </w:rPr>
              <w:t>第5天</w:t>
            </w:r>
            <w:r w:rsidR="0093096A">
              <w:rPr>
                <w:rStyle w:val="wdtitleth011"/>
                <w:rFonts w:ascii="微軟正黑體" w:eastAsia="微軟正黑體" w:hAnsi="微軟正黑體"/>
              </w:rPr>
              <w:t xml:space="preserve"> </w:t>
            </w:r>
            <w:r w:rsidRPr="00E04D1F">
              <w:rPr>
                <w:rStyle w:val="wdtitleth011"/>
                <w:rFonts w:ascii="微軟正黑體" w:eastAsia="微軟正黑體" w:hAnsi="微軟正黑體"/>
              </w:rPr>
              <w:t>雪梨－120km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2hr</w:t>
            </w:r>
            <w:r w:rsidR="0093096A">
              <w:rPr>
                <w:rStyle w:val="wdtitleth011"/>
                <w:rFonts w:ascii="微軟正黑體" w:eastAsia="微軟正黑體" w:hAnsi="微軟正黑體"/>
              </w:rPr>
              <w:t>）</w:t>
            </w:r>
            <w:r w:rsidRPr="00E04D1F">
              <w:rPr>
                <w:rStyle w:val="wdtitleth011"/>
                <w:rFonts w:ascii="微軟正黑體" w:eastAsia="微軟正黑體" w:hAnsi="微軟正黑體"/>
              </w:rPr>
              <w:t>－藍山國家公園【礦坑纜車、索道纜車、景觀纜車＋回音谷暸望台】－20km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15mins</w:t>
            </w:r>
            <w:r w:rsidR="0093096A">
              <w:rPr>
                <w:rStyle w:val="wdtitleth011"/>
                <w:rFonts w:ascii="微軟正黑體" w:eastAsia="微軟正黑體" w:hAnsi="微軟正黑體"/>
              </w:rPr>
              <w:t>）</w:t>
            </w:r>
            <w:r w:rsidRPr="00E04D1F">
              <w:rPr>
                <w:rStyle w:val="wdtitleth011"/>
                <w:rFonts w:ascii="微軟正黑體" w:eastAsia="微軟正黑體" w:hAnsi="微軟正黑體"/>
              </w:rPr>
              <w:t>－藍山線火車體驗</w:t>
            </w:r>
            <w:r w:rsidR="0093096A">
              <w:rPr>
                <w:rStyle w:val="wdtitleth011"/>
                <w:rFonts w:ascii="微軟正黑體" w:eastAsia="微軟正黑體" w:hAnsi="微軟正黑體"/>
              </w:rPr>
              <w:t>（</w:t>
            </w:r>
            <w:r w:rsidRPr="00E04D1F">
              <w:rPr>
                <w:rStyle w:val="wdtitleth011"/>
                <w:rFonts w:ascii="微軟正黑體" w:eastAsia="微軟正黑體" w:hAnsi="微軟正黑體"/>
              </w:rPr>
              <w:t>獨家創意</w:t>
            </w:r>
            <w:r w:rsidR="0093096A">
              <w:rPr>
                <w:rStyle w:val="wdtitleth011"/>
                <w:rFonts w:ascii="微軟正黑體" w:eastAsia="微軟正黑體" w:hAnsi="微軟正黑體"/>
              </w:rPr>
              <w:t>）</w:t>
            </w:r>
            <w:r w:rsidRPr="00E04D1F">
              <w:rPr>
                <w:rStyle w:val="wdtitleth011"/>
                <w:rFonts w:ascii="微軟正黑體" w:eastAsia="微軟正黑體" w:hAnsi="微軟正黑體"/>
              </w:rPr>
              <w:t>－蘿拉小鎮－120km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2hr</w:t>
            </w:r>
            <w:r w:rsidR="0093096A">
              <w:rPr>
                <w:rStyle w:val="wdtitleth011"/>
                <w:rFonts w:ascii="微軟正黑體" w:eastAsia="微軟正黑體" w:hAnsi="微軟正黑體"/>
              </w:rPr>
              <w:t>）</w:t>
            </w:r>
            <w:r w:rsidRPr="00E04D1F">
              <w:rPr>
                <w:rStyle w:val="wdtitleth011"/>
                <w:rFonts w:ascii="微軟正黑體" w:eastAsia="微軟正黑體" w:hAnsi="微軟正黑體"/>
              </w:rPr>
              <w:t>－雪梨</w:t>
            </w:r>
          </w:p>
        </w:tc>
      </w:tr>
      <w:tr w:rsidR="00942F30" w:rsidRPr="00E04D1F" w14:paraId="019155FF" w14:textId="77777777" w:rsidTr="00E04D1F">
        <w:trPr>
          <w:tblCellSpacing w:w="0" w:type="dxa"/>
          <w:jc w:val="center"/>
        </w:trPr>
        <w:tc>
          <w:tcPr>
            <w:tcW w:w="0" w:type="auto"/>
            <w:vAlign w:val="center"/>
            <w:hideMark/>
          </w:tcPr>
          <w:p w14:paraId="71357BD0" w14:textId="77777777" w:rsidR="00942F30" w:rsidRDefault="00942F30" w:rsidP="00E15F92">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1102814C" wp14:editId="7A20A030">
                  <wp:extent cx="6480000" cy="20628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link="rId42">
                            <a:extLst>
                              <a:ext uri="{28A0092B-C50C-407E-A947-70E740481C1C}">
                                <a14:useLocalDpi xmlns:a14="http://schemas.microsoft.com/office/drawing/2010/main" val="0"/>
                              </a:ext>
                            </a:extLst>
                          </a:blip>
                          <a:stretch>
                            <a:fillRect/>
                          </a:stretch>
                        </pic:blipFill>
                        <pic:spPr bwMode="auto">
                          <a:xfrm>
                            <a:off x="0" y="0"/>
                            <a:ext cx="6480000" cy="2062800"/>
                          </a:xfrm>
                          <a:prstGeom prst="rect">
                            <a:avLst/>
                          </a:prstGeom>
                        </pic:spPr>
                      </pic:pic>
                    </a:graphicData>
                  </a:graphic>
                </wp:inline>
              </w:drawing>
            </w:r>
          </w:p>
          <w:p w14:paraId="1C12D161" w14:textId="5D3EC0B2" w:rsidR="00C76FE9" w:rsidRPr="00C76FE9" w:rsidRDefault="00C76FE9" w:rsidP="00C76FE9">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藍山國家公園 Blue Mountains National Park</w:t>
            </w:r>
            <w:r w:rsidRPr="00E04D1F">
              <w:rPr>
                <w:rFonts w:ascii="微軟正黑體" w:eastAsia="微軟正黑體" w:hAnsi="微軟正黑體"/>
                <w:color w:val="000000"/>
              </w:rPr>
              <w:br/>
              <w:t>世界自然遺產；來自於2億5千萬年以上的沉積，後經侵蝕活動露出峭壁和峽谷。藍山國家公園為「大藍山區域」內7個國家公園內最出名的一個，擁有廣大的尤加利樹林，空氣中經常懸浮著大量由尤加利樹所散發出的油脂微粒，經過陽光折射後，一片淡藍氤氳引人入勝。</w:t>
            </w:r>
          </w:p>
          <w:p w14:paraId="2BDBC70F" w14:textId="74A9D934" w:rsidR="00942F30" w:rsidRPr="00E04D1F" w:rsidRDefault="00942F30" w:rsidP="00C76FE9">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7B8E0938" wp14:editId="5BCCE575">
                  <wp:extent cx="3240000" cy="21600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link="rId43">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C76FE9" w:rsidRPr="00E04D1F">
              <w:rPr>
                <w:rFonts w:ascii="微軟正黑體" w:eastAsia="微軟正黑體" w:hAnsi="微軟正黑體"/>
                <w:noProof/>
                <w:color w:val="000000"/>
              </w:rPr>
              <w:drawing>
                <wp:inline distT="0" distB="0" distL="0" distR="0" wp14:anchorId="32FE8A41" wp14:editId="6A0AA020">
                  <wp:extent cx="3240000" cy="21600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link="rId44">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297064E4"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★礦坑纜車 Scenic Railway</w:t>
            </w:r>
            <w:r w:rsidRPr="00E04D1F">
              <w:rPr>
                <w:rFonts w:ascii="微軟正黑體" w:eastAsia="微軟正黑體" w:hAnsi="微軟正黑體"/>
                <w:color w:val="000000"/>
              </w:rPr>
              <w:br/>
              <w:t>此纜車為最早期開採煤礦所建造的特殊交通工具，下到深入300公尺﹑斜52度的谷底探奇，沿途山勢壯麗，美不勝收。</w:t>
            </w:r>
            <w:r w:rsidRPr="00E04D1F">
              <w:rPr>
                <w:rFonts w:ascii="微軟正黑體" w:eastAsia="微軟正黑體" w:hAnsi="微軟正黑體"/>
                <w:color w:val="000000"/>
              </w:rPr>
              <w:br/>
            </w:r>
            <w:r w:rsidRPr="00E04D1F">
              <w:rPr>
                <w:rStyle w:val="ac"/>
                <w:rFonts w:ascii="微軟正黑體" w:eastAsia="微軟正黑體" w:hAnsi="微軟正黑體"/>
                <w:color w:val="EE82EE"/>
              </w:rPr>
              <w:t>企劃小語：搭乘鍊纜車時請將隨身物品帶好，如相機、手提包、水壺以及鞋子...等，避免因傾。</w:t>
            </w:r>
          </w:p>
          <w:p w14:paraId="10873C1B"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★索道纜車 Scenic Cabelway</w:t>
            </w:r>
            <w:r w:rsidRPr="00E04D1F">
              <w:rPr>
                <w:rFonts w:ascii="微軟正黑體" w:eastAsia="微軟正黑體" w:hAnsi="微軟正黑體"/>
                <w:color w:val="000000"/>
              </w:rPr>
              <w:br/>
              <w:t>藍色車身搭配透明玻璃．是南半球最大最陡峭的空中纜車。纜車從山頂下降510公尺來到峽谷，然後再返回到懸崖頂部。在纜車中可以以最佳位置欣賞藍山全景，包括三姐妹峰，孤兒岩，隱士山和肯圖巴瀑布。</w:t>
            </w:r>
          </w:p>
          <w:p w14:paraId="2F1982AB" w14:textId="0AF4C401" w:rsidR="00942F30" w:rsidRPr="00E04D1F" w:rsidRDefault="00942F30" w:rsidP="00C76FE9">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71AC4E78" wp14:editId="08D81A46">
                  <wp:extent cx="3240000" cy="21600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link="rId45">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C76FE9" w:rsidRPr="00E04D1F">
              <w:rPr>
                <w:rFonts w:ascii="微軟正黑體" w:eastAsia="微軟正黑體" w:hAnsi="微軟正黑體"/>
                <w:noProof/>
                <w:color w:val="000000"/>
              </w:rPr>
              <w:drawing>
                <wp:inline distT="0" distB="0" distL="0" distR="0" wp14:anchorId="6B100E5C" wp14:editId="6203E1DF">
                  <wp:extent cx="3240000" cy="21600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link="rId46">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00B6B011"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★高空纜車 Scenic Skyway</w:t>
            </w:r>
            <w:r w:rsidRPr="00E04D1F">
              <w:rPr>
                <w:rFonts w:ascii="微軟正黑體" w:eastAsia="微軟正黑體" w:hAnsi="微軟正黑體"/>
                <w:color w:val="000000"/>
              </w:rPr>
              <w:br/>
              <w:t>全世界第一個採用玻璃底的纜車，全程720公尺，從玻璃底部可360度一覽肯圖巴瀑布，纜車駛至中央位置時會停一會兒，讓你有足夠時間欣賞如畫美景。</w:t>
            </w:r>
            <w:r w:rsidRPr="00E04D1F">
              <w:rPr>
                <w:rFonts w:ascii="微軟正黑體" w:eastAsia="微軟正黑體" w:hAnsi="微軟正黑體"/>
                <w:color w:val="000000"/>
              </w:rPr>
              <w:br/>
            </w:r>
            <w:r w:rsidRPr="00E04D1F">
              <w:rPr>
                <w:rStyle w:val="ac"/>
                <w:rFonts w:ascii="微軟正黑體" w:eastAsia="微軟正黑體" w:hAnsi="微軟正黑體"/>
                <w:color w:val="EE82EE"/>
              </w:rPr>
              <w:t>企劃小語：藍山國家公園一票入內可體驗三大纜車，但有時考量團體操作順暢度，或遇不可抗力之因素，無法完整做體驗，也請各位貴賓能夠體諒。</w:t>
            </w:r>
          </w:p>
          <w:p w14:paraId="7460F4B5"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◎健行步道</w:t>
            </w:r>
            <w:r w:rsidRPr="00E04D1F">
              <w:rPr>
                <w:rFonts w:ascii="微軟正黑體" w:eastAsia="微軟正黑體" w:hAnsi="微軟正黑體"/>
                <w:color w:val="000000"/>
              </w:rPr>
              <w:br/>
              <w:t>乘坐礦坑纜車到山谷後，沿著木板步道前行，在雨林裏享受芬多精的滋潤，與400多種的鳥類親近，沿途還可看見留下的歷史遺跡，了解當初採礦工人們的艱辛，漫步在這充滿茶樹的森林之中。</w:t>
            </w:r>
            <w:r w:rsidRPr="00E04D1F">
              <w:rPr>
                <w:rFonts w:ascii="微軟正黑體" w:eastAsia="微軟正黑體" w:hAnsi="微軟正黑體"/>
                <w:color w:val="000000"/>
              </w:rPr>
              <w:br/>
            </w:r>
            <w:r w:rsidRPr="00E04D1F">
              <w:rPr>
                <w:rStyle w:val="ac"/>
                <w:rFonts w:ascii="微軟正黑體" w:eastAsia="微軟正黑體" w:hAnsi="微軟正黑體"/>
                <w:color w:val="EE82EE"/>
              </w:rPr>
              <w:t>企劃小語：今天別穿高跟鞋唷！漫步在芬多精的氛圍中,享受身體與心靈的沉靜。</w:t>
            </w:r>
          </w:p>
          <w:p w14:paraId="4698B07A" w14:textId="6EBEA4A7" w:rsidR="00942F30" w:rsidRPr="00E04D1F" w:rsidRDefault="00942F30" w:rsidP="00C76FE9">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4CF4E973" wp14:editId="0166A002">
                  <wp:extent cx="3240000" cy="21600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link="rId47">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C76FE9" w:rsidRPr="00E04D1F">
              <w:rPr>
                <w:rFonts w:ascii="微軟正黑體" w:eastAsia="微軟正黑體" w:hAnsi="微軟正黑體"/>
                <w:noProof/>
                <w:color w:val="000000"/>
              </w:rPr>
              <w:drawing>
                <wp:inline distT="0" distB="0" distL="0" distR="0" wp14:anchorId="22BF946E" wp14:editId="2AADF9E2">
                  <wp:extent cx="3240000" cy="21600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link="rId48">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6AB70160"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◎回音谷瞭望台 Echo Point</w:t>
            </w:r>
            <w:r w:rsidRPr="00E04D1F">
              <w:rPr>
                <w:rFonts w:ascii="Arial" w:eastAsia="微軟正黑體" w:hAnsi="Arial" w:cs="Arial"/>
                <w:color w:val="000000"/>
              </w:rPr>
              <w:t>​</w:t>
            </w:r>
            <w:r w:rsidRPr="00E04D1F">
              <w:rPr>
                <w:rFonts w:ascii="微軟正黑體" w:eastAsia="微軟正黑體" w:hAnsi="微軟正黑體"/>
                <w:color w:val="000000"/>
              </w:rPr>
              <w:br/>
              <w:t>從回音谷瞭望台，遊客可以欣賞到三姊妹峰的壯麗景色，這三塊巨岩傳說中代表了三位姐妹的化身，背後有著豐富的原住民傳說。</w:t>
            </w:r>
            <w:r w:rsidRPr="00E04D1F">
              <w:rPr>
                <w:rFonts w:ascii="Arial" w:eastAsia="微軟正黑體" w:hAnsi="Arial" w:cs="Arial"/>
                <w:color w:val="000000"/>
              </w:rPr>
              <w:t>​​</w:t>
            </w:r>
            <w:r w:rsidRPr="00E04D1F">
              <w:rPr>
                <w:rFonts w:ascii="微軟正黑體" w:eastAsia="微軟正黑體" w:hAnsi="微軟正黑體"/>
                <w:color w:val="000000"/>
              </w:rPr>
              <w:t>瞭望台附近有多條步道可供探索，包括通往詩人角和回音谷的路徑，讓喜愛健行的遊客深入感受大自然的美麗。無論是攝影愛好者、健行者，還是對原住民文化感興趣的旅客，回音谷瞭望台都是不容錯過的景點。</w:t>
            </w:r>
          </w:p>
          <w:p w14:paraId="23F46C8F" w14:textId="6F58163C"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★藍山線火車體驗 Blue Mountains Line</w:t>
            </w:r>
            <w:r w:rsidRPr="00E04D1F">
              <w:rPr>
                <w:rFonts w:ascii="微軟正黑體" w:eastAsia="微軟正黑體" w:hAnsi="微軟正黑體"/>
                <w:color w:val="000000"/>
              </w:rPr>
              <w:br/>
              <w:t>是雪梨最具代表性的一條景觀鐵路，連接雪梨中央車站與藍山地區的主要城鎮，如Katoomba、Leura 等。</w:t>
            </w:r>
            <w:r w:rsidRPr="00E04D1F">
              <w:rPr>
                <w:rFonts w:ascii="Arial" w:eastAsia="微軟正黑體" w:hAnsi="Arial" w:cs="Arial"/>
                <w:color w:val="000000"/>
              </w:rPr>
              <w:t>​</w:t>
            </w:r>
            <w:r w:rsidRPr="00E04D1F">
              <w:rPr>
                <w:rFonts w:ascii="微軟正黑體" w:eastAsia="微軟正黑體" w:hAnsi="微軟正黑體"/>
                <w:color w:val="000000"/>
              </w:rPr>
              <w:t>這條鐵路線提供方便的交通服務，使旅客能輕鬆前往藍山地區，欣賞壯麗的自然風光和豐富的戶外活動。</w:t>
            </w:r>
            <w:r w:rsidRPr="00E04D1F">
              <w:rPr>
                <w:rFonts w:ascii="Arial" w:eastAsia="微軟正黑體" w:hAnsi="Arial" w:cs="Arial"/>
                <w:color w:val="000000"/>
              </w:rPr>
              <w:t>​</w:t>
            </w:r>
            <w:r w:rsidRPr="00E04D1F">
              <w:rPr>
                <w:rFonts w:ascii="微軟正黑體" w:eastAsia="微軟正黑體" w:hAnsi="微軟正黑體"/>
                <w:color w:val="000000"/>
              </w:rPr>
              <w:t>乘坐藍山線鐵路，您可以輕鬆前往近郊景點，享受一日或半日的旅遊。蘿拉為其中最具代表性的車站之一，不僅是前往藍山地區的交通樞紐，也是探索該地區自然美景和文化特色的起點。</w:t>
            </w:r>
          </w:p>
          <w:p w14:paraId="0982D785" w14:textId="77777777" w:rsidR="00942F30" w:rsidRDefault="00942F30" w:rsidP="00C76FE9">
            <w:pPr>
              <w:spacing w:line="0" w:lineRule="atLeast"/>
              <w:rPr>
                <w:rFonts w:ascii="微軟正黑體" w:eastAsia="微軟正黑體" w:hAnsi="微軟正黑體"/>
                <w:color w:val="000000"/>
              </w:rPr>
            </w:pPr>
            <w:r w:rsidRPr="00E04D1F">
              <w:rPr>
                <w:rFonts w:ascii="微軟正黑體" w:eastAsia="微軟正黑體" w:hAnsi="微軟正黑體"/>
                <w:noProof/>
                <w:color w:val="000000"/>
              </w:rPr>
              <w:drawing>
                <wp:anchor distT="0" distB="0" distL="114300" distR="114300" simplePos="0" relativeHeight="251658240" behindDoc="0" locked="0" layoutInCell="1" allowOverlap="1" wp14:anchorId="27F0896D" wp14:editId="765729B4">
                  <wp:simplePos x="0" y="0"/>
                  <wp:positionH relativeFrom="margin">
                    <wp:posOffset>3447415</wp:posOffset>
                  </wp:positionH>
                  <wp:positionV relativeFrom="paragraph">
                    <wp:posOffset>74930</wp:posOffset>
                  </wp:positionV>
                  <wp:extent cx="3227070" cy="2159635"/>
                  <wp:effectExtent l="0" t="0" r="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link="rId49">
                            <a:extLst>
                              <a:ext uri="{28A0092B-C50C-407E-A947-70E740481C1C}">
                                <a14:useLocalDpi xmlns:a14="http://schemas.microsoft.com/office/drawing/2010/main" val="0"/>
                              </a:ext>
                            </a:extLst>
                          </a:blip>
                          <a:stretch>
                            <a:fillRect/>
                          </a:stretch>
                        </pic:blipFill>
                        <pic:spPr bwMode="auto">
                          <a:xfrm>
                            <a:off x="0" y="0"/>
                            <a:ext cx="3227070" cy="2159635"/>
                          </a:xfrm>
                          <a:prstGeom prst="rect">
                            <a:avLst/>
                          </a:prstGeom>
                        </pic:spPr>
                      </pic:pic>
                    </a:graphicData>
                  </a:graphic>
                  <wp14:sizeRelH relativeFrom="page">
                    <wp14:pctWidth>0</wp14:pctWidth>
                  </wp14:sizeRelH>
                  <wp14:sizeRelV relativeFrom="page">
                    <wp14:pctHeight>0</wp14:pctHeight>
                  </wp14:sizeRelV>
                </wp:anchor>
              </w:drawing>
            </w:r>
            <w:r w:rsidRPr="00E04D1F">
              <w:rPr>
                <w:rStyle w:val="ac"/>
                <w:rFonts w:ascii="微軟正黑體" w:eastAsia="微軟正黑體" w:hAnsi="微軟正黑體"/>
                <w:color w:val="3366CC"/>
              </w:rPr>
              <w:t>◎蘿拉小鎮 Leura</w:t>
            </w:r>
            <w:r w:rsidRPr="00E04D1F">
              <w:rPr>
                <w:rFonts w:ascii="微軟正黑體" w:eastAsia="微軟正黑體" w:hAnsi="微軟正黑體"/>
                <w:color w:val="000000"/>
              </w:rPr>
              <w:br/>
              <w:t>位於澳洲藍山地區，</w:t>
            </w:r>
            <w:r w:rsidRPr="00E04D1F">
              <w:rPr>
                <w:rFonts w:ascii="Arial" w:eastAsia="微軟正黑體" w:hAnsi="Arial" w:cs="Arial"/>
                <w:color w:val="000000"/>
              </w:rPr>
              <w:t>​</w:t>
            </w:r>
            <w:r w:rsidRPr="00E04D1F">
              <w:rPr>
                <w:rFonts w:ascii="微軟正黑體" w:eastAsia="微軟正黑體" w:hAnsi="微軟正黑體"/>
                <w:color w:val="000000"/>
              </w:rPr>
              <w:t>小鎮的街道充滿歐洲風情，兩旁種滿鮮花，營造出浪漫的氛圍。這裡有許多歷史悠久的建築和精緻的花園，獨棟小屋的尖頂屋頂與美麗花園相映成趣，讓人彷彿置身童話世界。小鎮內有多家咖啡廳，是享用早午餐或下午茶的理想場所。</w:t>
            </w:r>
            <w:r w:rsidRPr="00E04D1F">
              <w:rPr>
                <w:rFonts w:ascii="Arial" w:eastAsia="微軟正黑體" w:hAnsi="Arial" w:cs="Arial"/>
                <w:color w:val="000000"/>
              </w:rPr>
              <w:t>​</w:t>
            </w:r>
            <w:r w:rsidRPr="00E04D1F">
              <w:rPr>
                <w:rFonts w:ascii="微軟正黑體" w:eastAsia="微軟正黑體" w:hAnsi="微軟正黑體"/>
                <w:color w:val="000000"/>
              </w:rPr>
              <w:t>無論是欣賞美麗的花園、品嚐咖啡，還是漫步在充滿歐洲風情的街道上，蘿拉小鎮都能為您帶來愉快的旅遊體驗。</w:t>
            </w:r>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519"/>
              <w:gridCol w:w="3519"/>
              <w:gridCol w:w="3519"/>
            </w:tblGrid>
            <w:tr w:rsidR="00C76FE9" w:rsidRPr="00E04D1F" w14:paraId="4A41684F" w14:textId="77777777" w:rsidTr="0058366F">
              <w:trPr>
                <w:trHeight w:val="315"/>
                <w:tblCellSpacing w:w="0" w:type="dxa"/>
                <w:jc w:val="center"/>
              </w:trPr>
              <w:tc>
                <w:tcPr>
                  <w:tcW w:w="450" w:type="pct"/>
                  <w:gridSpan w:val="3"/>
                  <w:shd w:val="clear" w:color="auto" w:fill="CAD7EE"/>
                  <w:vAlign w:val="center"/>
                  <w:hideMark/>
                </w:tcPr>
                <w:p w14:paraId="7B92CFF8" w14:textId="4ED77D05"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住</w:t>
                  </w:r>
                  <w:r w:rsidR="00A01579">
                    <w:rPr>
                      <w:rFonts w:ascii="微軟正黑體" w:eastAsia="微軟正黑體" w:hAnsi="微軟正黑體"/>
                      <w:color w:val="000000"/>
                    </w:rPr>
                    <w:t>宿：</w:t>
                  </w:r>
                  <w:r w:rsidRPr="00E04D1F">
                    <w:rPr>
                      <w:rFonts w:ascii="微軟正黑體" w:eastAsia="微軟正黑體" w:hAnsi="微軟正黑體"/>
                      <w:color w:val="000000"/>
                    </w:rPr>
                    <w:t>Holiday Inn Parramatta或Holiday Inn Sydney Airport或Rydges Parramatta</w:t>
                  </w:r>
                  <w:r w:rsidR="00A01579">
                    <w:rPr>
                      <w:rFonts w:ascii="微軟正黑體" w:eastAsia="微軟正黑體" w:hAnsi="微軟正黑體"/>
                      <w:color w:val="000000"/>
                    </w:rPr>
                    <w:t>或同等級旅館</w:t>
                  </w:r>
                </w:p>
              </w:tc>
            </w:tr>
            <w:tr w:rsidR="00C76FE9" w:rsidRPr="00E04D1F" w14:paraId="50AF5964" w14:textId="77777777" w:rsidTr="0058366F">
              <w:trPr>
                <w:trHeight w:val="300"/>
                <w:tblCellSpacing w:w="0" w:type="dxa"/>
                <w:jc w:val="center"/>
              </w:trPr>
              <w:tc>
                <w:tcPr>
                  <w:tcW w:w="1650" w:type="pct"/>
                  <w:shd w:val="clear" w:color="auto" w:fill="F0FAFF"/>
                  <w:vAlign w:val="center"/>
                  <w:hideMark/>
                </w:tcPr>
                <w:p w14:paraId="4A4B8B6B"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早餐O：飯店內</w:t>
                  </w:r>
                </w:p>
              </w:tc>
              <w:tc>
                <w:tcPr>
                  <w:tcW w:w="1650" w:type="pct"/>
                  <w:shd w:val="clear" w:color="auto" w:fill="F0FAFF"/>
                  <w:vAlign w:val="center"/>
                  <w:hideMark/>
                </w:tcPr>
                <w:p w14:paraId="4F307737"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中餐O：藍山景觀西式餐</w:t>
                  </w:r>
                </w:p>
              </w:tc>
              <w:tc>
                <w:tcPr>
                  <w:tcW w:w="1650" w:type="pct"/>
                  <w:shd w:val="clear" w:color="auto" w:fill="F0FAFF"/>
                  <w:vAlign w:val="center"/>
                  <w:hideMark/>
                </w:tcPr>
                <w:p w14:paraId="115A4FAD"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晚餐O：歐亞風味自助餐</w:t>
                  </w:r>
                </w:p>
              </w:tc>
            </w:tr>
          </w:tbl>
          <w:p w14:paraId="4CFC2E84" w14:textId="45ED7789" w:rsidR="00C76FE9" w:rsidRPr="00C76FE9" w:rsidRDefault="00C76FE9" w:rsidP="00C76FE9">
            <w:pPr>
              <w:spacing w:line="0" w:lineRule="atLeast"/>
              <w:rPr>
                <w:rFonts w:ascii="微軟正黑體" w:eastAsia="微軟正黑體" w:hAnsi="微軟正黑體"/>
                <w:color w:val="000000"/>
              </w:rPr>
            </w:pPr>
          </w:p>
        </w:tc>
      </w:tr>
      <w:tr w:rsidR="00942F30" w:rsidRPr="00E04D1F" w14:paraId="776B4EF7" w14:textId="77777777" w:rsidTr="00E04D1F">
        <w:trPr>
          <w:tblCellSpacing w:w="0" w:type="dxa"/>
          <w:jc w:val="center"/>
        </w:trPr>
        <w:tc>
          <w:tcPr>
            <w:tcW w:w="0" w:type="auto"/>
            <w:vAlign w:val="center"/>
            <w:hideMark/>
          </w:tcPr>
          <w:p w14:paraId="4512A5B1" w14:textId="5750143C" w:rsidR="00942F30" w:rsidRPr="00E04D1F" w:rsidRDefault="00942F30" w:rsidP="0093096A">
            <w:pPr>
              <w:spacing w:line="0" w:lineRule="atLeast"/>
              <w:ind w:left="1260" w:hangingChars="450" w:hanging="1260"/>
              <w:rPr>
                <w:rFonts w:ascii="微軟正黑體" w:eastAsia="微軟正黑體" w:hAnsi="微軟正黑體" w:cs="新細明體"/>
                <w:color w:val="000000"/>
              </w:rPr>
            </w:pPr>
            <w:r w:rsidRPr="00E04D1F">
              <w:rPr>
                <w:rStyle w:val="wdtitleth011"/>
                <w:rFonts w:ascii="微軟正黑體" w:eastAsia="微軟正黑體" w:hAnsi="微軟正黑體" w:cs="Segoe UI Symbol"/>
                <w:color w:val="CC3366"/>
              </w:rPr>
              <w:t>★</w:t>
            </w:r>
            <w:r w:rsidRPr="00E04D1F">
              <w:rPr>
                <w:rStyle w:val="wdtitleth011"/>
                <w:rFonts w:ascii="微軟正黑體" w:eastAsia="微軟正黑體" w:hAnsi="微軟正黑體"/>
              </w:rPr>
              <w:t>第6天</w:t>
            </w:r>
            <w:r w:rsidR="0093096A">
              <w:rPr>
                <w:rStyle w:val="wdtitleth011"/>
                <w:rFonts w:ascii="微軟正黑體" w:eastAsia="微軟正黑體" w:hAnsi="微軟正黑體"/>
              </w:rPr>
              <w:t xml:space="preserve"> </w:t>
            </w:r>
            <w:r w:rsidRPr="00E04D1F">
              <w:rPr>
                <w:rStyle w:val="wdtitleth011"/>
                <w:rFonts w:ascii="微軟正黑體" w:eastAsia="微軟正黑體" w:hAnsi="微軟正黑體"/>
              </w:rPr>
              <w:t>雪梨－25km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30mins</w:t>
            </w:r>
            <w:r w:rsidR="0093096A">
              <w:rPr>
                <w:rStyle w:val="wdtitleth011"/>
                <w:rFonts w:ascii="微軟正黑體" w:eastAsia="微軟正黑體" w:hAnsi="微軟正黑體"/>
              </w:rPr>
              <w:t>）</w:t>
            </w:r>
            <w:r w:rsidRPr="00E04D1F">
              <w:rPr>
                <w:rStyle w:val="wdtitleth011"/>
                <w:rFonts w:ascii="微軟正黑體" w:eastAsia="微軟正黑體" w:hAnsi="微軟正黑體"/>
              </w:rPr>
              <w:t>－雪梨大學－5km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10mins</w:t>
            </w:r>
            <w:r w:rsidR="0093096A">
              <w:rPr>
                <w:rStyle w:val="wdtitleth011"/>
                <w:rFonts w:ascii="微軟正黑體" w:eastAsia="微軟正黑體" w:hAnsi="微軟正黑體"/>
              </w:rPr>
              <w:t>）</w:t>
            </w:r>
            <w:r w:rsidRPr="00E04D1F">
              <w:rPr>
                <w:rStyle w:val="wdtitleth011"/>
                <w:rFonts w:ascii="微軟正黑體" w:eastAsia="微軟正黑體" w:hAnsi="微軟正黑體"/>
              </w:rPr>
              <w:t>－雪梨塔景觀餐廳－徒步美食地圖</w:t>
            </w:r>
            <w:r w:rsidR="0093096A">
              <w:rPr>
                <w:rStyle w:val="wdtitleth011"/>
                <w:rFonts w:ascii="微軟正黑體" w:eastAsia="微軟正黑體" w:hAnsi="微軟正黑體"/>
              </w:rPr>
              <w:t>（</w:t>
            </w:r>
            <w:r w:rsidRPr="00E04D1F">
              <w:rPr>
                <w:rStyle w:val="wdtitleth011"/>
                <w:rFonts w:ascii="微軟正黑體" w:eastAsia="微軟正黑體" w:hAnsi="微軟正黑體"/>
              </w:rPr>
              <w:t>獨家創意：特別贈送每人一塊西瓜蛋糕</w:t>
            </w:r>
            <w:r w:rsidR="0093096A">
              <w:rPr>
                <w:rStyle w:val="wdtitleth011"/>
                <w:rFonts w:ascii="微軟正黑體" w:eastAsia="微軟正黑體" w:hAnsi="微軟正黑體"/>
              </w:rPr>
              <w:t>）</w:t>
            </w:r>
            <w:r w:rsidRPr="00E04D1F">
              <w:rPr>
                <w:rStyle w:val="wdtitleth011"/>
                <w:rFonts w:ascii="微軟正黑體" w:eastAsia="微軟正黑體" w:hAnsi="微軟正黑體"/>
              </w:rPr>
              <w:t>－皮特街－雪梨</w:t>
            </w:r>
          </w:p>
        </w:tc>
      </w:tr>
      <w:tr w:rsidR="00942F30" w:rsidRPr="00E04D1F" w14:paraId="0103FCD1" w14:textId="77777777" w:rsidTr="00E04D1F">
        <w:trPr>
          <w:tblCellSpacing w:w="0" w:type="dxa"/>
          <w:jc w:val="center"/>
        </w:trPr>
        <w:tc>
          <w:tcPr>
            <w:tcW w:w="0" w:type="auto"/>
            <w:vAlign w:val="center"/>
            <w:hideMark/>
          </w:tcPr>
          <w:p w14:paraId="6AC14780" w14:textId="4AB660A1" w:rsidR="00942F30" w:rsidRPr="00E04D1F" w:rsidRDefault="00942F30" w:rsidP="00C76FE9">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17DF4E04" wp14:editId="0D7712ED">
                  <wp:extent cx="3240000" cy="21600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link="rId50">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C76FE9" w:rsidRPr="00E04D1F">
              <w:rPr>
                <w:rFonts w:ascii="微軟正黑體" w:eastAsia="微軟正黑體" w:hAnsi="微軟正黑體"/>
                <w:noProof/>
                <w:color w:val="000000"/>
              </w:rPr>
              <w:drawing>
                <wp:inline distT="0" distB="0" distL="0" distR="0" wp14:anchorId="51A5DF93" wp14:editId="637EE823">
                  <wp:extent cx="3240000" cy="21600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link="rId51">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33B3BB4B" w14:textId="169C6979" w:rsidR="00942F30" w:rsidRPr="00E04D1F" w:rsidRDefault="00942F30" w:rsidP="00C76FE9">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◎雪梨大學 Sydney University</w:t>
            </w:r>
            <w:r w:rsidRPr="00E04D1F">
              <w:rPr>
                <w:rFonts w:ascii="微軟正黑體" w:eastAsia="微軟正黑體" w:hAnsi="微軟正黑體"/>
                <w:color w:val="000000"/>
              </w:rPr>
              <w:br/>
              <w:t>「繁星縱變，智慧永恆」是雪梨大學的校訓，更是一句雋永的話。美麗的校園四季綠草茵茵，風景如畫。在綠樹掩映中的是一座座精美的砂岩建築物，雪梨大學作為砂岩建築之鄉被列為歷史遺產。學校的每一座建築物都融入不同時代和風格的建築大師的心血。土色砂岩大石的建築材料，風格鮮明，顯得恢弘大氣，又如城堡般神秘，其英國古建築風格與牛津大學和康橋大學有異曲同工之妙，因此雪梨大學也常被稱為南半球的『牛津』。</w:t>
            </w:r>
          </w:p>
          <w:p w14:paraId="11250D48" w14:textId="4D383583"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★雪梨塔</w:t>
            </w:r>
            <w:r w:rsidR="0093096A">
              <w:rPr>
                <w:rStyle w:val="ac"/>
                <w:rFonts w:ascii="微軟正黑體" w:eastAsia="微軟正黑體" w:hAnsi="微軟正黑體"/>
                <w:color w:val="3366CC"/>
              </w:rPr>
              <w:t>（</w:t>
            </w:r>
            <w:r w:rsidRPr="00E04D1F">
              <w:rPr>
                <w:rStyle w:val="ac"/>
                <w:rFonts w:ascii="微軟正黑體" w:eastAsia="微軟正黑體" w:hAnsi="微軟正黑體"/>
                <w:color w:val="3366CC"/>
              </w:rPr>
              <w:t>含用餐</w:t>
            </w:r>
            <w:r w:rsidR="0093096A">
              <w:rPr>
                <w:rStyle w:val="ac"/>
                <w:rFonts w:ascii="微軟正黑體" w:eastAsia="微軟正黑體" w:hAnsi="微軟正黑體"/>
                <w:color w:val="3366CC"/>
              </w:rPr>
              <w:t>）</w:t>
            </w:r>
            <w:r w:rsidRPr="00E04D1F">
              <w:rPr>
                <w:rStyle w:val="ac"/>
                <w:rFonts w:ascii="微軟正黑體" w:eastAsia="微軟正黑體" w:hAnsi="微軟正黑體"/>
                <w:color w:val="3366CC"/>
              </w:rPr>
              <w:t xml:space="preserve"> Sydney Tower</w:t>
            </w:r>
            <w:r w:rsidRPr="00E04D1F">
              <w:rPr>
                <w:rFonts w:ascii="微軟正黑體" w:eastAsia="微軟正黑體" w:hAnsi="微軟正黑體"/>
                <w:color w:val="000000"/>
              </w:rPr>
              <w:br/>
              <w:t>塔高達305公尺，是觀賞雪梨全景的理想場所。</w:t>
            </w:r>
            <w:r w:rsidRPr="00E04D1F">
              <w:rPr>
                <w:rFonts w:ascii="Arial" w:eastAsia="微軟正黑體" w:hAnsi="Arial" w:cs="Arial"/>
                <w:color w:val="000000"/>
              </w:rPr>
              <w:t>​</w:t>
            </w:r>
            <w:r w:rsidRPr="00E04D1F">
              <w:rPr>
                <w:rFonts w:ascii="微軟正黑體" w:eastAsia="微軟正黑體" w:hAnsi="微軟正黑體"/>
                <w:color w:val="000000"/>
              </w:rPr>
              <w:t>位於塔內82樓的旋轉餐廳SkyFeast提供豐富的自助餐選擇包括新鮮海鮮、澳洲燒烤、國際料理等，滿足不同饕客的喜好，</w:t>
            </w:r>
            <w:r w:rsidRPr="00E04D1F">
              <w:rPr>
                <w:rFonts w:ascii="Arial" w:eastAsia="微軟正黑體" w:hAnsi="Arial" w:cs="Arial"/>
                <w:color w:val="000000"/>
              </w:rPr>
              <w:t>​​</w:t>
            </w:r>
            <w:r w:rsidRPr="00E04D1F">
              <w:rPr>
                <w:rFonts w:ascii="微軟正黑體" w:eastAsia="微軟正黑體" w:hAnsi="微軟正黑體"/>
                <w:color w:val="000000"/>
              </w:rPr>
              <w:t>餐廳座位區會緩慢旋轉一圈約需70分鐘，讓您在用餐的同時欣賞360度的雪梨美景。</w:t>
            </w:r>
          </w:p>
          <w:p w14:paraId="557B3F3F" w14:textId="031D4856" w:rsidR="00942F30" w:rsidRPr="00E04D1F" w:rsidRDefault="00942F30" w:rsidP="00C76FE9">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1E381DC1" wp14:editId="5AB7391A">
                  <wp:extent cx="2160000" cy="1440000"/>
                  <wp:effectExtent l="0" t="0" r="0" b="825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link="rId52">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pic:spPr>
                      </pic:pic>
                    </a:graphicData>
                  </a:graphic>
                </wp:inline>
              </w:drawing>
            </w:r>
            <w:r w:rsidR="00C76FE9" w:rsidRPr="00E04D1F">
              <w:rPr>
                <w:rFonts w:ascii="微軟正黑體" w:eastAsia="微軟正黑體" w:hAnsi="微軟正黑體"/>
                <w:noProof/>
                <w:color w:val="000000"/>
              </w:rPr>
              <w:drawing>
                <wp:inline distT="0" distB="0" distL="0" distR="0" wp14:anchorId="43BD754D" wp14:editId="52C51B08">
                  <wp:extent cx="2160000" cy="1440000"/>
                  <wp:effectExtent l="0" t="0" r="0" b="825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link="rId53">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pic:spPr>
                      </pic:pic>
                    </a:graphicData>
                  </a:graphic>
                </wp:inline>
              </w:drawing>
            </w:r>
            <w:r w:rsidR="00A3268F" w:rsidRPr="00E04D1F">
              <w:rPr>
                <w:rFonts w:ascii="微軟正黑體" w:eastAsia="微軟正黑體" w:hAnsi="微軟正黑體"/>
                <w:noProof/>
                <w:color w:val="000000"/>
              </w:rPr>
              <w:drawing>
                <wp:inline distT="0" distB="0" distL="0" distR="0" wp14:anchorId="156CCB75" wp14:editId="2C1F42DE">
                  <wp:extent cx="2160000" cy="1440000"/>
                  <wp:effectExtent l="0" t="0" r="0" b="825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link="rId54">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pic:spPr>
                      </pic:pic>
                    </a:graphicData>
                  </a:graphic>
                </wp:inline>
              </w:drawing>
            </w:r>
          </w:p>
          <w:p w14:paraId="743647A6"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EE82EE"/>
              </w:rPr>
              <w:t>Royal Copenhagen Ice Cream</w:t>
            </w:r>
            <w:r w:rsidRPr="00E04D1F">
              <w:rPr>
                <w:rFonts w:ascii="微軟正黑體" w:eastAsia="微軟正黑體" w:hAnsi="微軟正黑體"/>
                <w:color w:val="000000"/>
              </w:rPr>
              <w:br/>
              <w:t>創立於1982 年，是一家澳洲知名的冰淇淋品牌，以手工製作和高品質的冰淇淋聞名。他們的冰淇淋每天新鮮製作，確保顧客享受到最佳的口感與風味。提供從 經典香草、巧克力、草莓 到 創新水果與堅果 風味，滿足各種口味需求，顧客可免費添加 糖粒、果仁、巧克力醬 等多種配料，打造專屬的個人化冰淇淋！</w:t>
            </w:r>
          </w:p>
          <w:p w14:paraId="5F11E415" w14:textId="77777777" w:rsidR="00942F30"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EE82EE"/>
              </w:rPr>
              <w:t>The Tea Cosy</w:t>
            </w:r>
            <w:r w:rsidRPr="00E04D1F">
              <w:rPr>
                <w:rFonts w:ascii="微軟正黑體" w:eastAsia="微軟正黑體" w:hAnsi="微軟正黑體"/>
                <w:color w:val="000000"/>
              </w:rPr>
              <w:br/>
              <w:t xml:space="preserve">位於澳洲雪梨岩石區的一家知名下午茶咖啡廳，以傳統英式司康和多樣化的茶品聞名。 </w:t>
            </w:r>
            <w:r w:rsidRPr="00E04D1F">
              <w:rPr>
                <w:rFonts w:ascii="Arial" w:eastAsia="微軟正黑體" w:hAnsi="Arial" w:cs="Arial"/>
                <w:color w:val="000000"/>
              </w:rPr>
              <w:t>​</w:t>
            </w:r>
            <w:r w:rsidRPr="00E04D1F">
              <w:rPr>
                <w:rFonts w:ascii="微軟正黑體" w:eastAsia="微軟正黑體" w:hAnsi="微軟正黑體"/>
                <w:color w:val="000000"/>
              </w:rPr>
              <w:t>該店坐落於一棟建於1870年的歷史建築內，為顧客提供獨特的用餐體驗。司康由店主親自製作，外酥內軟，口感鬆軟，深受顧客喜愛，搭配濃郁的奶油和自製果醬，風味獨特。</w:t>
            </w:r>
          </w:p>
          <w:p w14:paraId="3E52D5CD" w14:textId="77777777" w:rsidR="00A3268F" w:rsidRPr="00E04D1F" w:rsidRDefault="00A3268F" w:rsidP="00A3268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EE82EE"/>
              </w:rPr>
              <w:t>Black Star Pastry</w:t>
            </w:r>
            <w:r w:rsidRPr="00E04D1F">
              <w:rPr>
                <w:rFonts w:ascii="微軟正黑體" w:eastAsia="微軟正黑體" w:hAnsi="微軟正黑體"/>
                <w:color w:val="000000"/>
              </w:rPr>
              <w:br/>
              <w:t>一家位於澳洲雪梨的知名甜點咖啡館，成立於2008年。其招牌的草莓西瓜蛋糕，深受顧客喜愛。這款蛋糕由新鮮草莓、西瓜、玫瑰香味鮮奶油和杏仁Dacquoise蛋糕組成，並以開心果和玫瑰花瓣點綴。清新的口感和獨特的風味，使其成為Instagram上最受歡迎的蛋糕之一。</w:t>
            </w:r>
            <w:r w:rsidRPr="00E04D1F">
              <w:rPr>
                <w:rFonts w:ascii="微軟正黑體" w:eastAsia="微軟正黑體" w:hAnsi="微軟正黑體"/>
                <w:color w:val="000000"/>
              </w:rPr>
              <w:br/>
            </w:r>
            <w:r w:rsidRPr="00E04D1F">
              <w:rPr>
                <w:rStyle w:val="ac"/>
                <w:rFonts w:ascii="微軟正黑體" w:eastAsia="微軟正黑體" w:hAnsi="微軟正黑體"/>
                <w:color w:val="EE82EE"/>
              </w:rPr>
              <w:t>特別贈送：每人一塊西瓜蛋糕</w:t>
            </w:r>
            <w:r>
              <w:rPr>
                <w:rStyle w:val="ac"/>
                <w:rFonts w:ascii="微軟正黑體" w:eastAsia="微軟正黑體" w:hAnsi="微軟正黑體"/>
                <w:color w:val="EE82EE"/>
              </w:rPr>
              <w:t>（</w:t>
            </w:r>
            <w:r w:rsidRPr="00E04D1F">
              <w:rPr>
                <w:rStyle w:val="ac"/>
                <w:rFonts w:ascii="微軟正黑體" w:eastAsia="微軟正黑體" w:hAnsi="微軟正黑體"/>
                <w:color w:val="EE82EE"/>
              </w:rPr>
              <w:t>如遇完售或等待時間過長，將以其他等值甜點替代</w:t>
            </w:r>
            <w:r>
              <w:rPr>
                <w:rStyle w:val="ac"/>
                <w:rFonts w:ascii="微軟正黑體" w:eastAsia="微軟正黑體" w:hAnsi="微軟正黑體"/>
                <w:color w:val="EE82EE"/>
              </w:rPr>
              <w:t>）</w:t>
            </w:r>
            <w:r w:rsidRPr="00E04D1F">
              <w:rPr>
                <w:rStyle w:val="ac"/>
                <w:rFonts w:ascii="微軟正黑體" w:eastAsia="微軟正黑體" w:hAnsi="微軟正黑體"/>
                <w:color w:val="EE82EE"/>
              </w:rPr>
              <w:t>。</w:t>
            </w:r>
          </w:p>
          <w:p w14:paraId="16DED29F" w14:textId="7DD0622A" w:rsidR="00A3268F" w:rsidRPr="00E04D1F" w:rsidRDefault="00C76FE9" w:rsidP="00A3268F">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73D9A747" wp14:editId="02B2EC00">
                  <wp:extent cx="2160000" cy="1440000"/>
                  <wp:effectExtent l="0" t="0" r="0" b="825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link="rId55">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pic:spPr>
                      </pic:pic>
                    </a:graphicData>
                  </a:graphic>
                </wp:inline>
              </w:drawing>
            </w:r>
            <w:r w:rsidR="00A3268F" w:rsidRPr="00E04D1F">
              <w:rPr>
                <w:rFonts w:ascii="微軟正黑體" w:eastAsia="微軟正黑體" w:hAnsi="微軟正黑體"/>
                <w:noProof/>
                <w:color w:val="000000"/>
              </w:rPr>
              <w:drawing>
                <wp:inline distT="0" distB="0" distL="0" distR="0" wp14:anchorId="71667B26" wp14:editId="01CAFB8A">
                  <wp:extent cx="2160000" cy="1440000"/>
                  <wp:effectExtent l="0" t="0" r="0" b="825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link="rId56">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pic:spPr>
                      </pic:pic>
                    </a:graphicData>
                  </a:graphic>
                </wp:inline>
              </w:drawing>
            </w:r>
            <w:r w:rsidR="00A3268F" w:rsidRPr="00E04D1F">
              <w:rPr>
                <w:rFonts w:ascii="微軟正黑體" w:eastAsia="微軟正黑體" w:hAnsi="微軟正黑體"/>
                <w:noProof/>
                <w:color w:val="000000"/>
              </w:rPr>
              <w:drawing>
                <wp:inline distT="0" distB="0" distL="0" distR="0" wp14:anchorId="2D448A2A" wp14:editId="70417AEC">
                  <wp:extent cx="2160000" cy="1440000"/>
                  <wp:effectExtent l="0" t="0" r="0" b="825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link="rId57">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pic:spPr>
                      </pic:pic>
                    </a:graphicData>
                  </a:graphic>
                </wp:inline>
              </w:drawing>
            </w:r>
          </w:p>
          <w:p w14:paraId="13EB0C74" w14:textId="3207A551"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EE82EE"/>
              </w:rPr>
              <w:t>Pancakes On The Rocks</w:t>
            </w:r>
            <w:r w:rsidRPr="00E04D1F">
              <w:rPr>
                <w:rFonts w:ascii="微軟正黑體" w:eastAsia="微軟正黑體" w:hAnsi="微軟正黑體"/>
                <w:color w:val="000000"/>
              </w:rPr>
              <w:br/>
              <w:t>位於澳洲雪梨岩石區的一家知名餐廳，成立於1975年8月17日。</w:t>
            </w:r>
            <w:r w:rsidRPr="00E04D1F">
              <w:rPr>
                <w:rFonts w:ascii="Arial" w:eastAsia="微軟正黑體" w:hAnsi="Arial" w:cs="Arial"/>
                <w:color w:val="000000"/>
              </w:rPr>
              <w:t>​</w:t>
            </w:r>
            <w:r w:rsidRPr="00E04D1F">
              <w:rPr>
                <w:rFonts w:ascii="微軟正黑體" w:eastAsia="微軟正黑體" w:hAnsi="微軟正黑體"/>
                <w:color w:val="000000"/>
              </w:rPr>
              <w:t>該餐廳的創立靈感源自於 1950 年代末期，當時一些澳洲前往美國旅行，發現美國餐廳的鬆餅深受歡迎，於是決定將這一美食帶回澳洲。</w:t>
            </w:r>
            <w:r w:rsidRPr="00A3268F">
              <w:rPr>
                <w:rFonts w:ascii="微軟正黑體" w:eastAsia="微軟正黑體" w:hAnsi="微軟正黑體"/>
                <w:color w:val="000000"/>
              </w:rPr>
              <w:t xml:space="preserve">Pancakes On The Rocks </w:t>
            </w:r>
            <w:r w:rsidRPr="00E04D1F">
              <w:rPr>
                <w:rFonts w:ascii="微軟正黑體" w:eastAsia="微軟正黑體" w:hAnsi="微軟正黑體"/>
                <w:color w:val="000000"/>
              </w:rPr>
              <w:t xml:space="preserve">是雪梨少數24小時營業的餐廳之一，無論何時前往都能品嚐美食。 </w:t>
            </w:r>
            <w:r w:rsidRPr="00A3268F">
              <w:rPr>
                <w:rFonts w:ascii="Arial" w:eastAsia="微軟正黑體" w:hAnsi="Arial" w:cs="Arial"/>
                <w:color w:val="000000"/>
              </w:rPr>
              <w:t>​​</w:t>
            </w:r>
            <w:r w:rsidRPr="00E04D1F">
              <w:rPr>
                <w:rFonts w:ascii="微軟正黑體" w:eastAsia="微軟正黑體" w:hAnsi="微軟正黑體"/>
                <w:color w:val="000000"/>
              </w:rPr>
              <w:t>餐廳提供各式各樣的菜品，包括美式鬆餅、比薩、沙拉、可麗餅，以及備受讚譽的牛肋排和豬肋排等。</w:t>
            </w:r>
            <w:r w:rsidRPr="00E04D1F">
              <w:rPr>
                <w:rFonts w:ascii="Arial" w:eastAsia="微軟正黑體" w:hAnsi="Arial" w:cs="Arial"/>
                <w:color w:val="000000"/>
              </w:rPr>
              <w:t>​</w:t>
            </w:r>
            <w:r w:rsidRPr="00E04D1F">
              <w:rPr>
                <w:rFonts w:ascii="微軟正黑體" w:eastAsia="微軟正黑體" w:hAnsi="微軟正黑體"/>
                <w:color w:val="000000"/>
              </w:rPr>
              <w:t>餐廳位於岩石區的歷史建築內，裝潢以木質為主，營造出溫馨而具有美式輕工業風格。</w:t>
            </w:r>
          </w:p>
          <w:p w14:paraId="0C19E641"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EE82EE"/>
              </w:rPr>
              <w:t>The Tea Room</w:t>
            </w:r>
            <w:r w:rsidRPr="00E04D1F">
              <w:rPr>
                <w:rFonts w:ascii="微軟正黑體" w:eastAsia="微軟正黑體" w:hAnsi="微軟正黑體"/>
                <w:color w:val="000000"/>
              </w:rPr>
              <w:br/>
              <w:t>位於澳洲雪梨市中心的知名茶室，坐落於歷史悠久的女王維多利亞大廈內。</w:t>
            </w:r>
            <w:r w:rsidRPr="00E04D1F">
              <w:rPr>
                <w:rFonts w:ascii="Arial" w:eastAsia="微軟正黑體" w:hAnsi="Arial" w:cs="Arial"/>
                <w:color w:val="000000"/>
              </w:rPr>
              <w:t>​</w:t>
            </w:r>
            <w:r w:rsidRPr="00E04D1F">
              <w:rPr>
                <w:rFonts w:ascii="微軟正黑體" w:eastAsia="微軟正黑體" w:hAnsi="微軟正黑體"/>
                <w:color w:val="000000"/>
              </w:rPr>
              <w:t>這個茶室以其優雅的環境和精緻的下午茶服務而聞名，是體驗傳統英式下午茶的理想場所。</w:t>
            </w:r>
            <w:r w:rsidRPr="00E04D1F">
              <w:rPr>
                <w:rFonts w:ascii="Arial" w:eastAsia="微軟正黑體" w:hAnsi="Arial" w:cs="Arial"/>
                <w:color w:val="000000"/>
              </w:rPr>
              <w:t>​</w:t>
            </w:r>
            <w:r w:rsidRPr="00E04D1F">
              <w:rPr>
                <w:rFonts w:ascii="微軟正黑體" w:eastAsia="微軟正黑體" w:hAnsi="微軟正黑體"/>
                <w:color w:val="000000"/>
              </w:rPr>
              <w:t>茶室提供多樣化的下午茶選擇，包括傳統英式下午茶、現代澳式下午茶等，搭配精心準備的三明治、精緻糕點和多種茶品。</w:t>
            </w:r>
            <w:r w:rsidRPr="00E04D1F">
              <w:rPr>
                <w:rFonts w:ascii="Arial" w:eastAsia="微軟正黑體" w:hAnsi="Arial" w:cs="Arial"/>
                <w:color w:val="000000"/>
              </w:rPr>
              <w:t>​</w:t>
            </w:r>
            <w:r w:rsidRPr="00E04D1F">
              <w:rPr>
                <w:rFonts w:ascii="微軟正黑體" w:eastAsia="微軟正黑體" w:hAnsi="微軟正黑體"/>
                <w:color w:val="000000"/>
              </w:rPr>
              <w:t>特別推薦他們的招牌草莓西瓜蛋糕，深受顧客喜愛。</w:t>
            </w:r>
          </w:p>
          <w:p w14:paraId="06B192D3" w14:textId="77777777" w:rsidR="00942F30" w:rsidRDefault="00942F30" w:rsidP="00E04D1F">
            <w:pPr>
              <w:pStyle w:val="Web"/>
              <w:spacing w:before="0" w:beforeAutospacing="0" w:after="0" w:afterAutospacing="0" w:line="0" w:lineRule="atLeast"/>
              <w:rPr>
                <w:color w:val="000000"/>
              </w:rPr>
            </w:pPr>
            <w:r w:rsidRPr="00E04D1F">
              <w:rPr>
                <w:rStyle w:val="ac"/>
                <w:rFonts w:ascii="微軟正黑體" w:eastAsia="微軟正黑體" w:hAnsi="微軟正黑體"/>
                <w:color w:val="EE82EE"/>
              </w:rPr>
              <w:t>企劃小語：雪梨美食推薦店家僅供參考，行程內未包含餐點，旅客可依照自己需求選擇品嘗。</w:t>
            </w:r>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519"/>
              <w:gridCol w:w="3519"/>
              <w:gridCol w:w="3519"/>
            </w:tblGrid>
            <w:tr w:rsidR="00C76FE9" w:rsidRPr="00E04D1F" w14:paraId="7BD4F756" w14:textId="77777777" w:rsidTr="0058366F">
              <w:trPr>
                <w:trHeight w:val="315"/>
                <w:tblCellSpacing w:w="0" w:type="dxa"/>
                <w:jc w:val="center"/>
              </w:trPr>
              <w:tc>
                <w:tcPr>
                  <w:tcW w:w="450" w:type="pct"/>
                  <w:gridSpan w:val="3"/>
                  <w:shd w:val="clear" w:color="auto" w:fill="CAD7EE"/>
                  <w:vAlign w:val="center"/>
                  <w:hideMark/>
                </w:tcPr>
                <w:p w14:paraId="67E29E04" w14:textId="377CFF3A"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住</w:t>
                  </w:r>
                  <w:r w:rsidR="00A01579">
                    <w:rPr>
                      <w:rFonts w:ascii="微軟正黑體" w:eastAsia="微軟正黑體" w:hAnsi="微軟正黑體"/>
                      <w:color w:val="000000"/>
                    </w:rPr>
                    <w:t>宿：</w:t>
                  </w:r>
                  <w:r w:rsidRPr="00E04D1F">
                    <w:rPr>
                      <w:rFonts w:ascii="微軟正黑體" w:eastAsia="微軟正黑體" w:hAnsi="微軟正黑體"/>
                      <w:color w:val="000000"/>
                    </w:rPr>
                    <w:t>Holiday Inn Parramatta或Holiday Inn Sydney Airport或Rydges Parramatta</w:t>
                  </w:r>
                  <w:r w:rsidR="00A01579">
                    <w:rPr>
                      <w:rFonts w:ascii="微軟正黑體" w:eastAsia="微軟正黑體" w:hAnsi="微軟正黑體"/>
                      <w:color w:val="000000"/>
                    </w:rPr>
                    <w:t>或同等級旅館</w:t>
                  </w:r>
                </w:p>
              </w:tc>
            </w:tr>
            <w:tr w:rsidR="00C76FE9" w:rsidRPr="00E04D1F" w14:paraId="039EA6CA" w14:textId="77777777" w:rsidTr="0058366F">
              <w:trPr>
                <w:trHeight w:val="300"/>
                <w:tblCellSpacing w:w="0" w:type="dxa"/>
                <w:jc w:val="center"/>
              </w:trPr>
              <w:tc>
                <w:tcPr>
                  <w:tcW w:w="1650" w:type="pct"/>
                  <w:shd w:val="clear" w:color="auto" w:fill="F0FAFF"/>
                  <w:vAlign w:val="center"/>
                  <w:hideMark/>
                </w:tcPr>
                <w:p w14:paraId="3421900F"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早餐O：飯店內</w:t>
                  </w:r>
                </w:p>
              </w:tc>
              <w:tc>
                <w:tcPr>
                  <w:tcW w:w="1650" w:type="pct"/>
                  <w:shd w:val="clear" w:color="auto" w:fill="F0FAFF"/>
                  <w:vAlign w:val="center"/>
                  <w:hideMark/>
                </w:tcPr>
                <w:p w14:paraId="06A065FF"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中餐O：雪梨塔旋轉餐廳海鮮自助餐</w:t>
                  </w:r>
                </w:p>
              </w:tc>
              <w:tc>
                <w:tcPr>
                  <w:tcW w:w="1650" w:type="pct"/>
                  <w:shd w:val="clear" w:color="auto" w:fill="F0FAFF"/>
                  <w:vAlign w:val="center"/>
                  <w:hideMark/>
                </w:tcPr>
                <w:p w14:paraId="5275933F"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晚餐O：韓式火鍋料理＋炸雞 或 泰式精緻料理</w:t>
                  </w:r>
                </w:p>
              </w:tc>
            </w:tr>
          </w:tbl>
          <w:p w14:paraId="58A30502" w14:textId="0BCE3FE6" w:rsidR="00C76FE9" w:rsidRPr="00C76FE9" w:rsidRDefault="00C76FE9" w:rsidP="00E04D1F">
            <w:pPr>
              <w:pStyle w:val="Web"/>
              <w:spacing w:before="0" w:beforeAutospacing="0" w:after="0" w:afterAutospacing="0" w:line="0" w:lineRule="atLeast"/>
              <w:rPr>
                <w:rFonts w:ascii="微軟正黑體" w:eastAsia="微軟正黑體" w:hAnsi="微軟正黑體"/>
                <w:color w:val="000000"/>
              </w:rPr>
            </w:pPr>
          </w:p>
        </w:tc>
      </w:tr>
      <w:tr w:rsidR="00942F30" w:rsidRPr="00E04D1F" w14:paraId="6FEAE894" w14:textId="77777777" w:rsidTr="00E04D1F">
        <w:trPr>
          <w:tblCellSpacing w:w="0" w:type="dxa"/>
          <w:jc w:val="center"/>
        </w:trPr>
        <w:tc>
          <w:tcPr>
            <w:tcW w:w="0" w:type="auto"/>
            <w:vAlign w:val="center"/>
            <w:hideMark/>
          </w:tcPr>
          <w:p w14:paraId="6C220371" w14:textId="679B992C" w:rsidR="00942F30" w:rsidRPr="00E04D1F" w:rsidRDefault="00942F30" w:rsidP="0093096A">
            <w:pPr>
              <w:spacing w:line="0" w:lineRule="atLeast"/>
              <w:ind w:left="1260" w:hangingChars="450" w:hanging="1260"/>
              <w:rPr>
                <w:rFonts w:ascii="微軟正黑體" w:eastAsia="微軟正黑體" w:hAnsi="微軟正黑體" w:cs="新細明體"/>
                <w:color w:val="000000"/>
              </w:rPr>
            </w:pPr>
            <w:r w:rsidRPr="00E04D1F">
              <w:rPr>
                <w:rStyle w:val="wdtitleth011"/>
                <w:rFonts w:ascii="微軟正黑體" w:eastAsia="微軟正黑體" w:hAnsi="微軟正黑體" w:cs="Segoe UI Symbol"/>
                <w:color w:val="CC3366"/>
              </w:rPr>
              <w:t>★</w:t>
            </w:r>
            <w:r w:rsidRPr="00E04D1F">
              <w:rPr>
                <w:rStyle w:val="wdtitleth011"/>
                <w:rFonts w:ascii="微軟正黑體" w:eastAsia="微軟正黑體" w:hAnsi="微軟正黑體"/>
              </w:rPr>
              <w:t>第7天</w:t>
            </w:r>
            <w:r w:rsidR="0093096A">
              <w:rPr>
                <w:rStyle w:val="wdtitleth011"/>
                <w:rFonts w:ascii="微軟正黑體" w:eastAsia="微軟正黑體" w:hAnsi="微軟正黑體"/>
              </w:rPr>
              <w:t xml:space="preserve"> </w:t>
            </w:r>
            <w:r w:rsidRPr="00E04D1F">
              <w:rPr>
                <w:rStyle w:val="wdtitleth011"/>
                <w:rFonts w:ascii="微軟正黑體" w:eastAsia="微軟正黑體" w:hAnsi="微軟正黑體"/>
              </w:rPr>
              <w:t>雪梨／</w:t>
            </w:r>
            <w:r w:rsidR="0093096A">
              <w:rPr>
                <w:rStyle w:val="wdtitleth011"/>
                <w:rFonts w:ascii="微軟正黑體" w:eastAsia="微軟正黑體" w:hAnsi="微軟正黑體"/>
              </w:rPr>
              <w:t>（</w:t>
            </w:r>
            <w:r w:rsidRPr="00E04D1F">
              <w:rPr>
                <w:rStyle w:val="wdtitleth011"/>
                <w:rFonts w:ascii="微軟正黑體" w:eastAsia="微軟正黑體" w:hAnsi="微軟正黑體"/>
              </w:rPr>
              <w:t>國內航班</w:t>
            </w:r>
            <w:r w:rsidR="0093096A">
              <w:rPr>
                <w:rStyle w:val="wdtitleth011"/>
                <w:rFonts w:ascii="微軟正黑體" w:eastAsia="微軟正黑體" w:hAnsi="微軟正黑體"/>
              </w:rPr>
              <w:t>）</w:t>
            </w:r>
            <w:r w:rsidRPr="00E04D1F">
              <w:rPr>
                <w:rStyle w:val="wdtitleth011"/>
                <w:rFonts w:ascii="微軟正黑體" w:eastAsia="微軟正黑體" w:hAnsi="微軟正黑體"/>
              </w:rPr>
              <w:t>布里斯班－15km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20mins</w:t>
            </w:r>
            <w:r w:rsidR="0093096A">
              <w:rPr>
                <w:rStyle w:val="wdtitleth011"/>
                <w:rFonts w:ascii="微軟正黑體" w:eastAsia="微軟正黑體" w:hAnsi="微軟正黑體"/>
              </w:rPr>
              <w:t>）</w:t>
            </w:r>
            <w:r w:rsidRPr="00E04D1F">
              <w:rPr>
                <w:rStyle w:val="wdtitleth011"/>
                <w:rFonts w:ascii="微軟正黑體" w:eastAsia="微軟正黑體" w:hAnsi="微軟正黑體"/>
              </w:rPr>
              <w:t>皇后碼頭漫遊－Ｇo Boat體驗</w:t>
            </w:r>
            <w:r w:rsidR="0093096A">
              <w:rPr>
                <w:rStyle w:val="wdtitleth011"/>
                <w:rFonts w:ascii="微軟正黑體" w:eastAsia="微軟正黑體" w:hAnsi="微軟正黑體"/>
              </w:rPr>
              <w:t>（</w:t>
            </w:r>
            <w:r w:rsidRPr="00E04D1F">
              <w:rPr>
                <w:rStyle w:val="wdtitleth011"/>
                <w:rFonts w:ascii="微軟正黑體" w:eastAsia="微軟正黑體" w:hAnsi="微軟正黑體"/>
              </w:rPr>
              <w:t>含餐點,獨家創意</w:t>
            </w:r>
            <w:r w:rsidR="0093096A">
              <w:rPr>
                <w:rStyle w:val="wdtitleth011"/>
                <w:rFonts w:ascii="微軟正黑體" w:eastAsia="微軟正黑體" w:hAnsi="微軟正黑體"/>
              </w:rPr>
              <w:t>）</w:t>
            </w:r>
            <w:r w:rsidRPr="00E04D1F">
              <w:rPr>
                <w:rStyle w:val="wdtitleth011"/>
                <w:rFonts w:ascii="微軟正黑體" w:eastAsia="微軟正黑體" w:hAnsi="微軟正黑體"/>
              </w:rPr>
              <w:t>－85km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1.5hrs</w:t>
            </w:r>
            <w:r w:rsidR="0093096A">
              <w:rPr>
                <w:rStyle w:val="wdtitleth011"/>
                <w:rFonts w:ascii="微軟正黑體" w:eastAsia="微軟正黑體" w:hAnsi="微軟正黑體"/>
              </w:rPr>
              <w:t>）</w:t>
            </w:r>
            <w:r w:rsidRPr="00E04D1F">
              <w:rPr>
                <w:rStyle w:val="wdtitleth011"/>
                <w:rFonts w:ascii="微軟正黑體" w:eastAsia="微軟正黑體" w:hAnsi="微軟正黑體"/>
              </w:rPr>
              <w:t>－衝浪者天堂漫步－廚師帽餐廳</w:t>
            </w:r>
          </w:p>
        </w:tc>
      </w:tr>
      <w:tr w:rsidR="00942F30" w:rsidRPr="00E04D1F" w14:paraId="398E40E0" w14:textId="77777777" w:rsidTr="00E04D1F">
        <w:trPr>
          <w:tblCellSpacing w:w="0" w:type="dxa"/>
          <w:jc w:val="center"/>
        </w:trPr>
        <w:tc>
          <w:tcPr>
            <w:tcW w:w="0" w:type="auto"/>
            <w:vAlign w:val="center"/>
            <w:hideMark/>
          </w:tcPr>
          <w:p w14:paraId="21E97093" w14:textId="69DEE78A" w:rsidR="00942F30" w:rsidRPr="00E04D1F" w:rsidRDefault="00942F30" w:rsidP="00C76FE9">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528D28A7" wp14:editId="5F17FFFA">
                  <wp:extent cx="3240000" cy="216000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link="rId58">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C76FE9" w:rsidRPr="00E04D1F">
              <w:rPr>
                <w:rFonts w:ascii="微軟正黑體" w:eastAsia="微軟正黑體" w:hAnsi="微軟正黑體"/>
                <w:noProof/>
                <w:color w:val="000000"/>
              </w:rPr>
              <w:drawing>
                <wp:inline distT="0" distB="0" distL="0" distR="0" wp14:anchorId="27657BBE" wp14:editId="7B48DCFF">
                  <wp:extent cx="3240000" cy="216000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link="rId59">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13908628"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◎皇后碼頭Queen's Wharf Tower</w:t>
            </w:r>
            <w:r w:rsidRPr="00E04D1F">
              <w:rPr>
                <w:rFonts w:ascii="微軟正黑體" w:eastAsia="微軟正黑體" w:hAnsi="微軟正黑體"/>
                <w:color w:val="000000"/>
              </w:rPr>
              <w:br/>
              <w:t>皇后碼頭是澳洲布里斯本中央商務區最大的開發項目，也是澳洲最大的賭場度假村。這裡是布里斯班最新最大的娛樂中心，園區內預計新增約50家咖啡廳、酒吧和餐廳。原賭場將改建為百貨公司，預計2024年8月開始對外開放。</w:t>
            </w:r>
          </w:p>
          <w:p w14:paraId="401E24BC" w14:textId="768554DE"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★GoBoat 體驗</w:t>
            </w:r>
            <w:r w:rsidR="0093096A">
              <w:rPr>
                <w:rStyle w:val="ac"/>
                <w:rFonts w:ascii="微軟正黑體" w:eastAsia="微軟正黑體" w:hAnsi="微軟正黑體"/>
                <w:color w:val="3366CC"/>
              </w:rPr>
              <w:t>（</w:t>
            </w:r>
            <w:r w:rsidRPr="00E04D1F">
              <w:rPr>
                <w:rStyle w:val="ac"/>
                <w:rFonts w:ascii="微軟正黑體" w:eastAsia="微軟正黑體" w:hAnsi="微軟正黑體"/>
                <w:color w:val="3366CC"/>
              </w:rPr>
              <w:t>含餐點</w:t>
            </w:r>
            <w:r w:rsidR="0093096A">
              <w:rPr>
                <w:rStyle w:val="ac"/>
                <w:rFonts w:ascii="微軟正黑體" w:eastAsia="微軟正黑體" w:hAnsi="微軟正黑體"/>
                <w:color w:val="3366CC"/>
              </w:rPr>
              <w:t>）</w:t>
            </w:r>
            <w:r w:rsidRPr="00E04D1F">
              <w:rPr>
                <w:rFonts w:ascii="微軟正黑體" w:eastAsia="微軟正黑體" w:hAnsi="微軟正黑體"/>
                <w:color w:val="000000"/>
              </w:rPr>
              <w:br/>
              <w:t>在布里斯班自駕電動野餐船，讓您與親友在布里斯本河上盡情遊覽。</w:t>
            </w:r>
            <w:r w:rsidRPr="00E04D1F">
              <w:rPr>
                <w:rFonts w:ascii="Arial" w:eastAsia="微軟正黑體" w:hAnsi="Arial" w:cs="Arial"/>
                <w:color w:val="000000"/>
              </w:rPr>
              <w:t>​</w:t>
            </w:r>
            <w:r w:rsidRPr="00E04D1F">
              <w:rPr>
                <w:rFonts w:ascii="微軟正黑體" w:eastAsia="微軟正黑體" w:hAnsi="微軟正黑體"/>
                <w:color w:val="000000"/>
              </w:rPr>
              <w:t>每艘船最多可容納8人，適合家庭聚會或朋友聚集。</w:t>
            </w:r>
            <w:r w:rsidRPr="00E04D1F">
              <w:rPr>
                <w:rFonts w:ascii="Arial" w:eastAsia="微軟正黑體" w:hAnsi="Arial" w:cs="Arial"/>
                <w:color w:val="000000"/>
              </w:rPr>
              <w:t>​​</w:t>
            </w:r>
            <w:r w:rsidRPr="00E04D1F">
              <w:rPr>
                <w:rFonts w:ascii="微軟正黑體" w:eastAsia="微軟正黑體" w:hAnsi="微軟正黑體"/>
                <w:color w:val="000000"/>
              </w:rPr>
              <w:t>船隻採用電力驅動，安靜且無排放，確保您在享受美景的同時對環境影響降至最低。</w:t>
            </w:r>
            <w:r w:rsidRPr="00E04D1F">
              <w:rPr>
                <w:rFonts w:ascii="Arial" w:eastAsia="微軟正黑體" w:hAnsi="Arial" w:cs="Arial"/>
                <w:color w:val="000000"/>
              </w:rPr>
              <w:t>​</w:t>
            </w:r>
            <w:r w:rsidRPr="00E04D1F">
              <w:rPr>
                <w:rFonts w:ascii="微軟正黑體" w:eastAsia="微軟正黑體" w:hAnsi="微軟正黑體"/>
                <w:color w:val="000000"/>
              </w:rPr>
              <w:t>無論是慶祝特別場合，還是單純想在布里斯本河上度過愉快的一天，GoBoat都能為您提供獨特且難忘的體驗。</w:t>
            </w:r>
          </w:p>
          <w:p w14:paraId="5F7423CD" w14:textId="7902C043" w:rsidR="00942F30" w:rsidRPr="00E04D1F" w:rsidRDefault="00942F30" w:rsidP="00C76FE9">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46BFF5E7" wp14:editId="4F975E09">
                  <wp:extent cx="3240000" cy="216000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link="rId60">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C76FE9" w:rsidRPr="00E04D1F">
              <w:rPr>
                <w:rFonts w:ascii="微軟正黑體" w:eastAsia="微軟正黑體" w:hAnsi="微軟正黑體"/>
                <w:noProof/>
                <w:color w:val="000000"/>
              </w:rPr>
              <w:drawing>
                <wp:inline distT="0" distB="0" distL="0" distR="0" wp14:anchorId="7996C8AA" wp14:editId="289D2B8D">
                  <wp:extent cx="3240000" cy="216000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link="rId61">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3FE14540" w14:textId="309C9B90" w:rsidR="00942F30" w:rsidRPr="00E04D1F" w:rsidRDefault="00942F30" w:rsidP="00C76FE9">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◎衝浪者天堂 Surfers Paradise</w:t>
            </w:r>
            <w:r w:rsidRPr="00E04D1F">
              <w:rPr>
                <w:rFonts w:ascii="微軟正黑體" w:eastAsia="微軟正黑體" w:hAnsi="微軟正黑體"/>
                <w:color w:val="000000"/>
              </w:rPr>
              <w:br/>
              <w:t>衝浪者天堂一直以夜生活而聞名。夜生活在這裡繁榮興盛，主要吸引力來自卡維爾大道（Cavill Avenue）及其周圍，這裡有黃金海岸最活躍、熱門的娛樂場所，從俱樂部到特色酒吧都有。可以在 The Island Rooftop 上欣賞醉人美景，或者在 Hyde Paradiso 與眾人徹夜狂歡。</w:t>
            </w:r>
          </w:p>
          <w:p w14:paraId="712D6DBD" w14:textId="77777777" w:rsidR="00942F30" w:rsidRDefault="00942F30" w:rsidP="00E04D1F">
            <w:pPr>
              <w:pStyle w:val="Web"/>
              <w:spacing w:before="0" w:beforeAutospacing="0" w:after="0" w:afterAutospacing="0" w:line="0" w:lineRule="atLeast"/>
              <w:rPr>
                <w:rStyle w:val="ac"/>
                <w:rFonts w:ascii="微軟正黑體" w:eastAsia="微軟正黑體" w:hAnsi="微軟正黑體"/>
                <w:color w:val="EE82EE"/>
              </w:rPr>
            </w:pPr>
            <w:r w:rsidRPr="00E04D1F">
              <w:rPr>
                <w:rStyle w:val="ac"/>
                <w:rFonts w:ascii="微軟正黑體" w:eastAsia="微軟正黑體" w:hAnsi="微軟正黑體"/>
                <w:color w:val="3366CC"/>
              </w:rPr>
              <w:t>★QT Gold Coast Hotel -Bazaar 餐廳</w:t>
            </w:r>
            <w:r w:rsidRPr="00E04D1F">
              <w:rPr>
                <w:rFonts w:ascii="微軟正黑體" w:eastAsia="微軟正黑體" w:hAnsi="微軟正黑體"/>
                <w:color w:val="000000"/>
              </w:rPr>
              <w:br/>
              <w:t>由行政總廚格雷格·本尼Greg Benney和他的團隊創造的獨特用餐環境，簡潔現代感的空間，獨特的陳列設計，開放式廚房，提供各式各樣豐富、深具特色的異國料理，餐點可以現點現做、或是選擇熟食區的新鮮佳餚，品嚐鮮嫩多汁的烤肉、海鮮和炒時蔬，眾多的飲料、甜點等輕食。讓您吃得開心又滿足！</w:t>
            </w:r>
            <w:r w:rsidRPr="00E04D1F">
              <w:rPr>
                <w:rFonts w:ascii="微軟正黑體" w:eastAsia="微軟正黑體" w:hAnsi="微軟正黑體"/>
                <w:color w:val="000000"/>
              </w:rPr>
              <w:br/>
            </w:r>
            <w:r w:rsidRPr="00E04D1F">
              <w:rPr>
                <w:rStyle w:val="ac"/>
                <w:rFonts w:ascii="微軟正黑體" w:eastAsia="微軟正黑體" w:hAnsi="微軟正黑體"/>
                <w:color w:val="EE82EE"/>
              </w:rPr>
              <w:t>企劃小語：如遇餐廳客滿或不開放，本公司將會安排其他廚師帽餐廳替代，敬請悉知！</w:t>
            </w:r>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519"/>
              <w:gridCol w:w="3519"/>
              <w:gridCol w:w="3519"/>
            </w:tblGrid>
            <w:tr w:rsidR="00C76FE9" w:rsidRPr="00E04D1F" w14:paraId="542732F7" w14:textId="77777777" w:rsidTr="0058366F">
              <w:trPr>
                <w:trHeight w:val="315"/>
                <w:tblCellSpacing w:w="0" w:type="dxa"/>
                <w:jc w:val="center"/>
              </w:trPr>
              <w:tc>
                <w:tcPr>
                  <w:tcW w:w="450" w:type="pct"/>
                  <w:gridSpan w:val="3"/>
                  <w:shd w:val="clear" w:color="auto" w:fill="CAD7EE"/>
                  <w:vAlign w:val="center"/>
                  <w:hideMark/>
                </w:tcPr>
                <w:p w14:paraId="76D7E989" w14:textId="3DE640D4"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住</w:t>
                  </w:r>
                  <w:r w:rsidR="00A01579">
                    <w:rPr>
                      <w:rFonts w:ascii="微軟正黑體" w:eastAsia="微軟正黑體" w:hAnsi="微軟正黑體"/>
                      <w:color w:val="000000"/>
                    </w:rPr>
                    <w:t>宿：</w:t>
                  </w:r>
                  <w:r w:rsidRPr="00E04D1F">
                    <w:rPr>
                      <w:rFonts w:ascii="微軟正黑體" w:eastAsia="微軟正黑體" w:hAnsi="微軟正黑體"/>
                      <w:color w:val="000000"/>
                    </w:rPr>
                    <w:t>五星 InterContinental Sanctuary Cove Resort, an IHG Hotel 或Hilton Surfers Paradise Hotel &amp; Residences</w:t>
                  </w:r>
                  <w:r w:rsidR="00A01579">
                    <w:rPr>
                      <w:rFonts w:ascii="微軟正黑體" w:eastAsia="微軟正黑體" w:hAnsi="微軟正黑體"/>
                      <w:color w:val="000000"/>
                    </w:rPr>
                    <w:t>或同等級旅館</w:t>
                  </w:r>
                </w:p>
              </w:tc>
            </w:tr>
            <w:tr w:rsidR="00C76FE9" w:rsidRPr="00E04D1F" w14:paraId="209D9273" w14:textId="77777777" w:rsidTr="0058366F">
              <w:trPr>
                <w:trHeight w:val="300"/>
                <w:tblCellSpacing w:w="0" w:type="dxa"/>
                <w:jc w:val="center"/>
              </w:trPr>
              <w:tc>
                <w:tcPr>
                  <w:tcW w:w="1650" w:type="pct"/>
                  <w:shd w:val="clear" w:color="auto" w:fill="F0FAFF"/>
                  <w:vAlign w:val="center"/>
                  <w:hideMark/>
                </w:tcPr>
                <w:p w14:paraId="7EDB13DB"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早餐O：飯店內</w:t>
                  </w:r>
                </w:p>
              </w:tc>
              <w:tc>
                <w:tcPr>
                  <w:tcW w:w="1650" w:type="pct"/>
                  <w:shd w:val="clear" w:color="auto" w:fill="F0FAFF"/>
                  <w:vAlign w:val="center"/>
                  <w:hideMark/>
                </w:tcPr>
                <w:p w14:paraId="3595A881"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中餐O：故事橋河畔景觀餐</w:t>
                  </w:r>
                </w:p>
              </w:tc>
              <w:tc>
                <w:tcPr>
                  <w:tcW w:w="1650" w:type="pct"/>
                  <w:shd w:val="clear" w:color="auto" w:fill="F0FAFF"/>
                  <w:vAlign w:val="center"/>
                  <w:hideMark/>
                </w:tcPr>
                <w:p w14:paraId="496E1EBA"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晚餐O：廚師帽餐廳（主廚西式餐 或 澳式自助餐）</w:t>
                  </w:r>
                </w:p>
              </w:tc>
            </w:tr>
          </w:tbl>
          <w:p w14:paraId="402A8071" w14:textId="77777777" w:rsidR="00C76FE9" w:rsidRPr="00C76FE9" w:rsidRDefault="00C76FE9" w:rsidP="00E04D1F">
            <w:pPr>
              <w:pStyle w:val="Web"/>
              <w:spacing w:before="0" w:beforeAutospacing="0" w:after="0" w:afterAutospacing="0" w:line="0" w:lineRule="atLeast"/>
              <w:rPr>
                <w:rFonts w:ascii="微軟正黑體" w:eastAsia="微軟正黑體" w:hAnsi="微軟正黑體"/>
                <w:color w:val="000000"/>
              </w:rPr>
            </w:pPr>
          </w:p>
        </w:tc>
      </w:tr>
      <w:tr w:rsidR="00942F30" w:rsidRPr="00E04D1F" w14:paraId="71697A78" w14:textId="77777777" w:rsidTr="00E04D1F">
        <w:trPr>
          <w:tblCellSpacing w:w="0" w:type="dxa"/>
          <w:jc w:val="center"/>
        </w:trPr>
        <w:tc>
          <w:tcPr>
            <w:tcW w:w="0" w:type="auto"/>
            <w:vAlign w:val="center"/>
            <w:hideMark/>
          </w:tcPr>
          <w:p w14:paraId="6AD46667" w14:textId="047ADE27" w:rsidR="00942F30" w:rsidRPr="00E04D1F" w:rsidRDefault="00942F30" w:rsidP="0093096A">
            <w:pPr>
              <w:spacing w:line="0" w:lineRule="atLeast"/>
              <w:ind w:left="1260" w:hangingChars="450" w:hanging="1260"/>
              <w:rPr>
                <w:rFonts w:ascii="微軟正黑體" w:eastAsia="微軟正黑體" w:hAnsi="微軟正黑體" w:cs="新細明體"/>
                <w:color w:val="000000"/>
              </w:rPr>
            </w:pPr>
            <w:r w:rsidRPr="00E04D1F">
              <w:rPr>
                <w:rStyle w:val="wdtitleth011"/>
                <w:rFonts w:ascii="微軟正黑體" w:eastAsia="微軟正黑體" w:hAnsi="微軟正黑體" w:cs="Segoe UI Symbol"/>
                <w:color w:val="CC3366"/>
              </w:rPr>
              <w:t>★</w:t>
            </w:r>
            <w:r w:rsidRPr="00E04D1F">
              <w:rPr>
                <w:rStyle w:val="wdtitleth011"/>
                <w:rFonts w:ascii="微軟正黑體" w:eastAsia="微軟正黑體" w:hAnsi="微軟正黑體"/>
              </w:rPr>
              <w:t>第8天</w:t>
            </w:r>
            <w:r w:rsidR="0093096A">
              <w:rPr>
                <w:rStyle w:val="wdtitleth011"/>
                <w:rFonts w:ascii="微軟正黑體" w:eastAsia="微軟正黑體" w:hAnsi="微軟正黑體"/>
              </w:rPr>
              <w:t xml:space="preserve"> </w:t>
            </w:r>
            <w:r w:rsidRPr="00E04D1F">
              <w:rPr>
                <w:rStyle w:val="wdtitleth011"/>
                <w:rFonts w:ascii="微軟正黑體" w:eastAsia="微軟正黑體" w:hAnsi="微軟正黑體"/>
              </w:rPr>
              <w:t>黃金海岸－35km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50mins</w:t>
            </w:r>
            <w:r w:rsidR="0093096A">
              <w:rPr>
                <w:rStyle w:val="wdtitleth011"/>
                <w:rFonts w:ascii="微軟正黑體" w:eastAsia="微軟正黑體" w:hAnsi="微軟正黑體"/>
              </w:rPr>
              <w:t>）</w:t>
            </w:r>
            <w:r w:rsidRPr="00E04D1F">
              <w:rPr>
                <w:rStyle w:val="wdtitleth011"/>
                <w:rFonts w:ascii="微軟正黑體" w:eastAsia="微軟正黑體" w:hAnsi="微軟正黑體"/>
              </w:rPr>
              <w:t>－酒莊品酒－澳式農莊體驗</w:t>
            </w:r>
            <w:r w:rsidR="0093096A">
              <w:rPr>
                <w:rStyle w:val="wdtitleth011"/>
                <w:rFonts w:ascii="微軟正黑體" w:eastAsia="微軟正黑體" w:hAnsi="微軟正黑體"/>
              </w:rPr>
              <w:t>（</w:t>
            </w:r>
            <w:r w:rsidRPr="00E04D1F">
              <w:rPr>
                <w:rStyle w:val="wdtitleth011"/>
                <w:rFonts w:ascii="微軟正黑體" w:eastAsia="微軟正黑體" w:hAnsi="微軟正黑體"/>
              </w:rPr>
              <w:t>剪羊毛秀、比利茶製作表演、狗趕羊、皮鞭秀、可愛動物餵食</w:t>
            </w:r>
            <w:r w:rsidR="0093096A">
              <w:rPr>
                <w:rStyle w:val="wdtitleth011"/>
                <w:rFonts w:ascii="微軟正黑體" w:eastAsia="微軟正黑體" w:hAnsi="微軟正黑體"/>
              </w:rPr>
              <w:t>）</w:t>
            </w:r>
            <w:r w:rsidRPr="00E04D1F">
              <w:rPr>
                <w:rStyle w:val="wdtitleth011"/>
                <w:rFonts w:ascii="微軟正黑體" w:eastAsia="微軟正黑體" w:hAnsi="微軟正黑體"/>
              </w:rPr>
              <w:t>－35km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50mins</w:t>
            </w:r>
            <w:r w:rsidR="0093096A">
              <w:rPr>
                <w:rStyle w:val="wdtitleth011"/>
                <w:rFonts w:ascii="微軟正黑體" w:eastAsia="微軟正黑體" w:hAnsi="微軟正黑體"/>
              </w:rPr>
              <w:t>）</w:t>
            </w:r>
            <w:r w:rsidRPr="00E04D1F">
              <w:rPr>
                <w:rStyle w:val="wdtitleth011"/>
                <w:rFonts w:ascii="微軟正黑體" w:eastAsia="微軟正黑體" w:hAnsi="微軟正黑體"/>
              </w:rPr>
              <w:t>－噴射快艇體驗－Q1景觀下午茶</w:t>
            </w:r>
            <w:r w:rsidR="0093096A">
              <w:rPr>
                <w:rStyle w:val="wdtitleth011"/>
                <w:rFonts w:ascii="微軟正黑體" w:eastAsia="微軟正黑體" w:hAnsi="微軟正黑體"/>
              </w:rPr>
              <w:t>（</w:t>
            </w:r>
            <w:r w:rsidRPr="00E04D1F">
              <w:rPr>
                <w:rStyle w:val="wdtitleth011"/>
                <w:rFonts w:ascii="微軟正黑體" w:eastAsia="微軟正黑體" w:hAnsi="微軟正黑體"/>
              </w:rPr>
              <w:t>獨家創意</w:t>
            </w:r>
            <w:r w:rsidR="0093096A">
              <w:rPr>
                <w:rStyle w:val="wdtitleth011"/>
                <w:rFonts w:ascii="微軟正黑體" w:eastAsia="微軟正黑體" w:hAnsi="微軟正黑體"/>
              </w:rPr>
              <w:t>）</w:t>
            </w:r>
            <w:r w:rsidRPr="00E04D1F">
              <w:rPr>
                <w:rStyle w:val="wdtitleth011"/>
                <w:rFonts w:ascii="微軟正黑體" w:eastAsia="微軟正黑體" w:hAnsi="微軟正黑體"/>
              </w:rPr>
              <w:t>－85km</w:t>
            </w:r>
            <w:r w:rsidR="0093096A">
              <w:rPr>
                <w:rStyle w:val="wdtitleth011"/>
                <w:rFonts w:ascii="微軟正黑體" w:eastAsia="微軟正黑體" w:hAnsi="微軟正黑體"/>
              </w:rPr>
              <w:t>（</w:t>
            </w:r>
            <w:r w:rsidRPr="00E04D1F">
              <w:rPr>
                <w:rStyle w:val="wdtitleth011"/>
                <w:rFonts w:ascii="微軟正黑體" w:eastAsia="微軟正黑體" w:hAnsi="微軟正黑體"/>
              </w:rPr>
              <w:t>1.5hrs</w:t>
            </w:r>
            <w:r w:rsidR="0093096A">
              <w:rPr>
                <w:rStyle w:val="wdtitleth011"/>
                <w:rFonts w:ascii="微軟正黑體" w:eastAsia="微軟正黑體" w:hAnsi="微軟正黑體"/>
              </w:rPr>
              <w:t>）</w:t>
            </w:r>
            <w:r w:rsidRPr="00E04D1F">
              <w:rPr>
                <w:rStyle w:val="wdtitleth011"/>
                <w:rFonts w:ascii="微軟正黑體" w:eastAsia="微軟正黑體" w:hAnsi="微軟正黑體"/>
              </w:rPr>
              <w:t>－布里斯班／桃園國際機場</w:t>
            </w:r>
          </w:p>
        </w:tc>
      </w:tr>
      <w:tr w:rsidR="00942F30" w:rsidRPr="00E04D1F" w14:paraId="27DE91AE" w14:textId="77777777" w:rsidTr="00E04D1F">
        <w:trPr>
          <w:tblCellSpacing w:w="0" w:type="dxa"/>
          <w:jc w:val="center"/>
        </w:trPr>
        <w:tc>
          <w:tcPr>
            <w:tcW w:w="0" w:type="auto"/>
            <w:vAlign w:val="center"/>
            <w:hideMark/>
          </w:tcPr>
          <w:p w14:paraId="768C53F0" w14:textId="2AC5B0B0" w:rsidR="00942F30" w:rsidRPr="00E04D1F" w:rsidRDefault="00942F30" w:rsidP="00C76FE9">
            <w:pPr>
              <w:spacing w:line="0" w:lineRule="atLeast"/>
              <w:jc w:val="center"/>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7262F5F7" wp14:editId="6BADABA4">
                  <wp:extent cx="3240000" cy="216000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link="rId62">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C76FE9" w:rsidRPr="00E04D1F">
              <w:rPr>
                <w:rFonts w:ascii="微軟正黑體" w:eastAsia="微軟正黑體" w:hAnsi="微軟正黑體"/>
                <w:noProof/>
                <w:color w:val="000000"/>
              </w:rPr>
              <w:drawing>
                <wp:inline distT="0" distB="0" distL="0" distR="0" wp14:anchorId="7D181BE9" wp14:editId="20F3C0E4">
                  <wp:extent cx="3240000" cy="216000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link="rId63">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59320906" w14:textId="423BBF6C" w:rsidR="00942F30" w:rsidRPr="00E04D1F" w:rsidRDefault="00942F30" w:rsidP="00C76FE9">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★卡農格拉農場體驗</w:t>
            </w:r>
            <w:r w:rsidRPr="00E04D1F">
              <w:rPr>
                <w:rFonts w:ascii="微軟正黑體" w:eastAsia="微軟正黑體" w:hAnsi="微軟正黑體"/>
                <w:color w:val="000000"/>
              </w:rPr>
              <w:br/>
              <w:t>卡農格拉坐落於坦伯林山谷，園區佔地約3.4公頃，過去為舉辦私人宴會及婚禮的場所。隨著澳大利亞的春天來臨，每年9至11月是澳洲藍花楹開花的季節，距離黃金海岸45分鐘車程的坦伯林山一定是你欣賞藍花楹的絕佳地點。與此同時，園區也種植許多藍花楹樹，搭配園區體驗，活動像是剪羊毛秀、甩皮鞭、迴旋鏢教學、炭煮比利茶、擠牛奶，牧羊犬趕羊秀等等，並可餵食農場自己的動物如羊駝，鹿，驢子讓您深入沈浸在澳洲的農家樂體驗之中。</w:t>
            </w:r>
          </w:p>
          <w:p w14:paraId="6F911AF9" w14:textId="77777777"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★歐雷利酒莊之旅</w:t>
            </w:r>
            <w:r w:rsidRPr="00E04D1F">
              <w:rPr>
                <w:rFonts w:ascii="微軟正黑體" w:eastAsia="微軟正黑體" w:hAnsi="微軟正黑體"/>
                <w:color w:val="000000"/>
              </w:rPr>
              <w:br/>
              <w:t>位於澳大利亞昆士蘭風景優美的山脊區的一個著名酒莊。它提供各種體驗，包括品酒、在溪邊野餐，以及在酒莊餐廳用餐。風景如畫的環境和多樣的活動使其成為葡萄酒愛好者和尋找美景的人們的理想去處。</w:t>
            </w:r>
          </w:p>
          <w:p w14:paraId="2CC4A810" w14:textId="64FDC497" w:rsidR="00942F30" w:rsidRPr="00E04D1F" w:rsidRDefault="00942F30" w:rsidP="00E04D1F">
            <w:pPr>
              <w:spacing w:line="0" w:lineRule="atLeast"/>
              <w:rPr>
                <w:rFonts w:ascii="微軟正黑體" w:eastAsia="微軟正黑體" w:hAnsi="微軟正黑體"/>
                <w:color w:val="000000"/>
              </w:rPr>
            </w:pPr>
            <w:r w:rsidRPr="00E04D1F">
              <w:rPr>
                <w:rFonts w:ascii="微軟正黑體" w:eastAsia="微軟正黑體" w:hAnsi="微軟正黑體"/>
                <w:noProof/>
                <w:color w:val="000000"/>
              </w:rPr>
              <w:drawing>
                <wp:inline distT="0" distB="0" distL="0" distR="0" wp14:anchorId="69A80B2C" wp14:editId="0D0210C9">
                  <wp:extent cx="3243462" cy="216000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link="rId64">
                            <a:extLst>
                              <a:ext uri="{28A0092B-C50C-407E-A947-70E740481C1C}">
                                <a14:useLocalDpi xmlns:a14="http://schemas.microsoft.com/office/drawing/2010/main" val="0"/>
                              </a:ext>
                            </a:extLst>
                          </a:blip>
                          <a:srcRect/>
                          <a:stretch>
                            <a:fillRect/>
                          </a:stretch>
                        </pic:blipFill>
                        <pic:spPr bwMode="auto">
                          <a:xfrm>
                            <a:off x="0" y="0"/>
                            <a:ext cx="3243462" cy="2160000"/>
                          </a:xfrm>
                          <a:prstGeom prst="rect">
                            <a:avLst/>
                          </a:prstGeom>
                          <a:noFill/>
                          <a:ln>
                            <a:noFill/>
                          </a:ln>
                        </pic:spPr>
                      </pic:pic>
                    </a:graphicData>
                  </a:graphic>
                </wp:inline>
              </w:drawing>
            </w:r>
            <w:r w:rsidR="00F17963" w:rsidRPr="00E04D1F">
              <w:rPr>
                <w:rFonts w:ascii="微軟正黑體" w:eastAsia="微軟正黑體" w:hAnsi="微軟正黑體"/>
                <w:noProof/>
                <w:color w:val="000000"/>
              </w:rPr>
              <w:drawing>
                <wp:inline distT="0" distB="0" distL="0" distR="0" wp14:anchorId="766BC804" wp14:editId="1FE548A0">
                  <wp:extent cx="3243461" cy="216000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3243461" cy="2160000"/>
                          </a:xfrm>
                          <a:prstGeom prst="rect">
                            <a:avLst/>
                          </a:prstGeom>
                          <a:noFill/>
                          <a:ln>
                            <a:noFill/>
                          </a:ln>
                        </pic:spPr>
                      </pic:pic>
                    </a:graphicData>
                  </a:graphic>
                </wp:inline>
              </w:drawing>
            </w:r>
          </w:p>
          <w:p w14:paraId="0F702CFB" w14:textId="5C3D339B" w:rsidR="00942F30" w:rsidRPr="00E04D1F" w:rsidRDefault="00942F30" w:rsidP="00E04D1F">
            <w:pPr>
              <w:pStyle w:val="Web"/>
              <w:spacing w:before="0" w:beforeAutospacing="0" w:after="0" w:afterAutospacing="0" w:line="0" w:lineRule="atLeast"/>
              <w:rPr>
                <w:rFonts w:ascii="微軟正黑體" w:eastAsia="微軟正黑體" w:hAnsi="微軟正黑體"/>
                <w:color w:val="000000"/>
              </w:rPr>
            </w:pPr>
            <w:r w:rsidRPr="00E04D1F">
              <w:rPr>
                <w:rStyle w:val="ac"/>
                <w:rFonts w:ascii="微軟正黑體" w:eastAsia="微軟正黑體" w:hAnsi="微軟正黑體"/>
                <w:color w:val="3366CC"/>
              </w:rPr>
              <w:t>★噴射快艇</w:t>
            </w:r>
            <w:r w:rsidRPr="00E04D1F">
              <w:rPr>
                <w:rFonts w:ascii="微軟正黑體" w:eastAsia="微軟正黑體" w:hAnsi="微軟正黑體"/>
                <w:b/>
                <w:bCs/>
                <w:color w:val="3366CC"/>
              </w:rPr>
              <w:t xml:space="preserve"> Jet Boat</w:t>
            </w:r>
            <w:r w:rsidRPr="00E04D1F">
              <w:rPr>
                <w:rFonts w:ascii="微軟正黑體" w:eastAsia="微軟正黑體" w:hAnsi="微軟正黑體"/>
                <w:color w:val="000000"/>
              </w:rPr>
              <w:br/>
              <w:t>噴射快艇體驗是一項深受歡迎的水上活動，讓您在專業駕駛的帶領下，以高速在布羅德沃特水域上疾馳，感受肾上腺素激增的刺激，同時欣賞沿途美麗的風景。乘坐配備650匹馬力雙噴射渦輪引擎的快艇，時速可達80公里，體驗360度旋轉、高速滑行等驚險動作。無論您是尋求刺激的冒險者，還是想與家人朋友共享美好時光，黃金海岸的噴射快艇體驗都能滿足您的期待，為您的旅程增添難忘的回憶。</w:t>
            </w:r>
          </w:p>
          <w:p w14:paraId="3DF2FC93" w14:textId="77777777" w:rsidR="00942F30" w:rsidRDefault="00942F30" w:rsidP="00E04D1F">
            <w:pPr>
              <w:pStyle w:val="Web"/>
              <w:spacing w:before="0" w:beforeAutospacing="0" w:after="0" w:afterAutospacing="0" w:line="0" w:lineRule="atLeast"/>
              <w:rPr>
                <w:rStyle w:val="ac"/>
                <w:rFonts w:ascii="微軟正黑體" w:eastAsia="微軟正黑體" w:hAnsi="微軟正黑體"/>
                <w:color w:val="EE82EE"/>
              </w:rPr>
            </w:pPr>
            <w:r w:rsidRPr="00E04D1F">
              <w:rPr>
                <w:rStyle w:val="ac"/>
                <w:rFonts w:ascii="微軟正黑體" w:eastAsia="微軟正黑體" w:hAnsi="微軟正黑體"/>
                <w:color w:val="3366CC"/>
              </w:rPr>
              <w:t>★Q1觀景台+下午茶 Skypoint</w:t>
            </w:r>
            <w:r w:rsidRPr="00E04D1F">
              <w:rPr>
                <w:rFonts w:ascii="微軟正黑體" w:eastAsia="微軟正黑體" w:hAnsi="微軟正黑體"/>
                <w:color w:val="000000"/>
              </w:rPr>
              <w:br/>
              <w:t>SkyPoint 是澳洲唯一的海濱觀景台，位於Q1大廈77樓，高達230公尺，擁有黃金海岸最高的封閉式觀景台，您可以坐下來放鬆身心，欣賞整個海岸線的360度景觀。</w:t>
            </w:r>
            <w:r w:rsidRPr="00E04D1F">
              <w:rPr>
                <w:rFonts w:ascii="微軟正黑體" w:eastAsia="微軟正黑體" w:hAnsi="微軟正黑體"/>
                <w:color w:val="000000"/>
              </w:rPr>
              <w:br/>
            </w:r>
            <w:r w:rsidRPr="00E04D1F">
              <w:rPr>
                <w:rStyle w:val="ac"/>
                <w:rFonts w:ascii="微軟正黑體" w:eastAsia="微軟正黑體" w:hAnsi="微軟正黑體"/>
                <w:color w:val="EE82EE"/>
              </w:rPr>
              <w:t>企劃小語：我們特地安排各位貴賓在景觀台上餐廳享用美味下午茶點，美食搭配美景，與好友閒話家常，輕鬆度過一個優閒的午後時光。</w:t>
            </w:r>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519"/>
              <w:gridCol w:w="3519"/>
              <w:gridCol w:w="3519"/>
            </w:tblGrid>
            <w:tr w:rsidR="00C76FE9" w:rsidRPr="00E04D1F" w14:paraId="31772420" w14:textId="77777777" w:rsidTr="0058366F">
              <w:trPr>
                <w:trHeight w:val="315"/>
                <w:tblCellSpacing w:w="0" w:type="dxa"/>
                <w:jc w:val="center"/>
              </w:trPr>
              <w:tc>
                <w:tcPr>
                  <w:tcW w:w="450" w:type="pct"/>
                  <w:gridSpan w:val="3"/>
                  <w:shd w:val="clear" w:color="auto" w:fill="CAD7EE"/>
                  <w:vAlign w:val="center"/>
                  <w:hideMark/>
                </w:tcPr>
                <w:p w14:paraId="2DD07722" w14:textId="6E47471A"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住</w:t>
                  </w:r>
                  <w:r w:rsidR="00A01579">
                    <w:rPr>
                      <w:rFonts w:ascii="微軟正黑體" w:eastAsia="微軟正黑體" w:hAnsi="微軟正黑體"/>
                      <w:color w:val="000000"/>
                    </w:rPr>
                    <w:t>宿：</w:t>
                  </w:r>
                  <w:r w:rsidRPr="00E04D1F">
                    <w:rPr>
                      <w:rFonts w:ascii="微軟正黑體" w:eastAsia="微軟正黑體" w:hAnsi="微軟正黑體"/>
                      <w:color w:val="000000"/>
                    </w:rPr>
                    <w:t>飛機上</w:t>
                  </w:r>
                </w:p>
              </w:tc>
            </w:tr>
            <w:tr w:rsidR="00C76FE9" w:rsidRPr="00E04D1F" w14:paraId="2A691F0E" w14:textId="77777777" w:rsidTr="0058366F">
              <w:trPr>
                <w:trHeight w:val="300"/>
                <w:tblCellSpacing w:w="0" w:type="dxa"/>
                <w:jc w:val="center"/>
              </w:trPr>
              <w:tc>
                <w:tcPr>
                  <w:tcW w:w="1650" w:type="pct"/>
                  <w:shd w:val="clear" w:color="auto" w:fill="F0FAFF"/>
                  <w:vAlign w:val="center"/>
                  <w:hideMark/>
                </w:tcPr>
                <w:p w14:paraId="42B1B21F"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早餐O：飯店內</w:t>
                  </w:r>
                </w:p>
              </w:tc>
              <w:tc>
                <w:tcPr>
                  <w:tcW w:w="1650" w:type="pct"/>
                  <w:shd w:val="clear" w:color="auto" w:fill="F0FAFF"/>
                  <w:vAlign w:val="center"/>
                  <w:hideMark/>
                </w:tcPr>
                <w:p w14:paraId="360B2894"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中餐O：澳式農莊BBQ餐 或 酒莊西式套餐</w:t>
                  </w:r>
                </w:p>
              </w:tc>
              <w:tc>
                <w:tcPr>
                  <w:tcW w:w="1650" w:type="pct"/>
                  <w:shd w:val="clear" w:color="auto" w:fill="F0FAFF"/>
                  <w:vAlign w:val="center"/>
                  <w:hideMark/>
                </w:tcPr>
                <w:p w14:paraId="65207D05"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晚餐O：網路人氣－德國豬腳餐＋啤酒一杯</w:t>
                  </w:r>
                </w:p>
              </w:tc>
            </w:tr>
          </w:tbl>
          <w:p w14:paraId="3890D8EB" w14:textId="77777777" w:rsidR="00C76FE9" w:rsidRPr="00C76FE9" w:rsidRDefault="00C76FE9" w:rsidP="00E04D1F">
            <w:pPr>
              <w:pStyle w:val="Web"/>
              <w:spacing w:before="0" w:beforeAutospacing="0" w:after="0" w:afterAutospacing="0" w:line="0" w:lineRule="atLeast"/>
              <w:rPr>
                <w:rFonts w:ascii="微軟正黑體" w:eastAsia="微軟正黑體" w:hAnsi="微軟正黑體"/>
                <w:color w:val="000000"/>
              </w:rPr>
            </w:pPr>
          </w:p>
        </w:tc>
      </w:tr>
      <w:tr w:rsidR="00942F30" w:rsidRPr="00E04D1F" w14:paraId="31EA76F9" w14:textId="77777777" w:rsidTr="00E04D1F">
        <w:trPr>
          <w:tblCellSpacing w:w="0" w:type="dxa"/>
          <w:jc w:val="center"/>
        </w:trPr>
        <w:tc>
          <w:tcPr>
            <w:tcW w:w="0" w:type="auto"/>
            <w:vAlign w:val="center"/>
            <w:hideMark/>
          </w:tcPr>
          <w:p w14:paraId="755751CF" w14:textId="26397C4A" w:rsidR="00942F30" w:rsidRPr="00E04D1F" w:rsidRDefault="00942F30" w:rsidP="0093096A">
            <w:pPr>
              <w:spacing w:line="0" w:lineRule="atLeast"/>
              <w:ind w:left="1260" w:hangingChars="450" w:hanging="1260"/>
              <w:rPr>
                <w:rFonts w:ascii="微軟正黑體" w:eastAsia="微軟正黑體" w:hAnsi="微軟正黑體" w:cs="新細明體"/>
                <w:color w:val="000000"/>
              </w:rPr>
            </w:pPr>
            <w:r w:rsidRPr="00E04D1F">
              <w:rPr>
                <w:rStyle w:val="wdtitleth011"/>
                <w:rFonts w:ascii="微軟正黑體" w:eastAsia="微軟正黑體" w:hAnsi="微軟正黑體" w:cs="Segoe UI Symbol"/>
                <w:color w:val="CC3366"/>
              </w:rPr>
              <w:t>★</w:t>
            </w:r>
            <w:r w:rsidRPr="00E04D1F">
              <w:rPr>
                <w:rStyle w:val="wdtitleth011"/>
                <w:rFonts w:ascii="微軟正黑體" w:eastAsia="微軟正黑體" w:hAnsi="微軟正黑體"/>
              </w:rPr>
              <w:t>第9天</w:t>
            </w:r>
            <w:r w:rsidR="0093096A">
              <w:rPr>
                <w:rStyle w:val="wdtitleth011"/>
                <w:rFonts w:ascii="微軟正黑體" w:eastAsia="微軟正黑體" w:hAnsi="微軟正黑體"/>
              </w:rPr>
              <w:t xml:space="preserve"> </w:t>
            </w:r>
            <w:r w:rsidRPr="00E04D1F">
              <w:rPr>
                <w:rStyle w:val="wdtitleth011"/>
                <w:rFonts w:ascii="微軟正黑體" w:eastAsia="微軟正黑體" w:hAnsi="微軟正黑體"/>
              </w:rPr>
              <w:t>桃園國際機場</w:t>
            </w:r>
          </w:p>
        </w:tc>
      </w:tr>
      <w:tr w:rsidR="00942F30" w:rsidRPr="00E04D1F" w14:paraId="41FEA613" w14:textId="77777777" w:rsidTr="00E04D1F">
        <w:trPr>
          <w:tblCellSpacing w:w="0" w:type="dxa"/>
          <w:jc w:val="center"/>
        </w:trPr>
        <w:tc>
          <w:tcPr>
            <w:tcW w:w="0" w:type="auto"/>
            <w:vAlign w:val="center"/>
            <w:hideMark/>
          </w:tcPr>
          <w:p w14:paraId="5104502A" w14:textId="77777777" w:rsidR="00942F30" w:rsidRDefault="00942F30" w:rsidP="00E04D1F">
            <w:pPr>
              <w:spacing w:line="0" w:lineRule="atLeast"/>
              <w:rPr>
                <w:rFonts w:ascii="微軟正黑體" w:eastAsia="微軟正黑體" w:hAnsi="微軟正黑體"/>
                <w:color w:val="000000"/>
              </w:rPr>
            </w:pPr>
            <w:r w:rsidRPr="00E04D1F">
              <w:rPr>
                <w:rFonts w:ascii="微軟正黑體" w:eastAsia="微軟正黑體" w:hAnsi="微軟正黑體" w:hint="eastAsia"/>
                <w:color w:val="000000"/>
              </w:rPr>
              <w:t>班機於今日抵達桃園國際機場，本次精彩的東澳之旅至此結束，在此本公司感謝您的選擇參加，敬祝旅途愉快！！謝謝！</w:t>
            </w:r>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519"/>
              <w:gridCol w:w="3519"/>
              <w:gridCol w:w="3519"/>
            </w:tblGrid>
            <w:tr w:rsidR="00C76FE9" w:rsidRPr="00E04D1F" w14:paraId="46EF8F7B" w14:textId="77777777" w:rsidTr="0058366F">
              <w:trPr>
                <w:trHeight w:val="315"/>
                <w:tblCellSpacing w:w="0" w:type="dxa"/>
                <w:jc w:val="center"/>
              </w:trPr>
              <w:tc>
                <w:tcPr>
                  <w:tcW w:w="450" w:type="pct"/>
                  <w:gridSpan w:val="3"/>
                  <w:shd w:val="clear" w:color="auto" w:fill="CAD7EE"/>
                  <w:vAlign w:val="center"/>
                  <w:hideMark/>
                </w:tcPr>
                <w:p w14:paraId="2D8448F4" w14:textId="1F864F31"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住</w:t>
                  </w:r>
                  <w:r w:rsidR="00A01579">
                    <w:rPr>
                      <w:rFonts w:ascii="微軟正黑體" w:eastAsia="微軟正黑體" w:hAnsi="微軟正黑體"/>
                      <w:color w:val="000000"/>
                    </w:rPr>
                    <w:t>宿：</w:t>
                  </w:r>
                  <w:r w:rsidRPr="00E04D1F">
                    <w:rPr>
                      <w:rFonts w:ascii="微軟正黑體" w:eastAsia="微軟正黑體" w:hAnsi="微軟正黑體"/>
                      <w:color w:val="000000"/>
                    </w:rPr>
                    <w:t>溫暖的家</w:t>
                  </w:r>
                </w:p>
              </w:tc>
            </w:tr>
            <w:tr w:rsidR="00C76FE9" w:rsidRPr="00E04D1F" w14:paraId="799B9B39" w14:textId="77777777" w:rsidTr="0058366F">
              <w:trPr>
                <w:trHeight w:val="300"/>
                <w:tblCellSpacing w:w="0" w:type="dxa"/>
                <w:jc w:val="center"/>
              </w:trPr>
              <w:tc>
                <w:tcPr>
                  <w:tcW w:w="1650" w:type="pct"/>
                  <w:shd w:val="clear" w:color="auto" w:fill="F0FAFF"/>
                  <w:vAlign w:val="center"/>
                  <w:hideMark/>
                </w:tcPr>
                <w:p w14:paraId="6F604F87"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早餐O：機上餐食</w:t>
                  </w:r>
                </w:p>
              </w:tc>
              <w:tc>
                <w:tcPr>
                  <w:tcW w:w="1650" w:type="pct"/>
                  <w:shd w:val="clear" w:color="auto" w:fill="F0FAFF"/>
                  <w:vAlign w:val="center"/>
                  <w:hideMark/>
                </w:tcPr>
                <w:p w14:paraId="5CD7D2D2"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中餐X：</w:t>
                  </w:r>
                </w:p>
              </w:tc>
              <w:tc>
                <w:tcPr>
                  <w:tcW w:w="1650" w:type="pct"/>
                  <w:shd w:val="clear" w:color="auto" w:fill="F0FAFF"/>
                  <w:vAlign w:val="center"/>
                  <w:hideMark/>
                </w:tcPr>
                <w:p w14:paraId="5EBFA7F7" w14:textId="77777777" w:rsidR="00C76FE9" w:rsidRPr="00E04D1F" w:rsidRDefault="00C76FE9" w:rsidP="00C76FE9">
                  <w:pPr>
                    <w:spacing w:line="0" w:lineRule="atLeast"/>
                    <w:rPr>
                      <w:rFonts w:ascii="微軟正黑體" w:eastAsia="微軟正黑體" w:hAnsi="微軟正黑體"/>
                      <w:color w:val="000000"/>
                    </w:rPr>
                  </w:pPr>
                  <w:r w:rsidRPr="00E04D1F">
                    <w:rPr>
                      <w:rFonts w:ascii="微軟正黑體" w:eastAsia="微軟正黑體" w:hAnsi="微軟正黑體"/>
                      <w:color w:val="000000"/>
                    </w:rPr>
                    <w:t>晚餐X：</w:t>
                  </w:r>
                </w:p>
              </w:tc>
            </w:tr>
          </w:tbl>
          <w:p w14:paraId="0AE30334" w14:textId="77777777" w:rsidR="00C76FE9" w:rsidRPr="00E04D1F" w:rsidRDefault="00C76FE9" w:rsidP="00E04D1F">
            <w:pPr>
              <w:spacing w:line="0" w:lineRule="atLeast"/>
              <w:rPr>
                <w:rFonts w:ascii="微軟正黑體" w:eastAsia="微軟正黑體" w:hAnsi="微軟正黑體"/>
                <w:color w:val="000000"/>
              </w:rPr>
            </w:pPr>
          </w:p>
        </w:tc>
      </w:tr>
    </w:tbl>
    <w:p w14:paraId="03EC4899" w14:textId="77777777" w:rsidR="00942F30" w:rsidRPr="00E04D1F" w:rsidRDefault="00942F30" w:rsidP="00E04D1F">
      <w:pPr>
        <w:spacing w:line="0" w:lineRule="atLeast"/>
        <w:rPr>
          <w:rFonts w:ascii="微軟正黑體" w:eastAsia="微軟正黑體" w:hAnsi="微軟正黑體"/>
        </w:rPr>
      </w:pPr>
    </w:p>
    <w:tbl>
      <w:tblPr>
        <w:tblW w:w="4900" w:type="pct"/>
        <w:jc w:val="center"/>
        <w:tblCellSpacing w:w="0" w:type="dxa"/>
        <w:tblCellMar>
          <w:left w:w="0" w:type="dxa"/>
          <w:right w:w="0" w:type="dxa"/>
        </w:tblCellMar>
        <w:tblLook w:val="04A0" w:firstRow="1" w:lastRow="0" w:firstColumn="1" w:lastColumn="0" w:noHBand="0" w:noVBand="1"/>
      </w:tblPr>
      <w:tblGrid>
        <w:gridCol w:w="10557"/>
      </w:tblGrid>
      <w:tr w:rsidR="00942F30" w:rsidRPr="00E04D1F" w14:paraId="7D275B06" w14:textId="77777777" w:rsidTr="00CA0D88">
        <w:trPr>
          <w:tblCellSpacing w:w="0" w:type="dxa"/>
          <w:jc w:val="center"/>
        </w:trPr>
        <w:tc>
          <w:tcPr>
            <w:tcW w:w="0" w:type="auto"/>
            <w:vAlign w:val="center"/>
            <w:hideMark/>
          </w:tcPr>
          <w:p w14:paraId="629B5C0D" w14:textId="77777777" w:rsidR="00942F30" w:rsidRPr="00E04D1F" w:rsidRDefault="00942F30" w:rsidP="00E04D1F">
            <w:pPr>
              <w:spacing w:line="0" w:lineRule="atLeast"/>
              <w:rPr>
                <w:rFonts w:ascii="微軟正黑體" w:eastAsia="微軟正黑體" w:hAnsi="微軟正黑體" w:cs="新細明體"/>
                <w:color w:val="333333"/>
              </w:rPr>
            </w:pPr>
            <w:r w:rsidRPr="00E04D1F">
              <w:rPr>
                <w:rStyle w:val="wdtitleth011"/>
                <w:rFonts w:ascii="微軟正黑體" w:eastAsia="微軟正黑體" w:hAnsi="微軟正黑體" w:cs="Segoe UI Symbol"/>
                <w:color w:val="CC3366"/>
              </w:rPr>
              <w:t>★</w:t>
            </w:r>
            <w:r w:rsidRPr="00E04D1F">
              <w:rPr>
                <w:rStyle w:val="wdtitleth011"/>
                <w:rFonts w:ascii="微軟正黑體" w:eastAsia="微軟正黑體" w:hAnsi="微軟正黑體"/>
              </w:rPr>
              <w:t>小費參考：</w:t>
            </w:r>
            <w:r w:rsidRPr="00E04D1F">
              <w:rPr>
                <w:rFonts w:ascii="微軟正黑體" w:eastAsia="微軟正黑體" w:hAnsi="微軟正黑體"/>
              </w:rPr>
              <w:t xml:space="preserve"> </w:t>
            </w:r>
          </w:p>
        </w:tc>
      </w:tr>
      <w:tr w:rsidR="00942F30" w:rsidRPr="00E04D1F" w14:paraId="5D930484" w14:textId="77777777" w:rsidTr="00CA0D88">
        <w:trPr>
          <w:tblCellSpacing w:w="0" w:type="dxa"/>
          <w:jc w:val="center"/>
        </w:trPr>
        <w:tc>
          <w:tcPr>
            <w:tcW w:w="0" w:type="auto"/>
            <w:tcMar>
              <w:top w:w="60" w:type="dxa"/>
              <w:left w:w="60" w:type="dxa"/>
              <w:bottom w:w="60" w:type="dxa"/>
              <w:right w:w="60" w:type="dxa"/>
            </w:tcMar>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421"/>
            </w:tblGrid>
            <w:tr w:rsidR="00942F30" w:rsidRPr="00E04D1F" w14:paraId="38588BCB" w14:textId="77777777" w:rsidTr="00CA0D88">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9DC027E" w14:textId="102CBE3C" w:rsidR="00942F30" w:rsidRPr="00E04D1F" w:rsidRDefault="00942F30" w:rsidP="00E04D1F">
                  <w:pPr>
                    <w:spacing w:line="0" w:lineRule="atLeast"/>
                    <w:rPr>
                      <w:rFonts w:ascii="微軟正黑體" w:eastAsia="微軟正黑體" w:hAnsi="微軟正黑體"/>
                      <w:color w:val="000000"/>
                    </w:rPr>
                  </w:pPr>
                  <w:r w:rsidRPr="00E04D1F">
                    <w:rPr>
                      <w:rFonts w:ascii="微軟正黑體" w:eastAsia="微軟正黑體" w:hAnsi="微軟正黑體"/>
                      <w:color w:val="000000"/>
                    </w:rPr>
                    <w:t>國家：</w:t>
                  </w:r>
                  <w:r w:rsidRPr="00E04D1F">
                    <w:rPr>
                      <w:rFonts w:ascii="微軟正黑體" w:eastAsia="微軟正黑體" w:hAnsi="微軟正黑體"/>
                      <w:color w:val="0000FF"/>
                    </w:rPr>
                    <w:t>澳洲</w:t>
                  </w:r>
                  <w:r w:rsidR="0093096A">
                    <w:rPr>
                      <w:rFonts w:ascii="微軟正黑體" w:eastAsia="微軟正黑體" w:hAnsi="微軟正黑體"/>
                      <w:color w:val="0000FF"/>
                    </w:rPr>
                    <w:t>（</w:t>
                  </w:r>
                  <w:r w:rsidRPr="00E04D1F">
                    <w:rPr>
                      <w:rFonts w:ascii="微軟正黑體" w:eastAsia="微軟正黑體" w:hAnsi="微軟正黑體"/>
                      <w:color w:val="0000FF"/>
                    </w:rPr>
                    <w:t>澳大利亞</w:t>
                  </w:r>
                  <w:r w:rsidR="0093096A">
                    <w:rPr>
                      <w:rFonts w:ascii="微軟正黑體" w:eastAsia="微軟正黑體" w:hAnsi="微軟正黑體"/>
                      <w:color w:val="0000FF"/>
                    </w:rPr>
                    <w:t>）</w:t>
                  </w:r>
                </w:p>
              </w:tc>
            </w:tr>
            <w:tr w:rsidR="00942F30" w:rsidRPr="00E04D1F" w14:paraId="38C04E93" w14:textId="77777777" w:rsidTr="00CA0D8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7F7B36D" w14:textId="77777777" w:rsidR="00942F30" w:rsidRPr="00E04D1F" w:rsidRDefault="00942F30" w:rsidP="00E04D1F">
                  <w:pPr>
                    <w:spacing w:line="0" w:lineRule="atLeast"/>
                    <w:rPr>
                      <w:rFonts w:ascii="微軟正黑體" w:eastAsia="微軟正黑體" w:hAnsi="微軟正黑體"/>
                      <w:color w:val="333333"/>
                    </w:rPr>
                  </w:pPr>
                  <w:r w:rsidRPr="00E04D1F">
                    <w:rPr>
                      <w:rFonts w:ascii="微軟正黑體" w:eastAsia="微軟正黑體" w:hAnsi="微軟正黑體"/>
                    </w:rPr>
                    <w:t>澳洲地區小費收取建議：</w:t>
                  </w:r>
                  <w:r w:rsidRPr="00E04D1F">
                    <w:rPr>
                      <w:rFonts w:ascii="微軟正黑體" w:eastAsia="微軟正黑體" w:hAnsi="微軟正黑體"/>
                    </w:rPr>
                    <w:br/>
                    <w:t>1. 隨團領隊／導遊／司機：USD12*行程總天數。</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1065"/>
                    <w:gridCol w:w="1572"/>
                  </w:tblGrid>
                  <w:tr w:rsidR="00942F30" w:rsidRPr="00E04D1F" w14:paraId="1BF78419" w14:textId="77777777" w:rsidTr="003447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AB3DC8"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行程天數</w:t>
                        </w:r>
                      </w:p>
                    </w:tc>
                    <w:tc>
                      <w:tcPr>
                        <w:tcW w:w="0" w:type="auto"/>
                        <w:tcBorders>
                          <w:top w:val="outset" w:sz="6" w:space="0" w:color="auto"/>
                          <w:left w:val="outset" w:sz="6" w:space="0" w:color="auto"/>
                          <w:bottom w:val="outset" w:sz="6" w:space="0" w:color="auto"/>
                          <w:right w:val="outset" w:sz="6" w:space="0" w:color="auto"/>
                        </w:tcBorders>
                        <w:vAlign w:val="center"/>
                        <w:hideMark/>
                      </w:tcPr>
                      <w:p w14:paraId="286DEBB0" w14:textId="24B6712F"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小費</w:t>
                        </w:r>
                        <w:r w:rsidR="0093096A">
                          <w:rPr>
                            <w:rFonts w:ascii="微軟正黑體" w:eastAsia="微軟正黑體" w:hAnsi="微軟正黑體"/>
                            <w:b/>
                            <w:bCs/>
                          </w:rPr>
                          <w:t>（</w:t>
                        </w:r>
                        <w:r w:rsidRPr="00E04D1F">
                          <w:rPr>
                            <w:rFonts w:ascii="微軟正黑體" w:eastAsia="微軟正黑體" w:hAnsi="微軟正黑體"/>
                            <w:b/>
                            <w:bCs/>
                          </w:rPr>
                          <w:t>USD</w:t>
                        </w:r>
                        <w:r w:rsidR="0093096A">
                          <w:rPr>
                            <w:rFonts w:ascii="微軟正黑體" w:eastAsia="微軟正黑體" w:hAnsi="微軟正黑體"/>
                            <w:b/>
                            <w:bCs/>
                          </w:rPr>
                          <w:t>）</w:t>
                        </w:r>
                      </w:p>
                    </w:tc>
                  </w:tr>
                  <w:tr w:rsidR="00942F30" w:rsidRPr="00E04D1F" w14:paraId="031D3787" w14:textId="77777777" w:rsidTr="003447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937FAA"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7天</w:t>
                        </w:r>
                      </w:p>
                    </w:tc>
                    <w:tc>
                      <w:tcPr>
                        <w:tcW w:w="0" w:type="auto"/>
                        <w:tcBorders>
                          <w:top w:val="outset" w:sz="6" w:space="0" w:color="auto"/>
                          <w:left w:val="outset" w:sz="6" w:space="0" w:color="auto"/>
                          <w:bottom w:val="outset" w:sz="6" w:space="0" w:color="auto"/>
                          <w:right w:val="outset" w:sz="6" w:space="0" w:color="auto"/>
                        </w:tcBorders>
                        <w:vAlign w:val="center"/>
                        <w:hideMark/>
                      </w:tcPr>
                      <w:p w14:paraId="1295424D"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84 USD</w:t>
                        </w:r>
                      </w:p>
                    </w:tc>
                  </w:tr>
                  <w:tr w:rsidR="00942F30" w:rsidRPr="00E04D1F" w14:paraId="735F0E44" w14:textId="77777777" w:rsidTr="003447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E7F3D3"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8天</w:t>
                        </w:r>
                      </w:p>
                    </w:tc>
                    <w:tc>
                      <w:tcPr>
                        <w:tcW w:w="0" w:type="auto"/>
                        <w:tcBorders>
                          <w:top w:val="outset" w:sz="6" w:space="0" w:color="auto"/>
                          <w:left w:val="outset" w:sz="6" w:space="0" w:color="auto"/>
                          <w:bottom w:val="outset" w:sz="6" w:space="0" w:color="auto"/>
                          <w:right w:val="outset" w:sz="6" w:space="0" w:color="auto"/>
                        </w:tcBorders>
                        <w:vAlign w:val="center"/>
                        <w:hideMark/>
                      </w:tcPr>
                      <w:p w14:paraId="6781A335"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96 USD</w:t>
                        </w:r>
                      </w:p>
                    </w:tc>
                  </w:tr>
                  <w:tr w:rsidR="00942F30" w:rsidRPr="00E04D1F" w14:paraId="4B4679D0" w14:textId="77777777" w:rsidTr="003447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B33F57"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9天</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1B12B"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108 USD</w:t>
                        </w:r>
                      </w:p>
                    </w:tc>
                  </w:tr>
                  <w:tr w:rsidR="00942F30" w:rsidRPr="00E04D1F" w14:paraId="620042F9" w14:textId="77777777" w:rsidTr="003447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BC0D6E"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10天</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C323D"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120 USD</w:t>
                        </w:r>
                      </w:p>
                    </w:tc>
                  </w:tr>
                  <w:tr w:rsidR="00942F30" w:rsidRPr="00E04D1F" w14:paraId="6905367C" w14:textId="77777777" w:rsidTr="003447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162B31"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11天</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3BD62"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132 USD</w:t>
                        </w:r>
                      </w:p>
                    </w:tc>
                  </w:tr>
                  <w:tr w:rsidR="00942F30" w:rsidRPr="00E04D1F" w14:paraId="03EB6AC3" w14:textId="77777777" w:rsidTr="003447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0823BE"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12天</w:t>
                        </w:r>
                      </w:p>
                    </w:tc>
                    <w:tc>
                      <w:tcPr>
                        <w:tcW w:w="0" w:type="auto"/>
                        <w:tcBorders>
                          <w:top w:val="outset" w:sz="6" w:space="0" w:color="auto"/>
                          <w:left w:val="outset" w:sz="6" w:space="0" w:color="auto"/>
                          <w:bottom w:val="outset" w:sz="6" w:space="0" w:color="auto"/>
                          <w:right w:val="outset" w:sz="6" w:space="0" w:color="auto"/>
                        </w:tcBorders>
                        <w:vAlign w:val="center"/>
                        <w:hideMark/>
                      </w:tcPr>
                      <w:p w14:paraId="3B4FEAB1"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144 USD</w:t>
                        </w:r>
                      </w:p>
                    </w:tc>
                  </w:tr>
                  <w:tr w:rsidR="00942F30" w:rsidRPr="00E04D1F" w14:paraId="5D664D9F" w14:textId="77777777" w:rsidTr="003447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6B61E0"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13天</w:t>
                        </w:r>
                      </w:p>
                    </w:tc>
                    <w:tc>
                      <w:tcPr>
                        <w:tcW w:w="0" w:type="auto"/>
                        <w:tcBorders>
                          <w:top w:val="outset" w:sz="6" w:space="0" w:color="auto"/>
                          <w:left w:val="outset" w:sz="6" w:space="0" w:color="auto"/>
                          <w:bottom w:val="outset" w:sz="6" w:space="0" w:color="auto"/>
                          <w:right w:val="outset" w:sz="6" w:space="0" w:color="auto"/>
                        </w:tcBorders>
                        <w:vAlign w:val="center"/>
                        <w:hideMark/>
                      </w:tcPr>
                      <w:p w14:paraId="2796C091" w14:textId="77777777" w:rsidR="00942F30" w:rsidRPr="00E04D1F" w:rsidRDefault="00942F30" w:rsidP="00E04D1F">
                        <w:pPr>
                          <w:spacing w:line="0" w:lineRule="atLeast"/>
                          <w:jc w:val="center"/>
                          <w:rPr>
                            <w:rFonts w:ascii="微軟正黑體" w:eastAsia="微軟正黑體" w:hAnsi="微軟正黑體"/>
                            <w:b/>
                            <w:bCs/>
                          </w:rPr>
                        </w:pPr>
                        <w:r w:rsidRPr="00E04D1F">
                          <w:rPr>
                            <w:rFonts w:ascii="微軟正黑體" w:eastAsia="微軟正黑體" w:hAnsi="微軟正黑體"/>
                            <w:b/>
                            <w:bCs/>
                          </w:rPr>
                          <w:t>156 USD</w:t>
                        </w:r>
                      </w:p>
                    </w:tc>
                  </w:tr>
                </w:tbl>
                <w:p w14:paraId="38BCA986" w14:textId="1A6D4D45" w:rsidR="00942F30" w:rsidRPr="00E04D1F" w:rsidRDefault="00942F30" w:rsidP="00E04D1F">
                  <w:pPr>
                    <w:spacing w:line="0" w:lineRule="atLeast"/>
                    <w:rPr>
                      <w:rFonts w:ascii="微軟正黑體" w:eastAsia="微軟正黑體" w:hAnsi="微軟正黑體"/>
                    </w:rPr>
                  </w:pPr>
                  <w:r w:rsidRPr="00E04D1F">
                    <w:rPr>
                      <w:rFonts w:ascii="微軟正黑體" w:eastAsia="微軟正黑體" w:hAnsi="微軟正黑體"/>
                    </w:rPr>
                    <w:t>2. 飯店行李服務員，上下大行李之小費，每件行李美金USD1。</w:t>
                  </w:r>
                  <w:r w:rsidRPr="00E04D1F">
                    <w:rPr>
                      <w:rFonts w:ascii="微軟正黑體" w:eastAsia="微軟正黑體" w:hAnsi="微軟正黑體"/>
                    </w:rPr>
                    <w:br/>
                    <w:t>3. 飯店清潔人員床頭小費，每人USD1，置於枕頭上。</w:t>
                  </w:r>
                  <w:r w:rsidRPr="00E04D1F">
                    <w:rPr>
                      <w:rFonts w:ascii="微軟正黑體" w:eastAsia="微軟正黑體" w:hAnsi="微軟正黑體"/>
                    </w:rPr>
                    <w:br/>
                    <w:t>4. 其他服務小費，因地區及服務性質不同，可事先徵詢導遊或領隊之意見，再決定付小費之多寡。</w:t>
                  </w:r>
                  <w:r w:rsidRPr="00E04D1F">
                    <w:rPr>
                      <w:rFonts w:ascii="微軟正黑體" w:eastAsia="微軟正黑體" w:hAnsi="微軟正黑體"/>
                    </w:rPr>
                    <w:br/>
                    <w:t>備註：旅客於旅遊途中所支付之小費，均係出個人自由意識給予，若有服務不符規格，可斟酌不支付任何服務費，如已給付領隊／導遊／司機／飯店小費，旅行社無權亦不負索回責任</w:t>
                  </w:r>
                </w:p>
              </w:tc>
            </w:tr>
          </w:tbl>
          <w:p w14:paraId="44932F86" w14:textId="77777777" w:rsidR="00942F30" w:rsidRPr="00E04D1F" w:rsidRDefault="00942F30" w:rsidP="00E04D1F">
            <w:pPr>
              <w:spacing w:line="0" w:lineRule="atLeast"/>
              <w:rPr>
                <w:rFonts w:ascii="微軟正黑體" w:eastAsia="微軟正黑體" w:hAnsi="微軟正黑體"/>
                <w:color w:val="000000"/>
              </w:rPr>
            </w:pPr>
          </w:p>
        </w:tc>
      </w:tr>
    </w:tbl>
    <w:p w14:paraId="7A4FCDE9" w14:textId="77777777" w:rsidR="00942F30" w:rsidRPr="00E04D1F" w:rsidRDefault="00942F30" w:rsidP="00E04D1F">
      <w:pPr>
        <w:spacing w:line="0" w:lineRule="atLeast"/>
        <w:rPr>
          <w:rFonts w:ascii="微軟正黑體" w:eastAsia="微軟正黑體" w:hAnsi="微軟正黑體"/>
        </w:rPr>
      </w:pPr>
    </w:p>
    <w:tbl>
      <w:tblPr>
        <w:tblW w:w="4900" w:type="pct"/>
        <w:jc w:val="center"/>
        <w:tblCellSpacing w:w="0" w:type="dxa"/>
        <w:tblCellMar>
          <w:left w:w="0" w:type="dxa"/>
          <w:right w:w="0" w:type="dxa"/>
        </w:tblCellMar>
        <w:tblLook w:val="04A0" w:firstRow="1" w:lastRow="0" w:firstColumn="1" w:lastColumn="0" w:noHBand="0" w:noVBand="1"/>
      </w:tblPr>
      <w:tblGrid>
        <w:gridCol w:w="10557"/>
      </w:tblGrid>
      <w:tr w:rsidR="00CA0D88" w:rsidRPr="00E04D1F" w14:paraId="650988EC" w14:textId="77777777" w:rsidTr="00CA0D88">
        <w:trPr>
          <w:tblCellSpacing w:w="0" w:type="dxa"/>
          <w:jc w:val="center"/>
        </w:trPr>
        <w:tc>
          <w:tcPr>
            <w:tcW w:w="0" w:type="auto"/>
            <w:vAlign w:val="center"/>
            <w:hideMark/>
          </w:tcPr>
          <w:p w14:paraId="7BEA4297" w14:textId="77777777" w:rsidR="00CA0D88" w:rsidRPr="00E04D1F" w:rsidRDefault="00CA0D88" w:rsidP="00E04D1F">
            <w:pPr>
              <w:spacing w:line="0" w:lineRule="atLeast"/>
              <w:rPr>
                <w:rFonts w:ascii="微軟正黑體" w:eastAsia="微軟正黑體" w:hAnsi="微軟正黑體" w:cs="新細明體"/>
                <w:color w:val="333333"/>
              </w:rPr>
            </w:pPr>
            <w:r w:rsidRPr="00E04D1F">
              <w:rPr>
                <w:rStyle w:val="wdtitleth011"/>
                <w:rFonts w:ascii="微軟正黑體" w:eastAsia="微軟正黑體" w:hAnsi="微軟正黑體"/>
                <w:color w:val="CC3366"/>
              </w:rPr>
              <w:t>★</w:t>
            </w:r>
            <w:r w:rsidRPr="00E04D1F">
              <w:rPr>
                <w:rStyle w:val="wdtitleth011"/>
                <w:rFonts w:ascii="微軟正黑體" w:eastAsia="微軟正黑體" w:hAnsi="微軟正黑體"/>
              </w:rPr>
              <w:t>出團備註：</w:t>
            </w:r>
            <w:r w:rsidRPr="00E04D1F">
              <w:rPr>
                <w:rFonts w:ascii="微軟正黑體" w:eastAsia="微軟正黑體" w:hAnsi="微軟正黑體"/>
              </w:rPr>
              <w:t xml:space="preserve"> </w:t>
            </w:r>
          </w:p>
        </w:tc>
      </w:tr>
      <w:tr w:rsidR="00CA0D88" w:rsidRPr="00E04D1F" w14:paraId="7E7D24FA" w14:textId="77777777" w:rsidTr="00CA0D88">
        <w:trPr>
          <w:tblCellSpacing w:w="0" w:type="dxa"/>
          <w:jc w:val="center"/>
        </w:trPr>
        <w:tc>
          <w:tcPr>
            <w:tcW w:w="0" w:type="auto"/>
            <w:tcMar>
              <w:top w:w="60" w:type="dxa"/>
              <w:left w:w="60" w:type="dxa"/>
              <w:bottom w:w="60" w:type="dxa"/>
              <w:right w:w="60" w:type="dxa"/>
            </w:tcMar>
            <w:vAlign w:val="center"/>
            <w:hideMark/>
          </w:tcPr>
          <w:p w14:paraId="39D6BF7E" w14:textId="408E9FFC" w:rsidR="00CA0D88" w:rsidRPr="00C76FE9" w:rsidRDefault="00CA0D88" w:rsidP="00E04D1F">
            <w:pPr>
              <w:pStyle w:val="Web"/>
              <w:spacing w:before="0" w:beforeAutospacing="0" w:after="0" w:afterAutospacing="0" w:line="0" w:lineRule="atLeast"/>
              <w:rPr>
                <w:rFonts w:ascii="微軟正黑體" w:eastAsia="微軟正黑體" w:hAnsi="微軟正黑體"/>
                <w:sz w:val="20"/>
                <w:szCs w:val="20"/>
              </w:rPr>
            </w:pPr>
            <w:r w:rsidRPr="00C76FE9">
              <w:rPr>
                <w:rFonts w:ascii="微軟正黑體" w:eastAsia="微軟正黑體" w:hAnsi="微軟正黑體" w:cs="Arial"/>
                <w:sz w:val="20"/>
                <w:szCs w:val="20"/>
              </w:rPr>
              <w:t>01.售價已含兩地機場稅；若遇國際燃油稅調漲售價將依漲幅調整。</w:t>
            </w:r>
            <w:r w:rsidRPr="00C76FE9">
              <w:rPr>
                <w:rFonts w:ascii="微軟正黑體" w:eastAsia="微軟正黑體" w:hAnsi="微軟正黑體" w:cs="Arial"/>
                <w:sz w:val="20"/>
                <w:szCs w:val="20"/>
              </w:rPr>
              <w:br/>
              <w:t>02.參團貴賓須持中華民國護照，並且為中華民國單一國籍；雙重國籍欲參團者，請洽業務人員。</w:t>
            </w:r>
            <w:r w:rsidRPr="00C76FE9">
              <w:rPr>
                <w:rFonts w:ascii="微軟正黑體" w:eastAsia="微軟正黑體" w:hAnsi="微軟正黑體" w:cs="Arial"/>
                <w:sz w:val="20"/>
                <w:szCs w:val="20"/>
              </w:rPr>
              <w:br/>
            </w:r>
            <w:r w:rsidRPr="00C76FE9">
              <w:rPr>
                <w:rFonts w:ascii="微軟正黑體" w:eastAsia="微軟正黑體" w:hAnsi="微軟正黑體" w:cs="Arial"/>
                <w:color w:val="FF0000"/>
                <w:sz w:val="20"/>
                <w:szCs w:val="20"/>
              </w:rPr>
              <w:t>03.紐澳歐美地區醫療費用昂貴，時有國人因未購買合適旅遊醫療保險，當遭遇急難或意外時，衍生龐大醫療或賠償費用，造成極大財務負擔，因此建議參團貴賓應購買足額旅平險及車險等相關保險，同時檢視保單內容是否包括在國外財物遭竊或遺失時可獲適當理賠，以及可否給付海外旅行期間之所有醫療費用（包含住院及跨國醫療後送服務）。</w:t>
            </w:r>
            <w:r w:rsidRPr="00C76FE9">
              <w:rPr>
                <w:rFonts w:ascii="微軟正黑體" w:eastAsia="微軟正黑體" w:hAnsi="微軟正黑體" w:cs="Arial"/>
                <w:color w:val="FF0000"/>
                <w:sz w:val="20"/>
                <w:szCs w:val="20"/>
              </w:rPr>
              <w:br/>
            </w:r>
            <w:r w:rsidRPr="00C76FE9">
              <w:rPr>
                <w:rFonts w:ascii="微軟正黑體" w:eastAsia="微軟正黑體" w:hAnsi="微軟正黑體" w:cs="Arial"/>
                <w:sz w:val="20"/>
                <w:szCs w:val="20"/>
              </w:rPr>
              <w:t>04.關於孕婦的搭機：根據國際航空運輸協會的孕婦搭乘指引</w:t>
            </w:r>
            <w:r w:rsidR="0093096A">
              <w:rPr>
                <w:rFonts w:ascii="微軟正黑體" w:eastAsia="微軟正黑體" w:hAnsi="微軟正黑體" w:cs="Arial"/>
                <w:sz w:val="20"/>
                <w:szCs w:val="20"/>
              </w:rPr>
              <w:t>（</w:t>
            </w:r>
            <w:r w:rsidRPr="00C76FE9">
              <w:rPr>
                <w:rFonts w:ascii="微軟正黑體" w:eastAsia="微軟正黑體" w:hAnsi="微軟正黑體" w:cs="Arial"/>
                <w:sz w:val="20"/>
                <w:szCs w:val="20"/>
              </w:rPr>
              <w:t>IATA medical guideline 3rd edition</w:t>
            </w:r>
            <w:r w:rsidR="0093096A">
              <w:rPr>
                <w:rFonts w:ascii="微軟正黑體" w:eastAsia="微軟正黑體" w:hAnsi="微軟正黑體" w:cs="Arial"/>
                <w:sz w:val="20"/>
                <w:szCs w:val="20"/>
              </w:rPr>
              <w:t>）</w:t>
            </w:r>
            <w:r w:rsidRPr="00C76FE9">
              <w:rPr>
                <w:rFonts w:ascii="微軟正黑體" w:eastAsia="微軟正黑體" w:hAnsi="微軟正黑體" w:cs="Arial"/>
                <w:sz w:val="20"/>
                <w:szCs w:val="20"/>
              </w:rPr>
              <w:t>，確保孕婦和胎兒的安全以及安全的航空旅行而制訂了懷孕婦女的搭乘標準，敬請留意。搭機適宜與否，並請洽詢專科醫師的專業意見。同時請隨附合格醫師所開立的專業證明適航文件備查。航空公司有權將根據文件中註明之懷孕期間及懷孕狀態決定是否能夠乘搭航班旅行，特此告知。</w:t>
            </w:r>
            <w:r w:rsidRPr="00C76FE9">
              <w:rPr>
                <w:rFonts w:ascii="微軟正黑體" w:eastAsia="微軟正黑體" w:hAnsi="微軟正黑體" w:cs="Arial"/>
                <w:sz w:val="20"/>
                <w:szCs w:val="20"/>
              </w:rPr>
              <w:br/>
            </w:r>
            <w:r w:rsidRPr="00C76FE9">
              <w:rPr>
                <w:rFonts w:ascii="微軟正黑體" w:eastAsia="微軟正黑體" w:hAnsi="微軟正黑體"/>
                <w:sz w:val="20"/>
                <w:szCs w:val="20"/>
              </w:rPr>
              <w:t>05.安全考量，70歲以上貴賓，或領有殘障手冊貴賓，需攜伴參加，恕不接受單獨參團，敬請見諒。</w:t>
            </w:r>
            <w:r w:rsidRPr="00C76FE9">
              <w:rPr>
                <w:rFonts w:ascii="微軟正黑體" w:eastAsia="微軟正黑體" w:hAnsi="微軟正黑體" w:cs="Arial"/>
                <w:sz w:val="20"/>
                <w:szCs w:val="20"/>
              </w:rPr>
              <w:br/>
              <w:t>06.為顧及旅客在旅遊期間之人身安全及相關問題，於旅遊行程期間內，恕無法接受脫隊之要求。</w:t>
            </w:r>
            <w:r w:rsidRPr="00C76FE9">
              <w:rPr>
                <w:rFonts w:ascii="微軟正黑體" w:eastAsia="微軟正黑體" w:hAnsi="微軟正黑體" w:cs="Arial"/>
                <w:sz w:val="20"/>
                <w:szCs w:val="20"/>
              </w:rPr>
              <w:br/>
            </w:r>
            <w:r w:rsidRPr="00C76FE9">
              <w:rPr>
                <w:rFonts w:ascii="微軟正黑體" w:eastAsia="微軟正黑體" w:hAnsi="微軟正黑體"/>
                <w:sz w:val="20"/>
                <w:szCs w:val="20"/>
              </w:rPr>
              <w:t>07.貴重物品以及個人重要物品請自行保管並隨身攜帶，請勿放置行李箱內、飯店房間內或著車上。</w:t>
            </w:r>
            <w:r w:rsidRPr="00C76FE9">
              <w:rPr>
                <w:rFonts w:ascii="微軟正黑體" w:eastAsia="微軟正黑體" w:hAnsi="微軟正黑體" w:cs="Arial"/>
                <w:sz w:val="20"/>
                <w:szCs w:val="20"/>
              </w:rPr>
              <w:br/>
              <w:t>08.在紐澳歐美地區，茹素者為少數，故素食菜色並不常見。建議茹素旅客如前往旅遊請先自備素食罐頭或素泡麵、…等，以備不時之需。</w:t>
            </w:r>
            <w:r w:rsidRPr="00C76FE9">
              <w:rPr>
                <w:rFonts w:ascii="微軟正黑體" w:eastAsia="微軟正黑體" w:hAnsi="微軟正黑體" w:cs="Arial"/>
                <w:sz w:val="20"/>
                <w:szCs w:val="20"/>
              </w:rPr>
              <w:br/>
              <w:t>09.</w:t>
            </w:r>
            <w:r w:rsidRPr="00C76FE9">
              <w:rPr>
                <w:rFonts w:ascii="微軟正黑體" w:eastAsia="微軟正黑體" w:hAnsi="微軟正黑體"/>
                <w:sz w:val="20"/>
                <w:szCs w:val="20"/>
              </w:rPr>
              <w:t>如參加貴賓為1大人1小孩</w:t>
            </w:r>
            <w:r w:rsidR="0093096A">
              <w:rPr>
                <w:rFonts w:ascii="微軟正黑體" w:eastAsia="微軟正黑體" w:hAnsi="微軟正黑體"/>
                <w:sz w:val="20"/>
                <w:szCs w:val="20"/>
              </w:rPr>
              <w:t>（</w:t>
            </w:r>
            <w:r w:rsidRPr="00C76FE9">
              <w:rPr>
                <w:rFonts w:ascii="微軟正黑體" w:eastAsia="微軟正黑體" w:hAnsi="微軟正黑體"/>
                <w:sz w:val="20"/>
                <w:szCs w:val="20"/>
              </w:rPr>
              <w:t>未滿12歲</w:t>
            </w:r>
            <w:r w:rsidR="0093096A">
              <w:rPr>
                <w:rFonts w:ascii="微軟正黑體" w:eastAsia="微軟正黑體" w:hAnsi="微軟正黑體"/>
                <w:sz w:val="20"/>
                <w:szCs w:val="20"/>
              </w:rPr>
              <w:t>）</w:t>
            </w:r>
            <w:r w:rsidRPr="00C76FE9">
              <w:rPr>
                <w:rFonts w:ascii="微軟正黑體" w:eastAsia="微軟正黑體" w:hAnsi="微軟正黑體"/>
                <w:sz w:val="20"/>
                <w:szCs w:val="20"/>
              </w:rPr>
              <w:t>，小孩須佔床，與該大人同房。另</w:t>
            </w:r>
            <w:r w:rsidRPr="00C76FE9">
              <w:rPr>
                <w:rFonts w:ascii="微軟正黑體" w:eastAsia="微軟正黑體" w:hAnsi="微軟正黑體" w:cs="Arial"/>
                <w:sz w:val="20"/>
                <w:szCs w:val="20"/>
              </w:rPr>
              <w:t>在紐澳地區，團體房房型無三人房。如要三個人睡一間，則為雙人房加床，有可能是一大床加一小床，也有可能是加行軍床或沙發床，亦有因飯店設計只能提供兩張大床而無法加床。貼心提醒，紐澳房間普遍不大，且多為二張單人床，若您是2位大人帶2位小朋友參團建議您使用兩間房！</w:t>
            </w:r>
            <w:r w:rsidRPr="00C76FE9">
              <w:rPr>
                <w:rFonts w:ascii="微軟正黑體" w:eastAsia="微軟正黑體" w:hAnsi="微軟正黑體" w:cs="Arial"/>
                <w:sz w:val="20"/>
                <w:szCs w:val="20"/>
              </w:rPr>
              <w:br/>
            </w:r>
            <w:r w:rsidRPr="00C76FE9">
              <w:rPr>
                <w:rFonts w:ascii="微軟正黑體" w:eastAsia="微軟正黑體" w:hAnsi="微軟正黑體"/>
                <w:sz w:val="20"/>
                <w:szCs w:val="20"/>
              </w:rPr>
              <w:t>10.若有特殊餐食者，最少請於出發前14天（不含假日）告知承辨人員，方便提早為您處理。若有特殊飛機上餐食需求，如素食、兒童餐等請事先告知服務人員以利事先作業。本公司將盡力協助貴賓達成需求。但須以航空公司確認之結果為準。</w:t>
            </w:r>
            <w:r w:rsidRPr="00C76FE9">
              <w:rPr>
                <w:rFonts w:ascii="微軟正黑體" w:eastAsia="微軟正黑體" w:hAnsi="微軟正黑體" w:cs="Arial"/>
                <w:sz w:val="20"/>
                <w:szCs w:val="20"/>
              </w:rPr>
              <w:br/>
              <w:t>11.專案促銷產品</w:t>
            </w:r>
            <w:r w:rsidR="0093096A">
              <w:rPr>
                <w:rFonts w:ascii="微軟正黑體" w:eastAsia="微軟正黑體" w:hAnsi="微軟正黑體" w:cs="Arial"/>
                <w:sz w:val="20"/>
                <w:szCs w:val="20"/>
              </w:rPr>
              <w:t>（</w:t>
            </w:r>
            <w:r w:rsidRPr="00C76FE9">
              <w:rPr>
                <w:rFonts w:ascii="微軟正黑體" w:eastAsia="微軟正黑體" w:hAnsi="微軟正黑體" w:cs="Arial"/>
                <w:sz w:val="20"/>
                <w:szCs w:val="20"/>
              </w:rPr>
              <w:t>秒殺、清艙、搶購</w:t>
            </w:r>
            <w:r w:rsidR="0093096A">
              <w:rPr>
                <w:rFonts w:ascii="微軟正黑體" w:eastAsia="微軟正黑體" w:hAnsi="微軟正黑體" w:cs="Arial"/>
                <w:sz w:val="20"/>
                <w:szCs w:val="20"/>
              </w:rPr>
              <w:t>）</w:t>
            </w:r>
            <w:r w:rsidRPr="00C76FE9">
              <w:rPr>
                <w:rFonts w:ascii="微軟正黑體" w:eastAsia="微軟正黑體" w:hAnsi="微軟正黑體" w:cs="Arial"/>
                <w:sz w:val="20"/>
                <w:szCs w:val="20"/>
              </w:rPr>
              <w:t>，恕不適用與本公司發行之折價券或優惠禮券合併使用。</w:t>
            </w:r>
            <w:r w:rsidRPr="00C76FE9">
              <w:rPr>
                <w:rFonts w:ascii="微軟正黑體" w:eastAsia="微軟正黑體" w:hAnsi="微軟正黑體" w:cs="Arial"/>
                <w:sz w:val="20"/>
                <w:szCs w:val="20"/>
              </w:rPr>
              <w:br/>
              <w:t>12.本網頁行程僅供出發前旅客參考，正確行程、航班及旅館依行前說明會資料為準，照片為示意模式。</w:t>
            </w:r>
            <w:r w:rsidRPr="00C76FE9">
              <w:rPr>
                <w:rFonts w:ascii="微軟正黑體" w:eastAsia="微軟正黑體" w:hAnsi="微軟正黑體" w:cs="Arial"/>
                <w:sz w:val="20"/>
                <w:szCs w:val="20"/>
              </w:rPr>
              <w:br/>
              <w:t>13.行程內容之表列時間及順序，為我們的經驗值，主要是為了讓您在出發前，能初步了解行程的情形，當然我們的領隊會以此為操作標準，但若遇特殊情況，在考慮行程的順暢度下，當地導遊及領隊操作之行程順序稍作更改，請您知悉。</w:t>
            </w:r>
            <w:r w:rsidRPr="00C76FE9">
              <w:rPr>
                <w:rFonts w:ascii="微軟正黑體" w:eastAsia="微軟正黑體" w:hAnsi="微軟正黑體" w:cs="Arial"/>
                <w:sz w:val="20"/>
                <w:szCs w:val="20"/>
              </w:rPr>
              <w:br/>
            </w:r>
            <w:r w:rsidRPr="00C76FE9">
              <w:rPr>
                <w:rFonts w:ascii="微軟正黑體" w:eastAsia="微軟正黑體" w:hAnsi="微軟正黑體" w:cs="Arial"/>
                <w:color w:val="FF0000"/>
                <w:sz w:val="20"/>
                <w:szCs w:val="20"/>
              </w:rPr>
              <w:t>14.國外遊覽車大小依人數多寡安排合法合格車輛，每人均有座席，惟無法保證採用大型車輛。</w:t>
            </w:r>
            <w:r w:rsidRPr="00C76FE9">
              <w:rPr>
                <w:rFonts w:ascii="微軟正黑體" w:eastAsia="微軟正黑體" w:hAnsi="微軟正黑體" w:cs="Arial"/>
                <w:color w:val="FF0000"/>
                <w:sz w:val="20"/>
                <w:szCs w:val="20"/>
              </w:rPr>
              <w:br/>
            </w:r>
            <w:r w:rsidRPr="00C76FE9">
              <w:rPr>
                <w:rFonts w:ascii="微軟正黑體" w:eastAsia="微軟正黑體" w:hAnsi="微軟正黑體" w:cs="Arial"/>
                <w:sz w:val="20"/>
                <w:szCs w:val="20"/>
              </w:rPr>
              <w:t>15.航空公司座位安排：本行程全程使用『團體經濟艙』機票，不適用於出發前預先選位，也無法事先確認座位相關需求（如，靠窗、靠走道..等），且座位安排乃依英文姓名依序排列，同行者有可能無法安排在一起，敬請參團貴賓了解。</w:t>
            </w:r>
            <w:r w:rsidRPr="00C76FE9">
              <w:rPr>
                <w:rFonts w:ascii="微軟正黑體" w:eastAsia="微軟正黑體" w:hAnsi="微軟正黑體" w:cs="Arial"/>
                <w:sz w:val="20"/>
                <w:szCs w:val="20"/>
              </w:rPr>
              <w:br/>
              <w:t>16.網頁、型錄所示之飯店、景點、餐食等圖片為本公司自行拍攝或旅遊局官方網站提供之檔案，實際情況以現場呈現為準，本公司網站所提供之所有圖片，僅供參考。</w:t>
            </w:r>
            <w:r w:rsidRPr="00C76FE9">
              <w:rPr>
                <w:rFonts w:ascii="微軟正黑體" w:eastAsia="微軟正黑體" w:hAnsi="微軟正黑體" w:cs="Arial"/>
                <w:sz w:val="20"/>
                <w:szCs w:val="20"/>
              </w:rPr>
              <w:br/>
            </w:r>
            <w:r w:rsidRPr="00C76FE9">
              <w:rPr>
                <w:rFonts w:ascii="微軟正黑體" w:eastAsia="微軟正黑體" w:hAnsi="微軟正黑體" w:cs="Arial"/>
                <w:color w:val="FF0000"/>
                <w:sz w:val="20"/>
                <w:szCs w:val="20"/>
              </w:rPr>
              <w:t>17.飯店之溫馨提示/保障權益請務必閱讀</w:t>
            </w:r>
            <w:r w:rsidRPr="00C76FE9">
              <w:rPr>
                <w:rFonts w:ascii="微軟正黑體" w:eastAsia="微軟正黑體" w:hAnsi="微軟正黑體" w:cs="Arial"/>
                <w:color w:val="FF0000"/>
                <w:sz w:val="20"/>
                <w:szCs w:val="20"/>
              </w:rPr>
              <w:br/>
            </w:r>
            <w:r w:rsidRPr="00C76FE9">
              <w:rPr>
                <w:rFonts w:ascii="微軟正黑體" w:eastAsia="微軟正黑體" w:hAnsi="微軟正黑體" w:cs="Segoe UI Symbol"/>
                <w:sz w:val="20"/>
                <w:szCs w:val="20"/>
              </w:rPr>
              <w:t>★</w:t>
            </w:r>
            <w:r w:rsidRPr="00C76FE9">
              <w:rPr>
                <w:rFonts w:ascii="微軟正黑體" w:eastAsia="微軟正黑體" w:hAnsi="微軟正黑體" w:cs="Arial"/>
                <w:sz w:val="20"/>
                <w:szCs w:val="20"/>
              </w:rPr>
              <w:t>行程飯店所使用之房型除行程特別載明或旅客特別需求，通常各飯店以提供團體標準房型為主。</w:t>
            </w:r>
            <w:r w:rsidRPr="00C76FE9">
              <w:rPr>
                <w:rFonts w:ascii="微軟正黑體" w:eastAsia="微軟正黑體" w:hAnsi="微軟正黑體"/>
                <w:sz w:val="20"/>
                <w:szCs w:val="20"/>
              </w:rPr>
              <w:br/>
            </w:r>
            <w:r w:rsidRPr="00C76FE9">
              <w:rPr>
                <w:rFonts w:ascii="微軟正黑體" w:eastAsia="微軟正黑體" w:hAnsi="微軟正黑體"/>
                <w:color w:val="FF0000"/>
                <w:sz w:val="20"/>
                <w:szCs w:val="20"/>
              </w:rPr>
              <w:t>★團體住宿訂房，房間分配採隨機安排，</w:t>
            </w:r>
            <w:r w:rsidRPr="00C76FE9">
              <w:rPr>
                <w:rFonts w:ascii="微軟正黑體" w:eastAsia="微軟正黑體" w:hAnsi="微軟正黑體"/>
                <w:sz w:val="20"/>
                <w:szCs w:val="20"/>
              </w:rPr>
              <w:t>旅客需求一大床或二小床、或高或低樓層、或面景，或非邊間或連通房等等特殊需求，在不升等房型且不增加售價之前提下，無法指定，且最終之情況需於飯店現場辦理入住時使得確認，尚祈鑒諒。</w:t>
            </w:r>
            <w:r w:rsidRPr="00C76FE9">
              <w:rPr>
                <w:rFonts w:ascii="微軟正黑體" w:eastAsia="微軟正黑體" w:hAnsi="微軟正黑體"/>
                <w:sz w:val="20"/>
                <w:szCs w:val="20"/>
              </w:rPr>
              <w:br/>
            </w:r>
            <w:r w:rsidRPr="00C76FE9">
              <w:rPr>
                <w:rFonts w:ascii="微軟正黑體" w:eastAsia="微軟正黑體" w:hAnsi="微軟正黑體"/>
                <w:color w:val="FF0000"/>
                <w:sz w:val="20"/>
                <w:szCs w:val="20"/>
              </w:rPr>
              <w:t>★住宿飯店如有指定面山、面湖或面景房型，無法保證高、低樓層，或窗景可能有樹木、花草植栽遮蔽，敬請知悉。</w:t>
            </w:r>
            <w:r w:rsidRPr="00C76FE9">
              <w:rPr>
                <w:rFonts w:ascii="微軟正黑體" w:eastAsia="微軟正黑體" w:hAnsi="微軟正黑體"/>
                <w:color w:val="FF0000"/>
                <w:sz w:val="20"/>
                <w:szCs w:val="20"/>
              </w:rPr>
              <w:br/>
            </w:r>
            <w:r w:rsidRPr="00C76FE9">
              <w:rPr>
                <w:rFonts w:ascii="微軟正黑體" w:eastAsia="微軟正黑體" w:hAnsi="微軟正黑體"/>
                <w:sz w:val="20"/>
                <w:szCs w:val="20"/>
              </w:rPr>
              <w:t>★住宿房型多數以雙人房</w:t>
            </w:r>
            <w:r w:rsidR="0093096A">
              <w:rPr>
                <w:rFonts w:ascii="微軟正黑體" w:eastAsia="微軟正黑體" w:hAnsi="微軟正黑體"/>
                <w:sz w:val="20"/>
                <w:szCs w:val="20"/>
              </w:rPr>
              <w:t>（</w:t>
            </w:r>
            <w:r w:rsidRPr="00C76FE9">
              <w:rPr>
                <w:rFonts w:ascii="微軟正黑體" w:eastAsia="微軟正黑體" w:hAnsi="微軟正黑體"/>
                <w:sz w:val="20"/>
                <w:szCs w:val="20"/>
              </w:rPr>
              <w:t>2張單人床或一大床</w:t>
            </w:r>
            <w:r w:rsidR="0093096A">
              <w:rPr>
                <w:rFonts w:ascii="微軟正黑體" w:eastAsia="微軟正黑體" w:hAnsi="微軟正黑體"/>
                <w:sz w:val="20"/>
                <w:szCs w:val="20"/>
              </w:rPr>
              <w:t>）</w:t>
            </w:r>
            <w:r w:rsidRPr="00C76FE9">
              <w:rPr>
                <w:rFonts w:ascii="微軟正黑體" w:eastAsia="微軟正黑體" w:hAnsi="微軟正黑體"/>
                <w:sz w:val="20"/>
                <w:szCs w:val="20"/>
              </w:rPr>
              <w:t>為基準房型，許多飯店均無標準三人房型。如遇一定要需求三人房型而飯店無法提供此房型狀況下，僅得依住宿飯店之房間大小狀況需求以『加床』安排。</w:t>
            </w:r>
            <w:r w:rsidRPr="00C76FE9">
              <w:rPr>
                <w:rFonts w:ascii="微軟正黑體" w:eastAsia="微軟正黑體" w:hAnsi="微軟正黑體"/>
                <w:sz w:val="20"/>
                <w:szCs w:val="20"/>
              </w:rPr>
              <w:br/>
              <w:t>★若有需求單人房需另外報價並另補單人房差價，如未指定單人房並支付差價，則由本公司安排與其他旅客或領隊或隨團工作人員同房</w:t>
            </w:r>
            <w:r w:rsidR="0093096A">
              <w:rPr>
                <w:rFonts w:ascii="微軟正黑體" w:eastAsia="微軟正黑體" w:hAnsi="微軟正黑體"/>
                <w:sz w:val="20"/>
                <w:szCs w:val="20"/>
              </w:rPr>
              <w:t>（</w:t>
            </w:r>
            <w:r w:rsidRPr="00C76FE9">
              <w:rPr>
                <w:rFonts w:ascii="微軟正黑體" w:eastAsia="微軟正黑體" w:hAnsi="微軟正黑體"/>
                <w:sz w:val="20"/>
                <w:szCs w:val="20"/>
              </w:rPr>
              <w:t>同性別</w:t>
            </w:r>
            <w:r w:rsidR="0093096A">
              <w:rPr>
                <w:rFonts w:ascii="微軟正黑體" w:eastAsia="微軟正黑體" w:hAnsi="微軟正黑體"/>
                <w:sz w:val="20"/>
                <w:szCs w:val="20"/>
              </w:rPr>
              <w:t>）</w:t>
            </w:r>
            <w:r w:rsidRPr="00C76FE9">
              <w:rPr>
                <w:rFonts w:ascii="微軟正黑體" w:eastAsia="微軟正黑體" w:hAnsi="微軟正黑體"/>
                <w:sz w:val="20"/>
                <w:szCs w:val="20"/>
              </w:rPr>
              <w:t>，單人配房旅客系同意由本公司自行採隨機分配，無法指定或變更，出發後若欲補價差變更為單人住宿，需依飯店實際房況為準，並非均可隨時變更，若有造成不便之處，尚請見諒。</w:t>
            </w:r>
            <w:r w:rsidRPr="00C76FE9">
              <w:rPr>
                <w:rFonts w:ascii="微軟正黑體" w:eastAsia="微軟正黑體" w:hAnsi="微軟正黑體"/>
                <w:sz w:val="20"/>
                <w:szCs w:val="20"/>
              </w:rPr>
              <w:br/>
              <w:t>★單人房差說明～上述名詞係指「單人指定入住一間房之價差」。由於國外團體或自由行通常是以 「兩人一室」 為報價基礎，假設您為享有較隱私之住宿品質而欲單人入住一間房，需補貼之價差則稱之「單人房差」。所入住之房型則以行程表所載明之房型為準。</w:t>
            </w:r>
            <w:r w:rsidRPr="00C76FE9">
              <w:rPr>
                <w:rFonts w:ascii="微軟正黑體" w:eastAsia="微軟正黑體" w:hAnsi="微軟正黑體"/>
                <w:sz w:val="20"/>
                <w:szCs w:val="20"/>
              </w:rPr>
              <w:br/>
              <w:t>★各飯店是否提供盥洗用品、吹風機、WIFI上網、熱水器等等皆有不同服務規格，因此仍建議您攜帶慣用之個人衛生盥洗用品與電器，或根據最終說明會資料洽詢您的服務人員或領隊。</w:t>
            </w:r>
          </w:p>
        </w:tc>
      </w:tr>
      <w:tr w:rsidR="00CA0D88" w:rsidRPr="00E04D1F" w14:paraId="5C645D26" w14:textId="77777777" w:rsidTr="00CA0D88">
        <w:tblPrEx>
          <w:tblCellMar>
            <w:top w:w="75" w:type="dxa"/>
            <w:left w:w="75" w:type="dxa"/>
            <w:bottom w:w="75" w:type="dxa"/>
            <w:right w:w="75" w:type="dxa"/>
          </w:tblCellMar>
        </w:tblPrEx>
        <w:trPr>
          <w:tblCellSpacing w:w="0" w:type="dxa"/>
          <w:jc w:val="center"/>
        </w:trPr>
        <w:tc>
          <w:tcPr>
            <w:tcW w:w="0" w:type="auto"/>
            <w:vAlign w:val="center"/>
            <w:hideMark/>
          </w:tcPr>
          <w:p w14:paraId="6D40720D" w14:textId="6C52A386" w:rsidR="00CA0D88" w:rsidRPr="00E04D1F" w:rsidRDefault="00CA0D88" w:rsidP="00E04D1F">
            <w:pPr>
              <w:spacing w:line="0" w:lineRule="atLeast"/>
              <w:jc w:val="center"/>
              <w:rPr>
                <w:rFonts w:ascii="微軟正黑體" w:eastAsia="微軟正黑體" w:hAnsi="微軟正黑體" w:cs="新細明體"/>
                <w:color w:val="000000"/>
                <w:sz w:val="20"/>
                <w:szCs w:val="20"/>
              </w:rPr>
            </w:pPr>
            <w:r w:rsidRPr="00E04D1F">
              <w:rPr>
                <w:rFonts w:ascii="微軟正黑體" w:eastAsia="微軟正黑體" w:hAnsi="微軟正黑體"/>
                <w:color w:val="000000"/>
                <w:sz w:val="20"/>
                <w:szCs w:val="20"/>
              </w:rPr>
              <w:t>【本行程之各項內容及價格因季節、氣候等其他因素而有所變動，請依出發前說明會資料為主，不另行通知】</w:t>
            </w:r>
          </w:p>
        </w:tc>
      </w:tr>
    </w:tbl>
    <w:p w14:paraId="44FCA245" w14:textId="77777777" w:rsidR="00942F30" w:rsidRPr="00E04D1F" w:rsidRDefault="00942F30" w:rsidP="00E04D1F">
      <w:pPr>
        <w:spacing w:line="0" w:lineRule="atLeast"/>
        <w:rPr>
          <w:rFonts w:ascii="微軟正黑體" w:eastAsia="微軟正黑體" w:hAnsi="微軟正黑體"/>
        </w:rPr>
      </w:pPr>
    </w:p>
    <w:sectPr w:rsidR="00942F30" w:rsidRPr="00E04D1F" w:rsidSect="009B4C54">
      <w:footerReference w:type="even" r:id="rId66"/>
      <w:footerReference w:type="default" r:id="rId67"/>
      <w:pgSz w:w="11906" w:h="16838" w:code="9"/>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46FB4" w14:textId="77777777" w:rsidR="006136C8" w:rsidRDefault="006136C8">
      <w:r>
        <w:separator/>
      </w:r>
    </w:p>
  </w:endnote>
  <w:endnote w:type="continuationSeparator" w:id="0">
    <w:p w14:paraId="17FA86AF" w14:textId="77777777" w:rsidR="006136C8" w:rsidRDefault="00613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altName w:val="Arial Unicode MS"/>
    <w:panose1 w:val="020B0509000000000000"/>
    <w:charset w:val="88"/>
    <w:family w:val="modern"/>
    <w:pitch w:val="fixed"/>
    <w:sig w:usb0="A00002FF" w:usb1="38CFFD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27CE9" w14:textId="77777777" w:rsidR="0064539C" w:rsidRDefault="00072E7D" w:rsidP="00D76DA1">
    <w:pPr>
      <w:pStyle w:val="a7"/>
      <w:framePr w:wrap="around" w:vAnchor="text" w:hAnchor="margin" w:xAlign="right" w:y="1"/>
      <w:rPr>
        <w:rStyle w:val="a8"/>
      </w:rPr>
    </w:pPr>
    <w:r>
      <w:rPr>
        <w:rStyle w:val="a8"/>
      </w:rPr>
      <w:fldChar w:fldCharType="begin"/>
    </w:r>
    <w:r w:rsidR="0064539C">
      <w:rPr>
        <w:rStyle w:val="a8"/>
      </w:rPr>
      <w:instrText xml:space="preserve">PAGE  </w:instrText>
    </w:r>
    <w:r>
      <w:rPr>
        <w:rStyle w:val="a8"/>
      </w:rPr>
      <w:fldChar w:fldCharType="separate"/>
    </w:r>
    <w:r w:rsidR="0064539C">
      <w:rPr>
        <w:rStyle w:val="a8"/>
        <w:noProof/>
      </w:rPr>
      <w:t>7</w:t>
    </w:r>
    <w:r>
      <w:rPr>
        <w:rStyle w:val="a8"/>
      </w:rPr>
      <w:fldChar w:fldCharType="end"/>
    </w:r>
  </w:p>
  <w:p w14:paraId="195EF50D" w14:textId="77777777" w:rsidR="0064539C" w:rsidRDefault="0064539C" w:rsidP="003D41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284BF" w14:textId="77777777" w:rsidR="0064539C" w:rsidRPr="009251D9" w:rsidRDefault="00072E7D" w:rsidP="00D76DA1">
    <w:pPr>
      <w:pStyle w:val="a7"/>
      <w:framePr w:wrap="around" w:vAnchor="text" w:hAnchor="margin" w:xAlign="right" w:y="1"/>
      <w:rPr>
        <w:rStyle w:val="a8"/>
        <w:color w:val="808080"/>
      </w:rPr>
    </w:pPr>
    <w:r w:rsidRPr="009251D9">
      <w:rPr>
        <w:rStyle w:val="a8"/>
        <w:color w:val="808080"/>
      </w:rPr>
      <w:fldChar w:fldCharType="begin"/>
    </w:r>
    <w:r w:rsidR="0064539C" w:rsidRPr="009251D9">
      <w:rPr>
        <w:rStyle w:val="a8"/>
        <w:color w:val="808080"/>
      </w:rPr>
      <w:instrText xml:space="preserve">PAGE  </w:instrText>
    </w:r>
    <w:r w:rsidRPr="009251D9">
      <w:rPr>
        <w:rStyle w:val="a8"/>
        <w:color w:val="808080"/>
      </w:rPr>
      <w:fldChar w:fldCharType="separate"/>
    </w:r>
    <w:r w:rsidR="003519D0">
      <w:rPr>
        <w:rStyle w:val="a8"/>
        <w:noProof/>
        <w:color w:val="808080"/>
      </w:rPr>
      <w:t>1</w:t>
    </w:r>
    <w:r w:rsidRPr="009251D9">
      <w:rPr>
        <w:rStyle w:val="a8"/>
        <w:color w:val="808080"/>
      </w:rPr>
      <w:fldChar w:fldCharType="end"/>
    </w:r>
  </w:p>
  <w:p w14:paraId="45DB7B03" w14:textId="77777777" w:rsidR="0064539C" w:rsidRDefault="0064539C" w:rsidP="003D41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8A7AA" w14:textId="77777777" w:rsidR="006136C8" w:rsidRDefault="006136C8">
      <w:r>
        <w:separator/>
      </w:r>
    </w:p>
  </w:footnote>
  <w:footnote w:type="continuationSeparator" w:id="0">
    <w:p w14:paraId="0F2F7A73" w14:textId="77777777" w:rsidR="006136C8" w:rsidRDefault="006136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56F"/>
    <w:multiLevelType w:val="hybridMultilevel"/>
    <w:tmpl w:val="2760EB36"/>
    <w:lvl w:ilvl="0" w:tplc="7F1E2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827B28"/>
    <w:multiLevelType w:val="hybridMultilevel"/>
    <w:tmpl w:val="F4922FDE"/>
    <w:lvl w:ilvl="0" w:tplc="2F6E1758">
      <w:start w:val="1"/>
      <w:numFmt w:val="decimal"/>
      <w:lvlText w:val="%1."/>
      <w:lvlJc w:val="left"/>
      <w:pPr>
        <w:tabs>
          <w:tab w:val="num" w:pos="570"/>
        </w:tabs>
        <w:ind w:left="570" w:hanging="360"/>
      </w:pPr>
      <w:rPr>
        <w:rFonts w:hint="default"/>
      </w:rPr>
    </w:lvl>
    <w:lvl w:ilvl="1" w:tplc="04090019" w:tentative="1">
      <w:start w:val="1"/>
      <w:numFmt w:val="ideographTraditional"/>
      <w:lvlText w:val="%2、"/>
      <w:lvlJc w:val="left"/>
      <w:pPr>
        <w:tabs>
          <w:tab w:val="num" w:pos="1170"/>
        </w:tabs>
        <w:ind w:left="1170" w:hanging="480"/>
      </w:pPr>
    </w:lvl>
    <w:lvl w:ilvl="2" w:tplc="0409001B" w:tentative="1">
      <w:start w:val="1"/>
      <w:numFmt w:val="lowerRoman"/>
      <w:lvlText w:val="%3."/>
      <w:lvlJc w:val="right"/>
      <w:pPr>
        <w:tabs>
          <w:tab w:val="num" w:pos="1650"/>
        </w:tabs>
        <w:ind w:left="1650" w:hanging="480"/>
      </w:pPr>
    </w:lvl>
    <w:lvl w:ilvl="3" w:tplc="0409000F" w:tentative="1">
      <w:start w:val="1"/>
      <w:numFmt w:val="decimal"/>
      <w:lvlText w:val="%4."/>
      <w:lvlJc w:val="left"/>
      <w:pPr>
        <w:tabs>
          <w:tab w:val="num" w:pos="2130"/>
        </w:tabs>
        <w:ind w:left="2130" w:hanging="480"/>
      </w:pPr>
    </w:lvl>
    <w:lvl w:ilvl="4" w:tplc="04090019" w:tentative="1">
      <w:start w:val="1"/>
      <w:numFmt w:val="ideographTraditional"/>
      <w:lvlText w:val="%5、"/>
      <w:lvlJc w:val="left"/>
      <w:pPr>
        <w:tabs>
          <w:tab w:val="num" w:pos="2610"/>
        </w:tabs>
        <w:ind w:left="2610" w:hanging="480"/>
      </w:pPr>
    </w:lvl>
    <w:lvl w:ilvl="5" w:tplc="0409001B" w:tentative="1">
      <w:start w:val="1"/>
      <w:numFmt w:val="lowerRoman"/>
      <w:lvlText w:val="%6."/>
      <w:lvlJc w:val="right"/>
      <w:pPr>
        <w:tabs>
          <w:tab w:val="num" w:pos="3090"/>
        </w:tabs>
        <w:ind w:left="3090" w:hanging="480"/>
      </w:pPr>
    </w:lvl>
    <w:lvl w:ilvl="6" w:tplc="0409000F" w:tentative="1">
      <w:start w:val="1"/>
      <w:numFmt w:val="decimal"/>
      <w:lvlText w:val="%7."/>
      <w:lvlJc w:val="left"/>
      <w:pPr>
        <w:tabs>
          <w:tab w:val="num" w:pos="3570"/>
        </w:tabs>
        <w:ind w:left="3570" w:hanging="480"/>
      </w:pPr>
    </w:lvl>
    <w:lvl w:ilvl="7" w:tplc="04090019" w:tentative="1">
      <w:start w:val="1"/>
      <w:numFmt w:val="ideographTraditional"/>
      <w:lvlText w:val="%8、"/>
      <w:lvlJc w:val="left"/>
      <w:pPr>
        <w:tabs>
          <w:tab w:val="num" w:pos="4050"/>
        </w:tabs>
        <w:ind w:left="4050" w:hanging="480"/>
      </w:pPr>
    </w:lvl>
    <w:lvl w:ilvl="8" w:tplc="0409001B" w:tentative="1">
      <w:start w:val="1"/>
      <w:numFmt w:val="lowerRoman"/>
      <w:lvlText w:val="%9."/>
      <w:lvlJc w:val="right"/>
      <w:pPr>
        <w:tabs>
          <w:tab w:val="num" w:pos="4530"/>
        </w:tabs>
        <w:ind w:left="4530" w:hanging="480"/>
      </w:pPr>
    </w:lvl>
  </w:abstractNum>
  <w:abstractNum w:abstractNumId="2" w15:restartNumberingAfterBreak="0">
    <w:nsid w:val="096049CB"/>
    <w:multiLevelType w:val="hybridMultilevel"/>
    <w:tmpl w:val="9668B340"/>
    <w:lvl w:ilvl="0" w:tplc="343422E2">
      <w:start w:val="4"/>
      <w:numFmt w:val="decimalZero"/>
      <w:lvlText w:val="第%1天"/>
      <w:lvlJc w:val="left"/>
      <w:pPr>
        <w:tabs>
          <w:tab w:val="num" w:pos="1110"/>
        </w:tabs>
        <w:ind w:left="1110" w:hanging="1110"/>
      </w:pPr>
      <w:rPr>
        <w:rFonts w:hint="default"/>
        <w:color w:val="005555"/>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CEF6A94"/>
    <w:multiLevelType w:val="hybridMultilevel"/>
    <w:tmpl w:val="3D7C34A6"/>
    <w:lvl w:ilvl="0" w:tplc="3A948816">
      <w:start w:val="1"/>
      <w:numFmt w:val="decimal"/>
      <w:lvlText w:val="%1."/>
      <w:lvlJc w:val="left"/>
      <w:pPr>
        <w:tabs>
          <w:tab w:val="num" w:pos="720"/>
        </w:tabs>
        <w:ind w:left="720" w:hanging="360"/>
      </w:pPr>
      <w:rPr>
        <w:rFonts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 w15:restartNumberingAfterBreak="0">
    <w:nsid w:val="11EE7F05"/>
    <w:multiLevelType w:val="hybridMultilevel"/>
    <w:tmpl w:val="237EE802"/>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5" w15:restartNumberingAfterBreak="0">
    <w:nsid w:val="182F729D"/>
    <w:multiLevelType w:val="hybridMultilevel"/>
    <w:tmpl w:val="0B6A21C6"/>
    <w:lvl w:ilvl="0" w:tplc="4A10D35C">
      <w:start w:val="1"/>
      <w:numFmt w:val="bullet"/>
      <w:lvlText w:val="＊"/>
      <w:lvlJc w:val="left"/>
      <w:pPr>
        <w:tabs>
          <w:tab w:val="num" w:pos="588"/>
        </w:tabs>
        <w:ind w:left="588" w:hanging="360"/>
      </w:pPr>
      <w:rPr>
        <w:rFonts w:ascii="新細明體" w:eastAsia="新細明體" w:hAnsi="新細明體" w:cs="Arial" w:hint="eastAsia"/>
      </w:rPr>
    </w:lvl>
    <w:lvl w:ilvl="1" w:tplc="04090003" w:tentative="1">
      <w:start w:val="1"/>
      <w:numFmt w:val="bullet"/>
      <w:lvlText w:val=""/>
      <w:lvlJc w:val="left"/>
      <w:pPr>
        <w:tabs>
          <w:tab w:val="num" w:pos="1188"/>
        </w:tabs>
        <w:ind w:left="1188" w:hanging="480"/>
      </w:pPr>
      <w:rPr>
        <w:rFonts w:ascii="Wingdings" w:hAnsi="Wingdings" w:hint="default"/>
      </w:rPr>
    </w:lvl>
    <w:lvl w:ilvl="2" w:tplc="04090005" w:tentative="1">
      <w:start w:val="1"/>
      <w:numFmt w:val="bullet"/>
      <w:lvlText w:val=""/>
      <w:lvlJc w:val="left"/>
      <w:pPr>
        <w:tabs>
          <w:tab w:val="num" w:pos="1668"/>
        </w:tabs>
        <w:ind w:left="1668" w:hanging="480"/>
      </w:pPr>
      <w:rPr>
        <w:rFonts w:ascii="Wingdings" w:hAnsi="Wingdings" w:hint="default"/>
      </w:rPr>
    </w:lvl>
    <w:lvl w:ilvl="3" w:tplc="04090001" w:tentative="1">
      <w:start w:val="1"/>
      <w:numFmt w:val="bullet"/>
      <w:lvlText w:val=""/>
      <w:lvlJc w:val="left"/>
      <w:pPr>
        <w:tabs>
          <w:tab w:val="num" w:pos="2148"/>
        </w:tabs>
        <w:ind w:left="2148" w:hanging="480"/>
      </w:pPr>
      <w:rPr>
        <w:rFonts w:ascii="Wingdings" w:hAnsi="Wingdings" w:hint="default"/>
      </w:rPr>
    </w:lvl>
    <w:lvl w:ilvl="4" w:tplc="04090003" w:tentative="1">
      <w:start w:val="1"/>
      <w:numFmt w:val="bullet"/>
      <w:lvlText w:val=""/>
      <w:lvlJc w:val="left"/>
      <w:pPr>
        <w:tabs>
          <w:tab w:val="num" w:pos="2628"/>
        </w:tabs>
        <w:ind w:left="2628" w:hanging="480"/>
      </w:pPr>
      <w:rPr>
        <w:rFonts w:ascii="Wingdings" w:hAnsi="Wingdings" w:hint="default"/>
      </w:rPr>
    </w:lvl>
    <w:lvl w:ilvl="5" w:tplc="04090005" w:tentative="1">
      <w:start w:val="1"/>
      <w:numFmt w:val="bullet"/>
      <w:lvlText w:val=""/>
      <w:lvlJc w:val="left"/>
      <w:pPr>
        <w:tabs>
          <w:tab w:val="num" w:pos="3108"/>
        </w:tabs>
        <w:ind w:left="3108" w:hanging="480"/>
      </w:pPr>
      <w:rPr>
        <w:rFonts w:ascii="Wingdings" w:hAnsi="Wingdings" w:hint="default"/>
      </w:rPr>
    </w:lvl>
    <w:lvl w:ilvl="6" w:tplc="04090001" w:tentative="1">
      <w:start w:val="1"/>
      <w:numFmt w:val="bullet"/>
      <w:lvlText w:val=""/>
      <w:lvlJc w:val="left"/>
      <w:pPr>
        <w:tabs>
          <w:tab w:val="num" w:pos="3588"/>
        </w:tabs>
        <w:ind w:left="3588" w:hanging="480"/>
      </w:pPr>
      <w:rPr>
        <w:rFonts w:ascii="Wingdings" w:hAnsi="Wingdings" w:hint="default"/>
      </w:rPr>
    </w:lvl>
    <w:lvl w:ilvl="7" w:tplc="04090003" w:tentative="1">
      <w:start w:val="1"/>
      <w:numFmt w:val="bullet"/>
      <w:lvlText w:val=""/>
      <w:lvlJc w:val="left"/>
      <w:pPr>
        <w:tabs>
          <w:tab w:val="num" w:pos="4068"/>
        </w:tabs>
        <w:ind w:left="4068" w:hanging="480"/>
      </w:pPr>
      <w:rPr>
        <w:rFonts w:ascii="Wingdings" w:hAnsi="Wingdings" w:hint="default"/>
      </w:rPr>
    </w:lvl>
    <w:lvl w:ilvl="8" w:tplc="04090005" w:tentative="1">
      <w:start w:val="1"/>
      <w:numFmt w:val="bullet"/>
      <w:lvlText w:val=""/>
      <w:lvlJc w:val="left"/>
      <w:pPr>
        <w:tabs>
          <w:tab w:val="num" w:pos="4548"/>
        </w:tabs>
        <w:ind w:left="4548" w:hanging="480"/>
      </w:pPr>
      <w:rPr>
        <w:rFonts w:ascii="Wingdings" w:hAnsi="Wingdings" w:hint="default"/>
      </w:rPr>
    </w:lvl>
  </w:abstractNum>
  <w:abstractNum w:abstractNumId="6" w15:restartNumberingAfterBreak="0">
    <w:nsid w:val="187B62B5"/>
    <w:multiLevelType w:val="hybridMultilevel"/>
    <w:tmpl w:val="036EEC14"/>
    <w:lvl w:ilvl="0" w:tplc="69E28ECC">
      <w:start w:val="1"/>
      <w:numFmt w:val="decimal"/>
      <w:lvlText w:val="%1."/>
      <w:lvlJc w:val="left"/>
      <w:pPr>
        <w:ind w:left="480" w:hanging="480"/>
      </w:pPr>
      <w:rPr>
        <w:b w:val="0"/>
      </w:rPr>
    </w:lvl>
    <w:lvl w:ilvl="1" w:tplc="04090019" w:tentative="1">
      <w:start w:val="1"/>
      <w:numFmt w:val="ideographTraditional"/>
      <w:lvlText w:val="%2、"/>
      <w:lvlJc w:val="left"/>
      <w:pPr>
        <w:ind w:left="420" w:hanging="480"/>
      </w:pPr>
    </w:lvl>
    <w:lvl w:ilvl="2" w:tplc="0409001B" w:tentative="1">
      <w:start w:val="1"/>
      <w:numFmt w:val="lowerRoman"/>
      <w:lvlText w:val="%3."/>
      <w:lvlJc w:val="right"/>
      <w:pPr>
        <w:ind w:left="900" w:hanging="480"/>
      </w:pPr>
    </w:lvl>
    <w:lvl w:ilvl="3" w:tplc="0409000F" w:tentative="1">
      <w:start w:val="1"/>
      <w:numFmt w:val="decimal"/>
      <w:lvlText w:val="%4."/>
      <w:lvlJc w:val="left"/>
      <w:pPr>
        <w:ind w:left="1380" w:hanging="480"/>
      </w:pPr>
    </w:lvl>
    <w:lvl w:ilvl="4" w:tplc="04090019" w:tentative="1">
      <w:start w:val="1"/>
      <w:numFmt w:val="ideographTraditional"/>
      <w:lvlText w:val="%5、"/>
      <w:lvlJc w:val="left"/>
      <w:pPr>
        <w:ind w:left="1860" w:hanging="480"/>
      </w:pPr>
    </w:lvl>
    <w:lvl w:ilvl="5" w:tplc="0409001B" w:tentative="1">
      <w:start w:val="1"/>
      <w:numFmt w:val="lowerRoman"/>
      <w:lvlText w:val="%6."/>
      <w:lvlJc w:val="right"/>
      <w:pPr>
        <w:ind w:left="2340" w:hanging="480"/>
      </w:pPr>
    </w:lvl>
    <w:lvl w:ilvl="6" w:tplc="0409000F" w:tentative="1">
      <w:start w:val="1"/>
      <w:numFmt w:val="decimal"/>
      <w:lvlText w:val="%7."/>
      <w:lvlJc w:val="left"/>
      <w:pPr>
        <w:ind w:left="2820" w:hanging="480"/>
      </w:pPr>
    </w:lvl>
    <w:lvl w:ilvl="7" w:tplc="04090019" w:tentative="1">
      <w:start w:val="1"/>
      <w:numFmt w:val="ideographTraditional"/>
      <w:lvlText w:val="%8、"/>
      <w:lvlJc w:val="left"/>
      <w:pPr>
        <w:ind w:left="3300" w:hanging="480"/>
      </w:pPr>
    </w:lvl>
    <w:lvl w:ilvl="8" w:tplc="0409001B" w:tentative="1">
      <w:start w:val="1"/>
      <w:numFmt w:val="lowerRoman"/>
      <w:lvlText w:val="%9."/>
      <w:lvlJc w:val="right"/>
      <w:pPr>
        <w:ind w:left="3780" w:hanging="480"/>
      </w:pPr>
    </w:lvl>
  </w:abstractNum>
  <w:abstractNum w:abstractNumId="7" w15:restartNumberingAfterBreak="0">
    <w:nsid w:val="1C552018"/>
    <w:multiLevelType w:val="hybridMultilevel"/>
    <w:tmpl w:val="EEE0C06A"/>
    <w:lvl w:ilvl="0" w:tplc="66821A88">
      <w:start w:val="6"/>
      <w:numFmt w:val="bullet"/>
      <w:lvlText w:val=""/>
      <w:lvlJc w:val="left"/>
      <w:pPr>
        <w:ind w:left="1382" w:hanging="480"/>
      </w:pPr>
      <w:rPr>
        <w:rFonts w:ascii="Webdings" w:eastAsia="新細明體" w:hAnsi="Webdings" w:cs="Arial" w:hint="default"/>
      </w:rPr>
    </w:lvl>
    <w:lvl w:ilvl="1" w:tplc="04090003" w:tentative="1">
      <w:start w:val="1"/>
      <w:numFmt w:val="bullet"/>
      <w:lvlText w:val=""/>
      <w:lvlJc w:val="left"/>
      <w:pPr>
        <w:ind w:left="1862" w:hanging="480"/>
      </w:pPr>
      <w:rPr>
        <w:rFonts w:ascii="Wingdings" w:hAnsi="Wingdings" w:hint="default"/>
      </w:rPr>
    </w:lvl>
    <w:lvl w:ilvl="2" w:tplc="04090005" w:tentative="1">
      <w:start w:val="1"/>
      <w:numFmt w:val="bullet"/>
      <w:lvlText w:val=""/>
      <w:lvlJc w:val="left"/>
      <w:pPr>
        <w:ind w:left="2342" w:hanging="480"/>
      </w:pPr>
      <w:rPr>
        <w:rFonts w:ascii="Wingdings" w:hAnsi="Wingdings" w:hint="default"/>
      </w:rPr>
    </w:lvl>
    <w:lvl w:ilvl="3" w:tplc="04090001" w:tentative="1">
      <w:start w:val="1"/>
      <w:numFmt w:val="bullet"/>
      <w:lvlText w:val=""/>
      <w:lvlJc w:val="left"/>
      <w:pPr>
        <w:ind w:left="2822" w:hanging="480"/>
      </w:pPr>
      <w:rPr>
        <w:rFonts w:ascii="Wingdings" w:hAnsi="Wingdings" w:hint="default"/>
      </w:rPr>
    </w:lvl>
    <w:lvl w:ilvl="4" w:tplc="04090003" w:tentative="1">
      <w:start w:val="1"/>
      <w:numFmt w:val="bullet"/>
      <w:lvlText w:val=""/>
      <w:lvlJc w:val="left"/>
      <w:pPr>
        <w:ind w:left="3302" w:hanging="480"/>
      </w:pPr>
      <w:rPr>
        <w:rFonts w:ascii="Wingdings" w:hAnsi="Wingdings" w:hint="default"/>
      </w:rPr>
    </w:lvl>
    <w:lvl w:ilvl="5" w:tplc="04090005" w:tentative="1">
      <w:start w:val="1"/>
      <w:numFmt w:val="bullet"/>
      <w:lvlText w:val=""/>
      <w:lvlJc w:val="left"/>
      <w:pPr>
        <w:ind w:left="3782" w:hanging="480"/>
      </w:pPr>
      <w:rPr>
        <w:rFonts w:ascii="Wingdings" w:hAnsi="Wingdings" w:hint="default"/>
      </w:rPr>
    </w:lvl>
    <w:lvl w:ilvl="6" w:tplc="04090001" w:tentative="1">
      <w:start w:val="1"/>
      <w:numFmt w:val="bullet"/>
      <w:lvlText w:val=""/>
      <w:lvlJc w:val="left"/>
      <w:pPr>
        <w:ind w:left="4262" w:hanging="480"/>
      </w:pPr>
      <w:rPr>
        <w:rFonts w:ascii="Wingdings" w:hAnsi="Wingdings" w:hint="default"/>
      </w:rPr>
    </w:lvl>
    <w:lvl w:ilvl="7" w:tplc="04090003" w:tentative="1">
      <w:start w:val="1"/>
      <w:numFmt w:val="bullet"/>
      <w:lvlText w:val=""/>
      <w:lvlJc w:val="left"/>
      <w:pPr>
        <w:ind w:left="4742" w:hanging="480"/>
      </w:pPr>
      <w:rPr>
        <w:rFonts w:ascii="Wingdings" w:hAnsi="Wingdings" w:hint="default"/>
      </w:rPr>
    </w:lvl>
    <w:lvl w:ilvl="8" w:tplc="04090005" w:tentative="1">
      <w:start w:val="1"/>
      <w:numFmt w:val="bullet"/>
      <w:lvlText w:val=""/>
      <w:lvlJc w:val="left"/>
      <w:pPr>
        <w:ind w:left="5222" w:hanging="480"/>
      </w:pPr>
      <w:rPr>
        <w:rFonts w:ascii="Wingdings" w:hAnsi="Wingdings" w:hint="default"/>
      </w:rPr>
    </w:lvl>
  </w:abstractNum>
  <w:abstractNum w:abstractNumId="8" w15:restartNumberingAfterBreak="0">
    <w:nsid w:val="2390772A"/>
    <w:multiLevelType w:val="hybridMultilevel"/>
    <w:tmpl w:val="FC6421EA"/>
    <w:lvl w:ilvl="0" w:tplc="C92AF24C">
      <w:start w:val="1"/>
      <w:numFmt w:val="decimal"/>
      <w:lvlText w:val="%1.)"/>
      <w:lvlJc w:val="left"/>
      <w:pPr>
        <w:tabs>
          <w:tab w:val="num" w:pos="633"/>
        </w:tabs>
        <w:ind w:left="633" w:hanging="360"/>
      </w:pPr>
      <w:rPr>
        <w:rFonts w:hint="default"/>
      </w:rPr>
    </w:lvl>
    <w:lvl w:ilvl="1" w:tplc="04090019" w:tentative="1">
      <w:start w:val="1"/>
      <w:numFmt w:val="ideographTraditional"/>
      <w:lvlText w:val="%2、"/>
      <w:lvlJc w:val="left"/>
      <w:pPr>
        <w:tabs>
          <w:tab w:val="num" w:pos="1233"/>
        </w:tabs>
        <w:ind w:left="1233" w:hanging="480"/>
      </w:pPr>
    </w:lvl>
    <w:lvl w:ilvl="2" w:tplc="0409001B" w:tentative="1">
      <w:start w:val="1"/>
      <w:numFmt w:val="lowerRoman"/>
      <w:lvlText w:val="%3."/>
      <w:lvlJc w:val="right"/>
      <w:pPr>
        <w:tabs>
          <w:tab w:val="num" w:pos="1713"/>
        </w:tabs>
        <w:ind w:left="1713" w:hanging="480"/>
      </w:pPr>
    </w:lvl>
    <w:lvl w:ilvl="3" w:tplc="0409000F" w:tentative="1">
      <w:start w:val="1"/>
      <w:numFmt w:val="decimal"/>
      <w:lvlText w:val="%4."/>
      <w:lvlJc w:val="left"/>
      <w:pPr>
        <w:tabs>
          <w:tab w:val="num" w:pos="2193"/>
        </w:tabs>
        <w:ind w:left="2193" w:hanging="480"/>
      </w:pPr>
    </w:lvl>
    <w:lvl w:ilvl="4" w:tplc="04090019" w:tentative="1">
      <w:start w:val="1"/>
      <w:numFmt w:val="ideographTraditional"/>
      <w:lvlText w:val="%5、"/>
      <w:lvlJc w:val="left"/>
      <w:pPr>
        <w:tabs>
          <w:tab w:val="num" w:pos="2673"/>
        </w:tabs>
        <w:ind w:left="2673" w:hanging="480"/>
      </w:pPr>
    </w:lvl>
    <w:lvl w:ilvl="5" w:tplc="0409001B" w:tentative="1">
      <w:start w:val="1"/>
      <w:numFmt w:val="lowerRoman"/>
      <w:lvlText w:val="%6."/>
      <w:lvlJc w:val="right"/>
      <w:pPr>
        <w:tabs>
          <w:tab w:val="num" w:pos="3153"/>
        </w:tabs>
        <w:ind w:left="3153" w:hanging="480"/>
      </w:pPr>
    </w:lvl>
    <w:lvl w:ilvl="6" w:tplc="0409000F" w:tentative="1">
      <w:start w:val="1"/>
      <w:numFmt w:val="decimal"/>
      <w:lvlText w:val="%7."/>
      <w:lvlJc w:val="left"/>
      <w:pPr>
        <w:tabs>
          <w:tab w:val="num" w:pos="3633"/>
        </w:tabs>
        <w:ind w:left="3633" w:hanging="480"/>
      </w:pPr>
    </w:lvl>
    <w:lvl w:ilvl="7" w:tplc="04090019" w:tentative="1">
      <w:start w:val="1"/>
      <w:numFmt w:val="ideographTraditional"/>
      <w:lvlText w:val="%8、"/>
      <w:lvlJc w:val="left"/>
      <w:pPr>
        <w:tabs>
          <w:tab w:val="num" w:pos="4113"/>
        </w:tabs>
        <w:ind w:left="4113" w:hanging="480"/>
      </w:pPr>
    </w:lvl>
    <w:lvl w:ilvl="8" w:tplc="0409001B" w:tentative="1">
      <w:start w:val="1"/>
      <w:numFmt w:val="lowerRoman"/>
      <w:lvlText w:val="%9."/>
      <w:lvlJc w:val="right"/>
      <w:pPr>
        <w:tabs>
          <w:tab w:val="num" w:pos="4593"/>
        </w:tabs>
        <w:ind w:left="4593" w:hanging="480"/>
      </w:pPr>
    </w:lvl>
  </w:abstractNum>
  <w:abstractNum w:abstractNumId="9" w15:restartNumberingAfterBreak="0">
    <w:nsid w:val="27632BB0"/>
    <w:multiLevelType w:val="hybridMultilevel"/>
    <w:tmpl w:val="EC60E000"/>
    <w:lvl w:ilvl="0" w:tplc="98546034">
      <w:start w:val="1"/>
      <w:numFmt w:val="decimal"/>
      <w:lvlText w:val="%1."/>
      <w:lvlJc w:val="left"/>
      <w:pPr>
        <w:ind w:left="902" w:hanging="480"/>
      </w:pPr>
      <w:rPr>
        <w:rFonts w:ascii="Calibri" w:hAnsi="Calibri" w:cs="Arial" w:hint="default"/>
        <w:b/>
        <w:sz w:val="28"/>
        <w:szCs w:val="28"/>
      </w:rPr>
    </w:lvl>
    <w:lvl w:ilvl="1" w:tplc="04090019">
      <w:start w:val="1"/>
      <w:numFmt w:val="ideographTraditional"/>
      <w:lvlText w:val="%2、"/>
      <w:lvlJc w:val="left"/>
      <w:pPr>
        <w:ind w:left="1382" w:hanging="480"/>
      </w:pPr>
    </w:lvl>
    <w:lvl w:ilvl="2" w:tplc="19CCFEDA">
      <w:numFmt w:val="bullet"/>
      <w:lvlText w:val="※"/>
      <w:lvlJc w:val="left"/>
      <w:pPr>
        <w:ind w:left="1742" w:hanging="360"/>
      </w:pPr>
      <w:rPr>
        <w:rFonts w:ascii="微軟正黑體" w:eastAsia="微軟正黑體" w:hAnsi="微軟正黑體" w:cs="Times New Roman" w:hint="eastAsia"/>
      </w:r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10" w15:restartNumberingAfterBreak="0">
    <w:nsid w:val="27E41C6F"/>
    <w:multiLevelType w:val="hybridMultilevel"/>
    <w:tmpl w:val="93E654BC"/>
    <w:lvl w:ilvl="0" w:tplc="51D85418">
      <w:start w:val="1"/>
      <w:numFmt w:val="taiwaneseCountingThousand"/>
      <w:lvlText w:val="第%1天"/>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8D942FF"/>
    <w:multiLevelType w:val="hybridMultilevel"/>
    <w:tmpl w:val="43E0597A"/>
    <w:lvl w:ilvl="0" w:tplc="7898DAE6">
      <w:start w:val="1"/>
      <w:numFmt w:val="decimal"/>
      <w:lvlText w:val="%1."/>
      <w:lvlJc w:val="left"/>
      <w:pPr>
        <w:tabs>
          <w:tab w:val="num" w:pos="720"/>
        </w:tabs>
        <w:ind w:left="720" w:hanging="360"/>
      </w:pPr>
      <w:rPr>
        <w:rFonts w:ascii="細明體"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2" w15:restartNumberingAfterBreak="0">
    <w:nsid w:val="2F2B51DF"/>
    <w:multiLevelType w:val="hybridMultilevel"/>
    <w:tmpl w:val="B3009B8C"/>
    <w:lvl w:ilvl="0" w:tplc="5CB649E8">
      <w:start w:val="1"/>
      <w:numFmt w:val="decimal"/>
      <w:lvlText w:val="%1."/>
      <w:lvlJc w:val="left"/>
      <w:pPr>
        <w:tabs>
          <w:tab w:val="num" w:pos="367"/>
        </w:tabs>
        <w:ind w:left="367" w:hanging="360"/>
      </w:pPr>
      <w:rPr>
        <w:rFonts w:hint="eastAsia"/>
      </w:rPr>
    </w:lvl>
    <w:lvl w:ilvl="1" w:tplc="04090019" w:tentative="1">
      <w:start w:val="1"/>
      <w:numFmt w:val="ideographTraditional"/>
      <w:lvlText w:val="%2、"/>
      <w:lvlJc w:val="left"/>
      <w:pPr>
        <w:tabs>
          <w:tab w:val="num" w:pos="967"/>
        </w:tabs>
        <w:ind w:left="967" w:hanging="480"/>
      </w:pPr>
    </w:lvl>
    <w:lvl w:ilvl="2" w:tplc="0409001B" w:tentative="1">
      <w:start w:val="1"/>
      <w:numFmt w:val="lowerRoman"/>
      <w:lvlText w:val="%3."/>
      <w:lvlJc w:val="right"/>
      <w:pPr>
        <w:tabs>
          <w:tab w:val="num" w:pos="1447"/>
        </w:tabs>
        <w:ind w:left="1447" w:hanging="480"/>
      </w:pPr>
    </w:lvl>
    <w:lvl w:ilvl="3" w:tplc="0409000F" w:tentative="1">
      <w:start w:val="1"/>
      <w:numFmt w:val="decimal"/>
      <w:lvlText w:val="%4."/>
      <w:lvlJc w:val="left"/>
      <w:pPr>
        <w:tabs>
          <w:tab w:val="num" w:pos="1927"/>
        </w:tabs>
        <w:ind w:left="1927" w:hanging="480"/>
      </w:pPr>
    </w:lvl>
    <w:lvl w:ilvl="4" w:tplc="04090019" w:tentative="1">
      <w:start w:val="1"/>
      <w:numFmt w:val="ideographTraditional"/>
      <w:lvlText w:val="%5、"/>
      <w:lvlJc w:val="left"/>
      <w:pPr>
        <w:tabs>
          <w:tab w:val="num" w:pos="2407"/>
        </w:tabs>
        <w:ind w:left="2407" w:hanging="480"/>
      </w:pPr>
    </w:lvl>
    <w:lvl w:ilvl="5" w:tplc="0409001B" w:tentative="1">
      <w:start w:val="1"/>
      <w:numFmt w:val="lowerRoman"/>
      <w:lvlText w:val="%6."/>
      <w:lvlJc w:val="right"/>
      <w:pPr>
        <w:tabs>
          <w:tab w:val="num" w:pos="2887"/>
        </w:tabs>
        <w:ind w:left="2887" w:hanging="480"/>
      </w:pPr>
    </w:lvl>
    <w:lvl w:ilvl="6" w:tplc="0409000F" w:tentative="1">
      <w:start w:val="1"/>
      <w:numFmt w:val="decimal"/>
      <w:lvlText w:val="%7."/>
      <w:lvlJc w:val="left"/>
      <w:pPr>
        <w:tabs>
          <w:tab w:val="num" w:pos="3367"/>
        </w:tabs>
        <w:ind w:left="3367" w:hanging="480"/>
      </w:pPr>
    </w:lvl>
    <w:lvl w:ilvl="7" w:tplc="04090019" w:tentative="1">
      <w:start w:val="1"/>
      <w:numFmt w:val="ideographTraditional"/>
      <w:lvlText w:val="%8、"/>
      <w:lvlJc w:val="left"/>
      <w:pPr>
        <w:tabs>
          <w:tab w:val="num" w:pos="3847"/>
        </w:tabs>
        <w:ind w:left="3847" w:hanging="480"/>
      </w:pPr>
    </w:lvl>
    <w:lvl w:ilvl="8" w:tplc="0409001B" w:tentative="1">
      <w:start w:val="1"/>
      <w:numFmt w:val="lowerRoman"/>
      <w:lvlText w:val="%9."/>
      <w:lvlJc w:val="right"/>
      <w:pPr>
        <w:tabs>
          <w:tab w:val="num" w:pos="4327"/>
        </w:tabs>
        <w:ind w:left="4327" w:hanging="480"/>
      </w:pPr>
    </w:lvl>
  </w:abstractNum>
  <w:abstractNum w:abstractNumId="13" w15:restartNumberingAfterBreak="0">
    <w:nsid w:val="37380D71"/>
    <w:multiLevelType w:val="hybridMultilevel"/>
    <w:tmpl w:val="A09649A6"/>
    <w:lvl w:ilvl="0" w:tplc="C0FE8A50">
      <w:start w:val="1"/>
      <w:numFmt w:val="decimal"/>
      <w:lvlText w:val="%1."/>
      <w:lvlJc w:val="left"/>
      <w:pPr>
        <w:ind w:left="360" w:hanging="360"/>
      </w:pPr>
      <w:rPr>
        <w:rFonts w:ascii="Arial" w:eastAsia="新細明體" w:hAnsi="Arial" w:cs="Arial" w:hint="default"/>
        <w:b/>
        <w:color w:val="80008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5A4704C"/>
    <w:multiLevelType w:val="hybridMultilevel"/>
    <w:tmpl w:val="7CDEDAE4"/>
    <w:lvl w:ilvl="0" w:tplc="A72E3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69515D6"/>
    <w:multiLevelType w:val="hybridMultilevel"/>
    <w:tmpl w:val="096CE08A"/>
    <w:lvl w:ilvl="0" w:tplc="1A22D9F2">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1A22D9F2">
      <w:start w:val="6"/>
      <w:numFmt w:val="bullet"/>
      <w:lvlText w:val=""/>
      <w:lvlJc w:val="left"/>
      <w:pPr>
        <w:ind w:left="1048" w:hanging="480"/>
      </w:pPr>
      <w:rPr>
        <w:rFonts w:ascii="Webdings" w:eastAsia="新細明體" w:hAnsi="Web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82F7998"/>
    <w:multiLevelType w:val="hybridMultilevel"/>
    <w:tmpl w:val="40AEE552"/>
    <w:lvl w:ilvl="0" w:tplc="1A22D9F2">
      <w:start w:val="6"/>
      <w:numFmt w:val="bullet"/>
      <w:lvlText w:val=""/>
      <w:lvlJc w:val="left"/>
      <w:pPr>
        <w:ind w:left="1382" w:hanging="480"/>
      </w:pPr>
      <w:rPr>
        <w:rFonts w:ascii="Webdings" w:eastAsia="新細明體" w:hAnsi="Webdings" w:cs="Arial" w:hint="default"/>
      </w:rPr>
    </w:lvl>
    <w:lvl w:ilvl="1" w:tplc="1A22D9F2">
      <w:start w:val="6"/>
      <w:numFmt w:val="bullet"/>
      <w:lvlText w:val=""/>
      <w:lvlJc w:val="left"/>
      <w:pPr>
        <w:ind w:left="960" w:hanging="480"/>
      </w:pPr>
      <w:rPr>
        <w:rFonts w:ascii="Webdings" w:eastAsia="新細明體" w:hAnsi="Webdings"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96A3983"/>
    <w:multiLevelType w:val="multilevel"/>
    <w:tmpl w:val="0CC09636"/>
    <w:lvl w:ilvl="0">
      <w:start w:val="1"/>
      <w:numFmt w:val="upperLetter"/>
      <w:lvlText w:val="%1."/>
      <w:lvlJc w:val="left"/>
      <w:pPr>
        <w:ind w:left="480" w:hanging="480"/>
      </w:pPr>
      <w:rPr>
        <w:rFonts w:ascii="華康儷中黑" w:eastAsia="華康儷中黑" w:hAnsi="華康儷中黑"/>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4C4232D5"/>
    <w:multiLevelType w:val="hybridMultilevel"/>
    <w:tmpl w:val="3418ED2A"/>
    <w:lvl w:ilvl="0" w:tplc="B2E203E2">
      <w:start w:val="1"/>
      <w:numFmt w:val="decimal"/>
      <w:lvlText w:val="%1."/>
      <w:lvlJc w:val="left"/>
      <w:pPr>
        <w:ind w:left="644" w:hanging="360"/>
      </w:pPr>
      <w:rPr>
        <w:rFonts w:ascii="Arial" w:hAnsi="Arial" w:cs="Arial"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9" w15:restartNumberingAfterBreak="0">
    <w:nsid w:val="4E931D40"/>
    <w:multiLevelType w:val="hybridMultilevel"/>
    <w:tmpl w:val="DDA0F56E"/>
    <w:lvl w:ilvl="0" w:tplc="66821A88">
      <w:start w:val="6"/>
      <w:numFmt w:val="bullet"/>
      <w:lvlText w:val=""/>
      <w:lvlJc w:val="left"/>
      <w:pPr>
        <w:tabs>
          <w:tab w:val="num" w:pos="750"/>
        </w:tabs>
        <w:ind w:left="750" w:hanging="390"/>
      </w:pPr>
      <w:rPr>
        <w:rFonts w:ascii="Webdings" w:eastAsia="新細明體" w:hAnsi="Webdings" w:cs="Arial" w:hint="default"/>
      </w:rPr>
    </w:lvl>
    <w:lvl w:ilvl="1" w:tplc="189EBE68">
      <w:start w:val="6"/>
      <w:numFmt w:val="bullet"/>
      <w:lvlText w:val="＊"/>
      <w:lvlJc w:val="left"/>
      <w:pPr>
        <w:tabs>
          <w:tab w:val="num" w:pos="1200"/>
        </w:tabs>
        <w:ind w:left="1200" w:hanging="360"/>
      </w:pPr>
      <w:rPr>
        <w:rFonts w:ascii="新細明體" w:eastAsia="新細明體" w:hAnsi="新細明體" w:cs="Arial" w:hint="eastAsia"/>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0" w15:restartNumberingAfterBreak="0">
    <w:nsid w:val="52567D8A"/>
    <w:multiLevelType w:val="hybridMultilevel"/>
    <w:tmpl w:val="BCF69EF6"/>
    <w:lvl w:ilvl="0" w:tplc="1A22D9F2">
      <w:start w:val="6"/>
      <w:numFmt w:val="bullet"/>
      <w:lvlText w:val=""/>
      <w:lvlJc w:val="left"/>
      <w:pPr>
        <w:ind w:left="1382" w:hanging="480"/>
      </w:pPr>
      <w:rPr>
        <w:rFonts w:ascii="Webdings" w:eastAsia="新細明體" w:hAnsi="Webdings"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37C0F5F"/>
    <w:multiLevelType w:val="hybridMultilevel"/>
    <w:tmpl w:val="3D2AE8B8"/>
    <w:lvl w:ilvl="0" w:tplc="CB145B98">
      <w:start w:val="5"/>
      <w:numFmt w:val="decimalZero"/>
      <w:lvlText w:val="第%1天"/>
      <w:lvlJc w:val="left"/>
      <w:pPr>
        <w:tabs>
          <w:tab w:val="num" w:pos="1230"/>
        </w:tabs>
        <w:ind w:left="1230" w:hanging="123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55FA1153"/>
    <w:multiLevelType w:val="hybridMultilevel"/>
    <w:tmpl w:val="E04ECFDC"/>
    <w:lvl w:ilvl="0" w:tplc="5E1CEBDC">
      <w:start w:val="3"/>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5F8958B1"/>
    <w:multiLevelType w:val="hybridMultilevel"/>
    <w:tmpl w:val="667E44AC"/>
    <w:lvl w:ilvl="0" w:tplc="D7D22276">
      <w:start w:val="1"/>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6080676D"/>
    <w:multiLevelType w:val="hybridMultilevel"/>
    <w:tmpl w:val="623C0F56"/>
    <w:lvl w:ilvl="0" w:tplc="A2CCE8DA">
      <w:start w:val="1"/>
      <w:numFmt w:val="upperLetter"/>
      <w:lvlText w:val="%1."/>
      <w:lvlJc w:val="left"/>
      <w:pPr>
        <w:ind w:left="480" w:hanging="480"/>
      </w:pPr>
      <w:rPr>
        <w:rFonts w:ascii="華康儷中黑" w:eastAsia="華康儷中黑" w:hAnsi="華康儷中黑"/>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6477EEF"/>
    <w:multiLevelType w:val="hybridMultilevel"/>
    <w:tmpl w:val="8F96ED1C"/>
    <w:lvl w:ilvl="0" w:tplc="B57A84C6">
      <w:start w:val="8"/>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72F38E8"/>
    <w:multiLevelType w:val="hybridMultilevel"/>
    <w:tmpl w:val="ABC29D72"/>
    <w:lvl w:ilvl="0" w:tplc="6F581436">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758729D"/>
    <w:multiLevelType w:val="hybridMultilevel"/>
    <w:tmpl w:val="A2703576"/>
    <w:lvl w:ilvl="0" w:tplc="910E4D58">
      <w:start w:val="5"/>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90668D1"/>
    <w:multiLevelType w:val="hybridMultilevel"/>
    <w:tmpl w:val="B080CFFC"/>
    <w:lvl w:ilvl="0" w:tplc="718C86F8">
      <w:start w:val="7"/>
      <w:numFmt w:val="decimal"/>
      <w:lvlText w:val="第0%1天"/>
      <w:lvlJc w:val="left"/>
      <w:pPr>
        <w:tabs>
          <w:tab w:val="num" w:pos="1095"/>
        </w:tabs>
        <w:ind w:left="1095" w:hanging="10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D1339D5"/>
    <w:multiLevelType w:val="hybridMultilevel"/>
    <w:tmpl w:val="38EAEF50"/>
    <w:lvl w:ilvl="0" w:tplc="4CA6EE64">
      <w:numFmt w:val="bullet"/>
      <w:lvlText w:val="◎"/>
      <w:lvlJc w:val="left"/>
      <w:pPr>
        <w:tabs>
          <w:tab w:val="num" w:pos="960"/>
        </w:tabs>
        <w:ind w:left="960" w:hanging="360"/>
      </w:pPr>
      <w:rPr>
        <w:rFonts w:ascii="新細明體" w:eastAsia="新細明體" w:hAnsi="新細明體" w:cs="Arial"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0" w15:restartNumberingAfterBreak="0">
    <w:nsid w:val="6D7905AC"/>
    <w:multiLevelType w:val="hybridMultilevel"/>
    <w:tmpl w:val="87787748"/>
    <w:lvl w:ilvl="0" w:tplc="2758C2AA">
      <w:start w:val="1"/>
      <w:numFmt w:val="decimal"/>
      <w:lvlText w:val="%1."/>
      <w:lvlJc w:val="left"/>
      <w:pPr>
        <w:tabs>
          <w:tab w:val="num" w:pos="730"/>
        </w:tabs>
        <w:ind w:left="730" w:hanging="390"/>
      </w:pPr>
      <w:rPr>
        <w:rFonts w:cs="Arial" w:hint="default"/>
      </w:rPr>
    </w:lvl>
    <w:lvl w:ilvl="1" w:tplc="04090019" w:tentative="1">
      <w:start w:val="1"/>
      <w:numFmt w:val="ideographTraditional"/>
      <w:lvlText w:val="%2、"/>
      <w:lvlJc w:val="left"/>
      <w:pPr>
        <w:tabs>
          <w:tab w:val="num" w:pos="1300"/>
        </w:tabs>
        <w:ind w:left="1300" w:hanging="480"/>
      </w:p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31" w15:restartNumberingAfterBreak="0">
    <w:nsid w:val="751A281E"/>
    <w:multiLevelType w:val="hybridMultilevel"/>
    <w:tmpl w:val="038A2402"/>
    <w:lvl w:ilvl="0" w:tplc="731A062C">
      <w:start w:val="1"/>
      <w:numFmt w:val="bullet"/>
      <w:lvlText w:val=""/>
      <w:lvlJc w:val="left"/>
      <w:pPr>
        <w:tabs>
          <w:tab w:val="num" w:pos="630"/>
        </w:tabs>
        <w:ind w:left="630" w:hanging="39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2"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3" w15:restartNumberingAfterBreak="0">
    <w:nsid w:val="7E0F5BDB"/>
    <w:multiLevelType w:val="hybridMultilevel"/>
    <w:tmpl w:val="32C4DCD8"/>
    <w:lvl w:ilvl="0" w:tplc="D640F0C6">
      <w:start w:val="1"/>
      <w:numFmt w:val="decimal"/>
      <w:lvlText w:val="%1."/>
      <w:lvlJc w:val="left"/>
      <w:pPr>
        <w:ind w:left="360" w:hanging="360"/>
      </w:pPr>
      <w:rPr>
        <w:rFonts w:ascii="Calibri" w:hAnsi="Calibri" w:hint="default"/>
        <w:color w:val="444444"/>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09096127">
    <w:abstractNumId w:val="10"/>
  </w:num>
  <w:num w:numId="2" w16cid:durableId="1281180348">
    <w:abstractNumId w:val="4"/>
  </w:num>
  <w:num w:numId="3" w16cid:durableId="640573384">
    <w:abstractNumId w:val="14"/>
  </w:num>
  <w:num w:numId="4" w16cid:durableId="1101032458">
    <w:abstractNumId w:val="12"/>
  </w:num>
  <w:num w:numId="5" w16cid:durableId="1989944103">
    <w:abstractNumId w:val="23"/>
  </w:num>
  <w:num w:numId="6" w16cid:durableId="1652832399">
    <w:abstractNumId w:val="19"/>
  </w:num>
  <w:num w:numId="7" w16cid:durableId="618881885">
    <w:abstractNumId w:val="5"/>
  </w:num>
  <w:num w:numId="8" w16cid:durableId="862405700">
    <w:abstractNumId w:val="32"/>
  </w:num>
  <w:num w:numId="9" w16cid:durableId="570312228">
    <w:abstractNumId w:val="31"/>
  </w:num>
  <w:num w:numId="10" w16cid:durableId="365720095">
    <w:abstractNumId w:val="8"/>
  </w:num>
  <w:num w:numId="11" w16cid:durableId="1100954056">
    <w:abstractNumId w:val="27"/>
  </w:num>
  <w:num w:numId="12" w16cid:durableId="1434083336">
    <w:abstractNumId w:val="30"/>
  </w:num>
  <w:num w:numId="13" w16cid:durableId="360057065">
    <w:abstractNumId w:val="25"/>
  </w:num>
  <w:num w:numId="14" w16cid:durableId="1767311288">
    <w:abstractNumId w:val="28"/>
  </w:num>
  <w:num w:numId="15" w16cid:durableId="2099666213">
    <w:abstractNumId w:val="21"/>
  </w:num>
  <w:num w:numId="16" w16cid:durableId="1613168835">
    <w:abstractNumId w:val="22"/>
  </w:num>
  <w:num w:numId="17" w16cid:durableId="1530341482">
    <w:abstractNumId w:val="2"/>
  </w:num>
  <w:num w:numId="18" w16cid:durableId="1148011117">
    <w:abstractNumId w:val="1"/>
  </w:num>
  <w:num w:numId="19" w16cid:durableId="979771014">
    <w:abstractNumId w:val="24"/>
  </w:num>
  <w:num w:numId="20" w16cid:durableId="681321850">
    <w:abstractNumId w:val="6"/>
  </w:num>
  <w:num w:numId="21" w16cid:durableId="948897663">
    <w:abstractNumId w:val="17"/>
  </w:num>
  <w:num w:numId="22" w16cid:durableId="9961843">
    <w:abstractNumId w:val="29"/>
  </w:num>
  <w:num w:numId="23" w16cid:durableId="964821276">
    <w:abstractNumId w:val="3"/>
  </w:num>
  <w:num w:numId="24" w16cid:durableId="353267562">
    <w:abstractNumId w:val="11"/>
  </w:num>
  <w:num w:numId="25" w16cid:durableId="468014225">
    <w:abstractNumId w:val="9"/>
  </w:num>
  <w:num w:numId="26" w16cid:durableId="3483652">
    <w:abstractNumId w:val="7"/>
  </w:num>
  <w:num w:numId="27" w16cid:durableId="1378385644">
    <w:abstractNumId w:val="20"/>
  </w:num>
  <w:num w:numId="28" w16cid:durableId="2005618606">
    <w:abstractNumId w:val="16"/>
  </w:num>
  <w:num w:numId="29" w16cid:durableId="805781613">
    <w:abstractNumId w:val="26"/>
  </w:num>
  <w:num w:numId="30" w16cid:durableId="1072043483">
    <w:abstractNumId w:val="13"/>
  </w:num>
  <w:num w:numId="31" w16cid:durableId="1011636">
    <w:abstractNumId w:val="33"/>
  </w:num>
  <w:num w:numId="32" w16cid:durableId="412623775">
    <w:abstractNumId w:val="18"/>
  </w:num>
  <w:num w:numId="33" w16cid:durableId="777215045">
    <w:abstractNumId w:val="0"/>
  </w:num>
  <w:num w:numId="34" w16cid:durableId="12790701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color="silver">
      <v:fill color="white" on="f"/>
      <v:stroke color="silver"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AE2"/>
    <w:rsid w:val="000004FF"/>
    <w:rsid w:val="0000058A"/>
    <w:rsid w:val="00000B21"/>
    <w:rsid w:val="00001457"/>
    <w:rsid w:val="0000284D"/>
    <w:rsid w:val="000039DA"/>
    <w:rsid w:val="00007549"/>
    <w:rsid w:val="000078DB"/>
    <w:rsid w:val="000106A9"/>
    <w:rsid w:val="000116C5"/>
    <w:rsid w:val="00012241"/>
    <w:rsid w:val="00012483"/>
    <w:rsid w:val="0001260D"/>
    <w:rsid w:val="00012B42"/>
    <w:rsid w:val="00012F6E"/>
    <w:rsid w:val="00013398"/>
    <w:rsid w:val="00014C61"/>
    <w:rsid w:val="0001641B"/>
    <w:rsid w:val="00017B83"/>
    <w:rsid w:val="00022385"/>
    <w:rsid w:val="0002268C"/>
    <w:rsid w:val="00022CB8"/>
    <w:rsid w:val="00024520"/>
    <w:rsid w:val="000251A9"/>
    <w:rsid w:val="00025D06"/>
    <w:rsid w:val="0002753F"/>
    <w:rsid w:val="00027B15"/>
    <w:rsid w:val="00030A3F"/>
    <w:rsid w:val="000312F6"/>
    <w:rsid w:val="00032F5F"/>
    <w:rsid w:val="00033236"/>
    <w:rsid w:val="0003346F"/>
    <w:rsid w:val="00035020"/>
    <w:rsid w:val="00035184"/>
    <w:rsid w:val="0003659B"/>
    <w:rsid w:val="00037269"/>
    <w:rsid w:val="000401F2"/>
    <w:rsid w:val="00040C2B"/>
    <w:rsid w:val="00040F86"/>
    <w:rsid w:val="00041CB5"/>
    <w:rsid w:val="0004226D"/>
    <w:rsid w:val="00042872"/>
    <w:rsid w:val="00043EE3"/>
    <w:rsid w:val="00044164"/>
    <w:rsid w:val="00044238"/>
    <w:rsid w:val="000443A7"/>
    <w:rsid w:val="00046397"/>
    <w:rsid w:val="00050045"/>
    <w:rsid w:val="0005065F"/>
    <w:rsid w:val="000524B1"/>
    <w:rsid w:val="00052DF4"/>
    <w:rsid w:val="000535B5"/>
    <w:rsid w:val="00053741"/>
    <w:rsid w:val="00053B0B"/>
    <w:rsid w:val="00053DE8"/>
    <w:rsid w:val="0005501D"/>
    <w:rsid w:val="0005509B"/>
    <w:rsid w:val="00055649"/>
    <w:rsid w:val="000556E5"/>
    <w:rsid w:val="00055B0C"/>
    <w:rsid w:val="00055EF2"/>
    <w:rsid w:val="000569DA"/>
    <w:rsid w:val="000570F9"/>
    <w:rsid w:val="00057C2F"/>
    <w:rsid w:val="0006138C"/>
    <w:rsid w:val="00061497"/>
    <w:rsid w:val="00061578"/>
    <w:rsid w:val="0006172C"/>
    <w:rsid w:val="00062990"/>
    <w:rsid w:val="0006359D"/>
    <w:rsid w:val="00063B41"/>
    <w:rsid w:val="0006429D"/>
    <w:rsid w:val="00065987"/>
    <w:rsid w:val="00065B70"/>
    <w:rsid w:val="00065C77"/>
    <w:rsid w:val="00066575"/>
    <w:rsid w:val="00066C7B"/>
    <w:rsid w:val="000674CA"/>
    <w:rsid w:val="00070987"/>
    <w:rsid w:val="00072E7D"/>
    <w:rsid w:val="00075C7C"/>
    <w:rsid w:val="000764D2"/>
    <w:rsid w:val="000775C2"/>
    <w:rsid w:val="000778CB"/>
    <w:rsid w:val="00080017"/>
    <w:rsid w:val="000814F0"/>
    <w:rsid w:val="00081F95"/>
    <w:rsid w:val="00083847"/>
    <w:rsid w:val="00083DB5"/>
    <w:rsid w:val="00084E07"/>
    <w:rsid w:val="00085228"/>
    <w:rsid w:val="000854B1"/>
    <w:rsid w:val="00085841"/>
    <w:rsid w:val="000863A3"/>
    <w:rsid w:val="00086A9B"/>
    <w:rsid w:val="00086C28"/>
    <w:rsid w:val="000875F2"/>
    <w:rsid w:val="00090100"/>
    <w:rsid w:val="00093608"/>
    <w:rsid w:val="0009515E"/>
    <w:rsid w:val="000958BB"/>
    <w:rsid w:val="0009665D"/>
    <w:rsid w:val="000976F2"/>
    <w:rsid w:val="00097A8E"/>
    <w:rsid w:val="000A0D92"/>
    <w:rsid w:val="000A2B82"/>
    <w:rsid w:val="000A3839"/>
    <w:rsid w:val="000A5216"/>
    <w:rsid w:val="000A5FCB"/>
    <w:rsid w:val="000B033B"/>
    <w:rsid w:val="000B039D"/>
    <w:rsid w:val="000B0725"/>
    <w:rsid w:val="000B14C3"/>
    <w:rsid w:val="000B1CC8"/>
    <w:rsid w:val="000B26F4"/>
    <w:rsid w:val="000B34D0"/>
    <w:rsid w:val="000B3562"/>
    <w:rsid w:val="000B41D4"/>
    <w:rsid w:val="000B4C98"/>
    <w:rsid w:val="000B5E5C"/>
    <w:rsid w:val="000B63A2"/>
    <w:rsid w:val="000C00C6"/>
    <w:rsid w:val="000C013B"/>
    <w:rsid w:val="000C02E2"/>
    <w:rsid w:val="000C0509"/>
    <w:rsid w:val="000C128E"/>
    <w:rsid w:val="000C20DA"/>
    <w:rsid w:val="000C3544"/>
    <w:rsid w:val="000C3B7C"/>
    <w:rsid w:val="000C5639"/>
    <w:rsid w:val="000C5AB6"/>
    <w:rsid w:val="000C6143"/>
    <w:rsid w:val="000C6729"/>
    <w:rsid w:val="000C7B72"/>
    <w:rsid w:val="000D0CB6"/>
    <w:rsid w:val="000D251B"/>
    <w:rsid w:val="000D40B5"/>
    <w:rsid w:val="000D51F5"/>
    <w:rsid w:val="000D5582"/>
    <w:rsid w:val="000D5FCE"/>
    <w:rsid w:val="000D697E"/>
    <w:rsid w:val="000E0587"/>
    <w:rsid w:val="000E1AA8"/>
    <w:rsid w:val="000E1B33"/>
    <w:rsid w:val="000E42AF"/>
    <w:rsid w:val="000E507F"/>
    <w:rsid w:val="000E5AEB"/>
    <w:rsid w:val="000E668B"/>
    <w:rsid w:val="000E7FD8"/>
    <w:rsid w:val="000F0A03"/>
    <w:rsid w:val="000F0A7D"/>
    <w:rsid w:val="000F0AB3"/>
    <w:rsid w:val="000F3525"/>
    <w:rsid w:val="000F372D"/>
    <w:rsid w:val="000F3E5C"/>
    <w:rsid w:val="000F43C0"/>
    <w:rsid w:val="000F53FF"/>
    <w:rsid w:val="000F5A4E"/>
    <w:rsid w:val="000F6412"/>
    <w:rsid w:val="000F6A4D"/>
    <w:rsid w:val="000F6DAC"/>
    <w:rsid w:val="000F7349"/>
    <w:rsid w:val="000F7CEA"/>
    <w:rsid w:val="00101E28"/>
    <w:rsid w:val="00102E40"/>
    <w:rsid w:val="001042D4"/>
    <w:rsid w:val="00104645"/>
    <w:rsid w:val="00104A4B"/>
    <w:rsid w:val="00104BCD"/>
    <w:rsid w:val="001076EE"/>
    <w:rsid w:val="00107C80"/>
    <w:rsid w:val="00110419"/>
    <w:rsid w:val="001104D5"/>
    <w:rsid w:val="00110B20"/>
    <w:rsid w:val="00110C8E"/>
    <w:rsid w:val="00110E2C"/>
    <w:rsid w:val="0011272F"/>
    <w:rsid w:val="00112F2D"/>
    <w:rsid w:val="00113435"/>
    <w:rsid w:val="00114BA0"/>
    <w:rsid w:val="0011593F"/>
    <w:rsid w:val="00116BE5"/>
    <w:rsid w:val="001229B1"/>
    <w:rsid w:val="00123A12"/>
    <w:rsid w:val="00124431"/>
    <w:rsid w:val="001254D7"/>
    <w:rsid w:val="00125B67"/>
    <w:rsid w:val="00125DC8"/>
    <w:rsid w:val="00126758"/>
    <w:rsid w:val="00126CCD"/>
    <w:rsid w:val="00126EAB"/>
    <w:rsid w:val="00127006"/>
    <w:rsid w:val="00127156"/>
    <w:rsid w:val="001272B7"/>
    <w:rsid w:val="00127DB5"/>
    <w:rsid w:val="00130908"/>
    <w:rsid w:val="00130FBE"/>
    <w:rsid w:val="00131076"/>
    <w:rsid w:val="001314A0"/>
    <w:rsid w:val="00131A50"/>
    <w:rsid w:val="001327B5"/>
    <w:rsid w:val="0013285F"/>
    <w:rsid w:val="001335E6"/>
    <w:rsid w:val="001339DF"/>
    <w:rsid w:val="00134746"/>
    <w:rsid w:val="00136449"/>
    <w:rsid w:val="0013716A"/>
    <w:rsid w:val="00137296"/>
    <w:rsid w:val="00137671"/>
    <w:rsid w:val="00137743"/>
    <w:rsid w:val="00137E2A"/>
    <w:rsid w:val="0014007A"/>
    <w:rsid w:val="00141379"/>
    <w:rsid w:val="001429B8"/>
    <w:rsid w:val="00143115"/>
    <w:rsid w:val="00143425"/>
    <w:rsid w:val="00144A88"/>
    <w:rsid w:val="001454DE"/>
    <w:rsid w:val="00145843"/>
    <w:rsid w:val="0014726A"/>
    <w:rsid w:val="00147D9C"/>
    <w:rsid w:val="001500C1"/>
    <w:rsid w:val="001518C5"/>
    <w:rsid w:val="0015256B"/>
    <w:rsid w:val="00152724"/>
    <w:rsid w:val="00153CFC"/>
    <w:rsid w:val="00156133"/>
    <w:rsid w:val="00156681"/>
    <w:rsid w:val="001569EA"/>
    <w:rsid w:val="00156C13"/>
    <w:rsid w:val="001604E8"/>
    <w:rsid w:val="00160979"/>
    <w:rsid w:val="00160B2E"/>
    <w:rsid w:val="001651DD"/>
    <w:rsid w:val="00166382"/>
    <w:rsid w:val="001668BD"/>
    <w:rsid w:val="00167608"/>
    <w:rsid w:val="001718CE"/>
    <w:rsid w:val="001719F8"/>
    <w:rsid w:val="00172D5A"/>
    <w:rsid w:val="00174184"/>
    <w:rsid w:val="001747DB"/>
    <w:rsid w:val="00175AB4"/>
    <w:rsid w:val="00175B1C"/>
    <w:rsid w:val="00176129"/>
    <w:rsid w:val="0017644C"/>
    <w:rsid w:val="00176C76"/>
    <w:rsid w:val="00177BA5"/>
    <w:rsid w:val="00177D7C"/>
    <w:rsid w:val="00180891"/>
    <w:rsid w:val="0018097F"/>
    <w:rsid w:val="001817B0"/>
    <w:rsid w:val="0018303B"/>
    <w:rsid w:val="00183F0A"/>
    <w:rsid w:val="00184967"/>
    <w:rsid w:val="00184DEE"/>
    <w:rsid w:val="00186E40"/>
    <w:rsid w:val="00187065"/>
    <w:rsid w:val="00187396"/>
    <w:rsid w:val="00187963"/>
    <w:rsid w:val="00190AE1"/>
    <w:rsid w:val="001925BA"/>
    <w:rsid w:val="00192AAF"/>
    <w:rsid w:val="001937E1"/>
    <w:rsid w:val="00193AD7"/>
    <w:rsid w:val="00195125"/>
    <w:rsid w:val="001955ED"/>
    <w:rsid w:val="001977E4"/>
    <w:rsid w:val="001A0CD3"/>
    <w:rsid w:val="001A2175"/>
    <w:rsid w:val="001A3C76"/>
    <w:rsid w:val="001A46F2"/>
    <w:rsid w:val="001A4E74"/>
    <w:rsid w:val="001A51CE"/>
    <w:rsid w:val="001A6310"/>
    <w:rsid w:val="001A67CD"/>
    <w:rsid w:val="001A683F"/>
    <w:rsid w:val="001A7092"/>
    <w:rsid w:val="001A7395"/>
    <w:rsid w:val="001A74CF"/>
    <w:rsid w:val="001B157C"/>
    <w:rsid w:val="001B1BB9"/>
    <w:rsid w:val="001B208B"/>
    <w:rsid w:val="001B228E"/>
    <w:rsid w:val="001B3D3E"/>
    <w:rsid w:val="001B48A6"/>
    <w:rsid w:val="001B49C2"/>
    <w:rsid w:val="001B5C35"/>
    <w:rsid w:val="001B5D05"/>
    <w:rsid w:val="001B64B3"/>
    <w:rsid w:val="001B7033"/>
    <w:rsid w:val="001B759A"/>
    <w:rsid w:val="001C00C7"/>
    <w:rsid w:val="001C1385"/>
    <w:rsid w:val="001C147B"/>
    <w:rsid w:val="001C32EF"/>
    <w:rsid w:val="001C3446"/>
    <w:rsid w:val="001C360D"/>
    <w:rsid w:val="001C38FB"/>
    <w:rsid w:val="001C3DC7"/>
    <w:rsid w:val="001C4E78"/>
    <w:rsid w:val="001C4EFA"/>
    <w:rsid w:val="001C6569"/>
    <w:rsid w:val="001C6811"/>
    <w:rsid w:val="001C6D54"/>
    <w:rsid w:val="001D6359"/>
    <w:rsid w:val="001D6A42"/>
    <w:rsid w:val="001D70C0"/>
    <w:rsid w:val="001E0027"/>
    <w:rsid w:val="001E0A86"/>
    <w:rsid w:val="001E308C"/>
    <w:rsid w:val="001E4917"/>
    <w:rsid w:val="001E619F"/>
    <w:rsid w:val="001E6EF0"/>
    <w:rsid w:val="001E7991"/>
    <w:rsid w:val="001F0869"/>
    <w:rsid w:val="001F0FFE"/>
    <w:rsid w:val="001F24C1"/>
    <w:rsid w:val="001F369F"/>
    <w:rsid w:val="001F3823"/>
    <w:rsid w:val="001F3CD3"/>
    <w:rsid w:val="001F5801"/>
    <w:rsid w:val="001F661D"/>
    <w:rsid w:val="001F7E2D"/>
    <w:rsid w:val="0020010C"/>
    <w:rsid w:val="002004F8"/>
    <w:rsid w:val="002015F9"/>
    <w:rsid w:val="00202714"/>
    <w:rsid w:val="00204165"/>
    <w:rsid w:val="0020491A"/>
    <w:rsid w:val="00204DCD"/>
    <w:rsid w:val="00205622"/>
    <w:rsid w:val="00206434"/>
    <w:rsid w:val="002068A0"/>
    <w:rsid w:val="002074C5"/>
    <w:rsid w:val="002075F0"/>
    <w:rsid w:val="00207B67"/>
    <w:rsid w:val="00207E1C"/>
    <w:rsid w:val="00210BF8"/>
    <w:rsid w:val="002122E0"/>
    <w:rsid w:val="002128DF"/>
    <w:rsid w:val="00214B86"/>
    <w:rsid w:val="00214CC0"/>
    <w:rsid w:val="002172A3"/>
    <w:rsid w:val="00217CF3"/>
    <w:rsid w:val="002215A2"/>
    <w:rsid w:val="00221FD0"/>
    <w:rsid w:val="00222032"/>
    <w:rsid w:val="00222C65"/>
    <w:rsid w:val="00222DB7"/>
    <w:rsid w:val="002232C8"/>
    <w:rsid w:val="0022597B"/>
    <w:rsid w:val="00227B08"/>
    <w:rsid w:val="00230234"/>
    <w:rsid w:val="00231381"/>
    <w:rsid w:val="00231E39"/>
    <w:rsid w:val="00233194"/>
    <w:rsid w:val="002331DA"/>
    <w:rsid w:val="00234659"/>
    <w:rsid w:val="0023530B"/>
    <w:rsid w:val="00235610"/>
    <w:rsid w:val="00235900"/>
    <w:rsid w:val="00236A79"/>
    <w:rsid w:val="00240144"/>
    <w:rsid w:val="00241319"/>
    <w:rsid w:val="00242CFB"/>
    <w:rsid w:val="002437E9"/>
    <w:rsid w:val="0024398A"/>
    <w:rsid w:val="00243F98"/>
    <w:rsid w:val="002444B4"/>
    <w:rsid w:val="002452A7"/>
    <w:rsid w:val="00245D41"/>
    <w:rsid w:val="00247371"/>
    <w:rsid w:val="0024747B"/>
    <w:rsid w:val="00250771"/>
    <w:rsid w:val="00250A93"/>
    <w:rsid w:val="00250AD1"/>
    <w:rsid w:val="00250B6C"/>
    <w:rsid w:val="002511D0"/>
    <w:rsid w:val="0025307C"/>
    <w:rsid w:val="00253DED"/>
    <w:rsid w:val="002547BD"/>
    <w:rsid w:val="0025664F"/>
    <w:rsid w:val="0025678A"/>
    <w:rsid w:val="00256FDD"/>
    <w:rsid w:val="002576CD"/>
    <w:rsid w:val="00260064"/>
    <w:rsid w:val="00260582"/>
    <w:rsid w:val="002606F2"/>
    <w:rsid w:val="00261F37"/>
    <w:rsid w:val="00262136"/>
    <w:rsid w:val="0026219C"/>
    <w:rsid w:val="002622E5"/>
    <w:rsid w:val="002628E8"/>
    <w:rsid w:val="00262C75"/>
    <w:rsid w:val="00263E0C"/>
    <w:rsid w:val="00264349"/>
    <w:rsid w:val="00265367"/>
    <w:rsid w:val="002669F0"/>
    <w:rsid w:val="00270370"/>
    <w:rsid w:val="002704F0"/>
    <w:rsid w:val="00272D10"/>
    <w:rsid w:val="002732A0"/>
    <w:rsid w:val="00273AD7"/>
    <w:rsid w:val="0027424A"/>
    <w:rsid w:val="0027458D"/>
    <w:rsid w:val="002778CA"/>
    <w:rsid w:val="00277F31"/>
    <w:rsid w:val="00280993"/>
    <w:rsid w:val="00280A43"/>
    <w:rsid w:val="002814EC"/>
    <w:rsid w:val="00282D7D"/>
    <w:rsid w:val="0028539B"/>
    <w:rsid w:val="00285CF8"/>
    <w:rsid w:val="00286015"/>
    <w:rsid w:val="00287F8D"/>
    <w:rsid w:val="00287FCD"/>
    <w:rsid w:val="00292548"/>
    <w:rsid w:val="0029351A"/>
    <w:rsid w:val="00293C93"/>
    <w:rsid w:val="002956E5"/>
    <w:rsid w:val="002A0B73"/>
    <w:rsid w:val="002A1672"/>
    <w:rsid w:val="002A2D77"/>
    <w:rsid w:val="002A35AE"/>
    <w:rsid w:val="002A4894"/>
    <w:rsid w:val="002A4FF7"/>
    <w:rsid w:val="002A6295"/>
    <w:rsid w:val="002A7042"/>
    <w:rsid w:val="002B08CA"/>
    <w:rsid w:val="002B0F65"/>
    <w:rsid w:val="002B3200"/>
    <w:rsid w:val="002B3EF4"/>
    <w:rsid w:val="002B4C5C"/>
    <w:rsid w:val="002B514C"/>
    <w:rsid w:val="002B60C6"/>
    <w:rsid w:val="002B661D"/>
    <w:rsid w:val="002B6B98"/>
    <w:rsid w:val="002C05D8"/>
    <w:rsid w:val="002C1200"/>
    <w:rsid w:val="002C2276"/>
    <w:rsid w:val="002C3F83"/>
    <w:rsid w:val="002C3F8D"/>
    <w:rsid w:val="002C4DF6"/>
    <w:rsid w:val="002C5ABE"/>
    <w:rsid w:val="002C68EE"/>
    <w:rsid w:val="002C69E4"/>
    <w:rsid w:val="002D06E9"/>
    <w:rsid w:val="002D0CE7"/>
    <w:rsid w:val="002D13BB"/>
    <w:rsid w:val="002D1543"/>
    <w:rsid w:val="002D3774"/>
    <w:rsid w:val="002D3D23"/>
    <w:rsid w:val="002D3EC3"/>
    <w:rsid w:val="002D46E1"/>
    <w:rsid w:val="002D46F3"/>
    <w:rsid w:val="002D4F73"/>
    <w:rsid w:val="002D58B9"/>
    <w:rsid w:val="002D7511"/>
    <w:rsid w:val="002D7C41"/>
    <w:rsid w:val="002E0BE7"/>
    <w:rsid w:val="002E24BE"/>
    <w:rsid w:val="002E2AFA"/>
    <w:rsid w:val="002E3389"/>
    <w:rsid w:val="002E4A90"/>
    <w:rsid w:val="002E59A7"/>
    <w:rsid w:val="002E6D38"/>
    <w:rsid w:val="002E7944"/>
    <w:rsid w:val="002F06C0"/>
    <w:rsid w:val="002F1383"/>
    <w:rsid w:val="002F591D"/>
    <w:rsid w:val="002F6183"/>
    <w:rsid w:val="002F7441"/>
    <w:rsid w:val="003000BA"/>
    <w:rsid w:val="003007A1"/>
    <w:rsid w:val="00301803"/>
    <w:rsid w:val="00301EF6"/>
    <w:rsid w:val="0030207E"/>
    <w:rsid w:val="00304B74"/>
    <w:rsid w:val="00305A41"/>
    <w:rsid w:val="00307BF5"/>
    <w:rsid w:val="0031050F"/>
    <w:rsid w:val="003107BE"/>
    <w:rsid w:val="00310870"/>
    <w:rsid w:val="0031144E"/>
    <w:rsid w:val="00311519"/>
    <w:rsid w:val="00311C31"/>
    <w:rsid w:val="003138EF"/>
    <w:rsid w:val="00313A07"/>
    <w:rsid w:val="00313E4B"/>
    <w:rsid w:val="00313E88"/>
    <w:rsid w:val="00314C58"/>
    <w:rsid w:val="00314DE7"/>
    <w:rsid w:val="00316407"/>
    <w:rsid w:val="0031673D"/>
    <w:rsid w:val="00316EBD"/>
    <w:rsid w:val="00320A03"/>
    <w:rsid w:val="003214C5"/>
    <w:rsid w:val="0032191F"/>
    <w:rsid w:val="00322435"/>
    <w:rsid w:val="00322915"/>
    <w:rsid w:val="0032343B"/>
    <w:rsid w:val="00325108"/>
    <w:rsid w:val="0032605D"/>
    <w:rsid w:val="003265DB"/>
    <w:rsid w:val="00326A84"/>
    <w:rsid w:val="00327884"/>
    <w:rsid w:val="00327AE1"/>
    <w:rsid w:val="0033031D"/>
    <w:rsid w:val="00330356"/>
    <w:rsid w:val="003304DD"/>
    <w:rsid w:val="00332C04"/>
    <w:rsid w:val="0033369F"/>
    <w:rsid w:val="00333D32"/>
    <w:rsid w:val="00335B60"/>
    <w:rsid w:val="003365E5"/>
    <w:rsid w:val="0033700C"/>
    <w:rsid w:val="00337D23"/>
    <w:rsid w:val="00340637"/>
    <w:rsid w:val="00340BFF"/>
    <w:rsid w:val="003415E9"/>
    <w:rsid w:val="00342187"/>
    <w:rsid w:val="003423EC"/>
    <w:rsid w:val="003442DB"/>
    <w:rsid w:val="00344401"/>
    <w:rsid w:val="0034583B"/>
    <w:rsid w:val="00345B24"/>
    <w:rsid w:val="00345E78"/>
    <w:rsid w:val="003500A2"/>
    <w:rsid w:val="00350BAC"/>
    <w:rsid w:val="00350DDA"/>
    <w:rsid w:val="003519D0"/>
    <w:rsid w:val="00351D2D"/>
    <w:rsid w:val="00356382"/>
    <w:rsid w:val="0035786D"/>
    <w:rsid w:val="003622BA"/>
    <w:rsid w:val="00364619"/>
    <w:rsid w:val="00366599"/>
    <w:rsid w:val="00370293"/>
    <w:rsid w:val="00371B5A"/>
    <w:rsid w:val="00371CF6"/>
    <w:rsid w:val="003727E3"/>
    <w:rsid w:val="00372B81"/>
    <w:rsid w:val="003736CB"/>
    <w:rsid w:val="00373D5B"/>
    <w:rsid w:val="003759BD"/>
    <w:rsid w:val="00377BE6"/>
    <w:rsid w:val="003802F2"/>
    <w:rsid w:val="0038076B"/>
    <w:rsid w:val="00381CEA"/>
    <w:rsid w:val="0038274D"/>
    <w:rsid w:val="00382B78"/>
    <w:rsid w:val="00382DC3"/>
    <w:rsid w:val="00383440"/>
    <w:rsid w:val="003843B3"/>
    <w:rsid w:val="003853C1"/>
    <w:rsid w:val="003854FA"/>
    <w:rsid w:val="00386403"/>
    <w:rsid w:val="00386EBA"/>
    <w:rsid w:val="003877DA"/>
    <w:rsid w:val="00387E71"/>
    <w:rsid w:val="00390DD3"/>
    <w:rsid w:val="00391282"/>
    <w:rsid w:val="00392B9E"/>
    <w:rsid w:val="00394890"/>
    <w:rsid w:val="00394CA8"/>
    <w:rsid w:val="00394F1E"/>
    <w:rsid w:val="00395479"/>
    <w:rsid w:val="0039569D"/>
    <w:rsid w:val="00395AE3"/>
    <w:rsid w:val="00396FCA"/>
    <w:rsid w:val="0039705C"/>
    <w:rsid w:val="003A162E"/>
    <w:rsid w:val="003A19FE"/>
    <w:rsid w:val="003A3853"/>
    <w:rsid w:val="003A5ACE"/>
    <w:rsid w:val="003A774F"/>
    <w:rsid w:val="003B0037"/>
    <w:rsid w:val="003B0C88"/>
    <w:rsid w:val="003B1596"/>
    <w:rsid w:val="003C03AE"/>
    <w:rsid w:val="003C0429"/>
    <w:rsid w:val="003C0EFB"/>
    <w:rsid w:val="003C10E7"/>
    <w:rsid w:val="003C12CE"/>
    <w:rsid w:val="003C63AC"/>
    <w:rsid w:val="003C6948"/>
    <w:rsid w:val="003C7B22"/>
    <w:rsid w:val="003C7F7C"/>
    <w:rsid w:val="003D32AB"/>
    <w:rsid w:val="003D4111"/>
    <w:rsid w:val="003D44AA"/>
    <w:rsid w:val="003D5753"/>
    <w:rsid w:val="003D57A4"/>
    <w:rsid w:val="003D5C76"/>
    <w:rsid w:val="003D64B8"/>
    <w:rsid w:val="003D694B"/>
    <w:rsid w:val="003E0319"/>
    <w:rsid w:val="003E0CF3"/>
    <w:rsid w:val="003E0F0B"/>
    <w:rsid w:val="003E16E7"/>
    <w:rsid w:val="003E21AD"/>
    <w:rsid w:val="003E25C9"/>
    <w:rsid w:val="003E2A3C"/>
    <w:rsid w:val="003E37DC"/>
    <w:rsid w:val="003E415B"/>
    <w:rsid w:val="003E685A"/>
    <w:rsid w:val="003E6987"/>
    <w:rsid w:val="003F03DE"/>
    <w:rsid w:val="003F0470"/>
    <w:rsid w:val="003F13C7"/>
    <w:rsid w:val="003F19EE"/>
    <w:rsid w:val="003F2008"/>
    <w:rsid w:val="003F2B85"/>
    <w:rsid w:val="003F40BE"/>
    <w:rsid w:val="003F4316"/>
    <w:rsid w:val="003F5F40"/>
    <w:rsid w:val="003F7244"/>
    <w:rsid w:val="00401571"/>
    <w:rsid w:val="00401701"/>
    <w:rsid w:val="0040225C"/>
    <w:rsid w:val="00403333"/>
    <w:rsid w:val="00404114"/>
    <w:rsid w:val="00405909"/>
    <w:rsid w:val="00406200"/>
    <w:rsid w:val="00406D3D"/>
    <w:rsid w:val="004072DA"/>
    <w:rsid w:val="00407D7D"/>
    <w:rsid w:val="004115F9"/>
    <w:rsid w:val="0041196C"/>
    <w:rsid w:val="004127AE"/>
    <w:rsid w:val="00413329"/>
    <w:rsid w:val="004134D6"/>
    <w:rsid w:val="004138BE"/>
    <w:rsid w:val="00413D87"/>
    <w:rsid w:val="00415CB1"/>
    <w:rsid w:val="004165F5"/>
    <w:rsid w:val="00420343"/>
    <w:rsid w:val="004225F8"/>
    <w:rsid w:val="004235E4"/>
    <w:rsid w:val="00424F37"/>
    <w:rsid w:val="00425BE6"/>
    <w:rsid w:val="00425EE6"/>
    <w:rsid w:val="00426995"/>
    <w:rsid w:val="00427239"/>
    <w:rsid w:val="0042731C"/>
    <w:rsid w:val="00430EB3"/>
    <w:rsid w:val="00431386"/>
    <w:rsid w:val="00431E9F"/>
    <w:rsid w:val="00434051"/>
    <w:rsid w:val="00435F0A"/>
    <w:rsid w:val="00436B17"/>
    <w:rsid w:val="004375D2"/>
    <w:rsid w:val="00437601"/>
    <w:rsid w:val="004376C7"/>
    <w:rsid w:val="00440D07"/>
    <w:rsid w:val="00444028"/>
    <w:rsid w:val="00444A6B"/>
    <w:rsid w:val="00444CB6"/>
    <w:rsid w:val="00445DD1"/>
    <w:rsid w:val="004474A3"/>
    <w:rsid w:val="00447DA7"/>
    <w:rsid w:val="00450688"/>
    <w:rsid w:val="004515D8"/>
    <w:rsid w:val="00451DC7"/>
    <w:rsid w:val="00452157"/>
    <w:rsid w:val="004524EC"/>
    <w:rsid w:val="00454210"/>
    <w:rsid w:val="0045533F"/>
    <w:rsid w:val="00455454"/>
    <w:rsid w:val="00455A50"/>
    <w:rsid w:val="00456733"/>
    <w:rsid w:val="0045686D"/>
    <w:rsid w:val="00456CFC"/>
    <w:rsid w:val="004611BF"/>
    <w:rsid w:val="0046547B"/>
    <w:rsid w:val="00465A83"/>
    <w:rsid w:val="00466381"/>
    <w:rsid w:val="0046683A"/>
    <w:rsid w:val="00466B8D"/>
    <w:rsid w:val="004679E2"/>
    <w:rsid w:val="00470481"/>
    <w:rsid w:val="0047056A"/>
    <w:rsid w:val="00471D53"/>
    <w:rsid w:val="004722E4"/>
    <w:rsid w:val="00473E61"/>
    <w:rsid w:val="004742AF"/>
    <w:rsid w:val="004749D4"/>
    <w:rsid w:val="00475598"/>
    <w:rsid w:val="00475827"/>
    <w:rsid w:val="00475836"/>
    <w:rsid w:val="0047616E"/>
    <w:rsid w:val="0047625E"/>
    <w:rsid w:val="004762EB"/>
    <w:rsid w:val="00477106"/>
    <w:rsid w:val="004774B1"/>
    <w:rsid w:val="0047757C"/>
    <w:rsid w:val="00481351"/>
    <w:rsid w:val="004814DF"/>
    <w:rsid w:val="00482B6B"/>
    <w:rsid w:val="004840B2"/>
    <w:rsid w:val="00484F43"/>
    <w:rsid w:val="0048538C"/>
    <w:rsid w:val="0048585C"/>
    <w:rsid w:val="00485B52"/>
    <w:rsid w:val="004868D6"/>
    <w:rsid w:val="00487574"/>
    <w:rsid w:val="00487735"/>
    <w:rsid w:val="00492BEB"/>
    <w:rsid w:val="0049375A"/>
    <w:rsid w:val="004952D8"/>
    <w:rsid w:val="004959C0"/>
    <w:rsid w:val="00497DBA"/>
    <w:rsid w:val="00497E32"/>
    <w:rsid w:val="004A05C3"/>
    <w:rsid w:val="004A0708"/>
    <w:rsid w:val="004A08E3"/>
    <w:rsid w:val="004A19F0"/>
    <w:rsid w:val="004A2395"/>
    <w:rsid w:val="004A2F89"/>
    <w:rsid w:val="004A333D"/>
    <w:rsid w:val="004A3A8A"/>
    <w:rsid w:val="004A4025"/>
    <w:rsid w:val="004A4EF6"/>
    <w:rsid w:val="004A5426"/>
    <w:rsid w:val="004A66BB"/>
    <w:rsid w:val="004A7DC2"/>
    <w:rsid w:val="004A7E9E"/>
    <w:rsid w:val="004B0755"/>
    <w:rsid w:val="004B0CAE"/>
    <w:rsid w:val="004B1046"/>
    <w:rsid w:val="004B23FB"/>
    <w:rsid w:val="004B3448"/>
    <w:rsid w:val="004B544C"/>
    <w:rsid w:val="004B59C5"/>
    <w:rsid w:val="004B5A61"/>
    <w:rsid w:val="004B7003"/>
    <w:rsid w:val="004B722D"/>
    <w:rsid w:val="004B77E3"/>
    <w:rsid w:val="004C00B5"/>
    <w:rsid w:val="004C11E4"/>
    <w:rsid w:val="004C14E7"/>
    <w:rsid w:val="004C1BBF"/>
    <w:rsid w:val="004C1C24"/>
    <w:rsid w:val="004C3BD4"/>
    <w:rsid w:val="004C55ED"/>
    <w:rsid w:val="004C5EDF"/>
    <w:rsid w:val="004C7D9F"/>
    <w:rsid w:val="004D099A"/>
    <w:rsid w:val="004D14E8"/>
    <w:rsid w:val="004D1519"/>
    <w:rsid w:val="004D200D"/>
    <w:rsid w:val="004D2432"/>
    <w:rsid w:val="004D36F2"/>
    <w:rsid w:val="004D3B5E"/>
    <w:rsid w:val="004D4517"/>
    <w:rsid w:val="004D5299"/>
    <w:rsid w:val="004D5902"/>
    <w:rsid w:val="004D5CC6"/>
    <w:rsid w:val="004D623D"/>
    <w:rsid w:val="004D73DF"/>
    <w:rsid w:val="004E175F"/>
    <w:rsid w:val="004E219D"/>
    <w:rsid w:val="004E2716"/>
    <w:rsid w:val="004E422F"/>
    <w:rsid w:val="004E48D6"/>
    <w:rsid w:val="004E57E4"/>
    <w:rsid w:val="004E66D8"/>
    <w:rsid w:val="004E72A0"/>
    <w:rsid w:val="004E7721"/>
    <w:rsid w:val="004E7AD3"/>
    <w:rsid w:val="004F0F02"/>
    <w:rsid w:val="004F2194"/>
    <w:rsid w:val="004F2B73"/>
    <w:rsid w:val="004F2BC9"/>
    <w:rsid w:val="004F39B4"/>
    <w:rsid w:val="004F3D85"/>
    <w:rsid w:val="004F5B62"/>
    <w:rsid w:val="004F6084"/>
    <w:rsid w:val="004F6B1C"/>
    <w:rsid w:val="004F7935"/>
    <w:rsid w:val="004F7F31"/>
    <w:rsid w:val="0050150C"/>
    <w:rsid w:val="00502231"/>
    <w:rsid w:val="0050299D"/>
    <w:rsid w:val="00502DC5"/>
    <w:rsid w:val="005031A8"/>
    <w:rsid w:val="005037BE"/>
    <w:rsid w:val="00503E60"/>
    <w:rsid w:val="005052DF"/>
    <w:rsid w:val="00505E76"/>
    <w:rsid w:val="00506B96"/>
    <w:rsid w:val="00506CC5"/>
    <w:rsid w:val="0050779F"/>
    <w:rsid w:val="00507B6E"/>
    <w:rsid w:val="00507D67"/>
    <w:rsid w:val="00507DC1"/>
    <w:rsid w:val="00510F3D"/>
    <w:rsid w:val="00510F86"/>
    <w:rsid w:val="005110E0"/>
    <w:rsid w:val="005123E8"/>
    <w:rsid w:val="00512E0E"/>
    <w:rsid w:val="00512E8C"/>
    <w:rsid w:val="005134E8"/>
    <w:rsid w:val="00513538"/>
    <w:rsid w:val="00513B33"/>
    <w:rsid w:val="0051435E"/>
    <w:rsid w:val="00515D08"/>
    <w:rsid w:val="00516CD0"/>
    <w:rsid w:val="00517943"/>
    <w:rsid w:val="00517C1E"/>
    <w:rsid w:val="005211E4"/>
    <w:rsid w:val="00522318"/>
    <w:rsid w:val="0052376E"/>
    <w:rsid w:val="00523A22"/>
    <w:rsid w:val="00523AFF"/>
    <w:rsid w:val="00523C3A"/>
    <w:rsid w:val="005262D7"/>
    <w:rsid w:val="00527591"/>
    <w:rsid w:val="00530EED"/>
    <w:rsid w:val="005310F9"/>
    <w:rsid w:val="00531364"/>
    <w:rsid w:val="00531E76"/>
    <w:rsid w:val="0053328E"/>
    <w:rsid w:val="0053398F"/>
    <w:rsid w:val="00533E64"/>
    <w:rsid w:val="00534022"/>
    <w:rsid w:val="00534EF8"/>
    <w:rsid w:val="00535F23"/>
    <w:rsid w:val="00537CF9"/>
    <w:rsid w:val="00540646"/>
    <w:rsid w:val="0054078A"/>
    <w:rsid w:val="005416FB"/>
    <w:rsid w:val="00541993"/>
    <w:rsid w:val="00542683"/>
    <w:rsid w:val="00544E07"/>
    <w:rsid w:val="005453FA"/>
    <w:rsid w:val="0054614F"/>
    <w:rsid w:val="005467D3"/>
    <w:rsid w:val="00551731"/>
    <w:rsid w:val="0055359E"/>
    <w:rsid w:val="005535CA"/>
    <w:rsid w:val="0055395F"/>
    <w:rsid w:val="00553CC9"/>
    <w:rsid w:val="005551FE"/>
    <w:rsid w:val="00560949"/>
    <w:rsid w:val="00561087"/>
    <w:rsid w:val="00561175"/>
    <w:rsid w:val="005615D5"/>
    <w:rsid w:val="00561A3C"/>
    <w:rsid w:val="00561B33"/>
    <w:rsid w:val="00562993"/>
    <w:rsid w:val="005664DF"/>
    <w:rsid w:val="005667E3"/>
    <w:rsid w:val="00566FBF"/>
    <w:rsid w:val="00567CC4"/>
    <w:rsid w:val="005711F8"/>
    <w:rsid w:val="0057127A"/>
    <w:rsid w:val="0057354A"/>
    <w:rsid w:val="005742AA"/>
    <w:rsid w:val="00574422"/>
    <w:rsid w:val="00576763"/>
    <w:rsid w:val="00576795"/>
    <w:rsid w:val="00576CEA"/>
    <w:rsid w:val="005773BE"/>
    <w:rsid w:val="00580739"/>
    <w:rsid w:val="0058082A"/>
    <w:rsid w:val="00581564"/>
    <w:rsid w:val="00582F75"/>
    <w:rsid w:val="00583EA2"/>
    <w:rsid w:val="0058424C"/>
    <w:rsid w:val="00584364"/>
    <w:rsid w:val="005845DF"/>
    <w:rsid w:val="00585EDE"/>
    <w:rsid w:val="0058690C"/>
    <w:rsid w:val="00586BD6"/>
    <w:rsid w:val="00590065"/>
    <w:rsid w:val="0059242C"/>
    <w:rsid w:val="00592625"/>
    <w:rsid w:val="00593A2E"/>
    <w:rsid w:val="00595AA0"/>
    <w:rsid w:val="00596822"/>
    <w:rsid w:val="0059757B"/>
    <w:rsid w:val="005975E9"/>
    <w:rsid w:val="00597845"/>
    <w:rsid w:val="005A0554"/>
    <w:rsid w:val="005A18F2"/>
    <w:rsid w:val="005A1E38"/>
    <w:rsid w:val="005A220F"/>
    <w:rsid w:val="005A58A2"/>
    <w:rsid w:val="005A5C2D"/>
    <w:rsid w:val="005A5D3A"/>
    <w:rsid w:val="005A6707"/>
    <w:rsid w:val="005A71C3"/>
    <w:rsid w:val="005B064D"/>
    <w:rsid w:val="005B094C"/>
    <w:rsid w:val="005B11C6"/>
    <w:rsid w:val="005B18BD"/>
    <w:rsid w:val="005B18BE"/>
    <w:rsid w:val="005B1B7D"/>
    <w:rsid w:val="005B2917"/>
    <w:rsid w:val="005B2B52"/>
    <w:rsid w:val="005B2BAF"/>
    <w:rsid w:val="005B3060"/>
    <w:rsid w:val="005B3D4C"/>
    <w:rsid w:val="005B47CB"/>
    <w:rsid w:val="005B6248"/>
    <w:rsid w:val="005B6478"/>
    <w:rsid w:val="005C122B"/>
    <w:rsid w:val="005C1E31"/>
    <w:rsid w:val="005C1FD0"/>
    <w:rsid w:val="005C2A75"/>
    <w:rsid w:val="005C30C7"/>
    <w:rsid w:val="005C3493"/>
    <w:rsid w:val="005C3794"/>
    <w:rsid w:val="005C41A3"/>
    <w:rsid w:val="005C6C73"/>
    <w:rsid w:val="005C6DAB"/>
    <w:rsid w:val="005C7020"/>
    <w:rsid w:val="005C722C"/>
    <w:rsid w:val="005C7807"/>
    <w:rsid w:val="005D0F2B"/>
    <w:rsid w:val="005D2BAC"/>
    <w:rsid w:val="005D2C81"/>
    <w:rsid w:val="005D3A00"/>
    <w:rsid w:val="005D4A10"/>
    <w:rsid w:val="005D5161"/>
    <w:rsid w:val="005D5540"/>
    <w:rsid w:val="005D5DC2"/>
    <w:rsid w:val="005D7F22"/>
    <w:rsid w:val="005E10A2"/>
    <w:rsid w:val="005E26A1"/>
    <w:rsid w:val="005E272E"/>
    <w:rsid w:val="005E322F"/>
    <w:rsid w:val="005E33BC"/>
    <w:rsid w:val="005E3775"/>
    <w:rsid w:val="005E6761"/>
    <w:rsid w:val="005E6DAE"/>
    <w:rsid w:val="005F0780"/>
    <w:rsid w:val="005F0BD8"/>
    <w:rsid w:val="005F0D02"/>
    <w:rsid w:val="005F2874"/>
    <w:rsid w:val="005F2E44"/>
    <w:rsid w:val="005F63AA"/>
    <w:rsid w:val="00600555"/>
    <w:rsid w:val="00600CD2"/>
    <w:rsid w:val="00601860"/>
    <w:rsid w:val="00602458"/>
    <w:rsid w:val="00602548"/>
    <w:rsid w:val="00602E82"/>
    <w:rsid w:val="006031D6"/>
    <w:rsid w:val="00603457"/>
    <w:rsid w:val="0060350B"/>
    <w:rsid w:val="0060389D"/>
    <w:rsid w:val="006049B5"/>
    <w:rsid w:val="00605B51"/>
    <w:rsid w:val="006064AC"/>
    <w:rsid w:val="0060650C"/>
    <w:rsid w:val="00606AF0"/>
    <w:rsid w:val="006107C3"/>
    <w:rsid w:val="0061176B"/>
    <w:rsid w:val="006136C8"/>
    <w:rsid w:val="00613E2B"/>
    <w:rsid w:val="006146D5"/>
    <w:rsid w:val="00615599"/>
    <w:rsid w:val="00615966"/>
    <w:rsid w:val="00616CBC"/>
    <w:rsid w:val="0061742B"/>
    <w:rsid w:val="006211A2"/>
    <w:rsid w:val="00622AB7"/>
    <w:rsid w:val="00623CE3"/>
    <w:rsid w:val="00624380"/>
    <w:rsid w:val="0062495B"/>
    <w:rsid w:val="006251DD"/>
    <w:rsid w:val="00625553"/>
    <w:rsid w:val="00625999"/>
    <w:rsid w:val="00626073"/>
    <w:rsid w:val="0062643B"/>
    <w:rsid w:val="0062751D"/>
    <w:rsid w:val="00627562"/>
    <w:rsid w:val="00631273"/>
    <w:rsid w:val="00632C3E"/>
    <w:rsid w:val="0063428F"/>
    <w:rsid w:val="006379CA"/>
    <w:rsid w:val="00643496"/>
    <w:rsid w:val="006440D2"/>
    <w:rsid w:val="0064539C"/>
    <w:rsid w:val="006454A4"/>
    <w:rsid w:val="00645F5F"/>
    <w:rsid w:val="00652D24"/>
    <w:rsid w:val="00653EA5"/>
    <w:rsid w:val="006572BB"/>
    <w:rsid w:val="00657C89"/>
    <w:rsid w:val="00661345"/>
    <w:rsid w:val="0066167C"/>
    <w:rsid w:val="0066211D"/>
    <w:rsid w:val="00662175"/>
    <w:rsid w:val="006623F7"/>
    <w:rsid w:val="00663ABB"/>
    <w:rsid w:val="00663D19"/>
    <w:rsid w:val="00664497"/>
    <w:rsid w:val="006674D3"/>
    <w:rsid w:val="00670413"/>
    <w:rsid w:val="00671225"/>
    <w:rsid w:val="0067150A"/>
    <w:rsid w:val="00671A26"/>
    <w:rsid w:val="006740CC"/>
    <w:rsid w:val="006753C8"/>
    <w:rsid w:val="006773D9"/>
    <w:rsid w:val="006818FE"/>
    <w:rsid w:val="00681B7C"/>
    <w:rsid w:val="006838B0"/>
    <w:rsid w:val="00684D29"/>
    <w:rsid w:val="006852F2"/>
    <w:rsid w:val="0068646D"/>
    <w:rsid w:val="00686497"/>
    <w:rsid w:val="00687060"/>
    <w:rsid w:val="006871EB"/>
    <w:rsid w:val="00692A27"/>
    <w:rsid w:val="006937A2"/>
    <w:rsid w:val="00694C99"/>
    <w:rsid w:val="00694DAD"/>
    <w:rsid w:val="00695050"/>
    <w:rsid w:val="006955EF"/>
    <w:rsid w:val="006970B1"/>
    <w:rsid w:val="00697ED1"/>
    <w:rsid w:val="006A02E3"/>
    <w:rsid w:val="006A0920"/>
    <w:rsid w:val="006A176B"/>
    <w:rsid w:val="006A1937"/>
    <w:rsid w:val="006A3E7F"/>
    <w:rsid w:val="006A4F9F"/>
    <w:rsid w:val="006A6AF0"/>
    <w:rsid w:val="006A6B1C"/>
    <w:rsid w:val="006A6BE6"/>
    <w:rsid w:val="006A7074"/>
    <w:rsid w:val="006A72D3"/>
    <w:rsid w:val="006B3143"/>
    <w:rsid w:val="006B4685"/>
    <w:rsid w:val="006B5BA2"/>
    <w:rsid w:val="006B740D"/>
    <w:rsid w:val="006C0470"/>
    <w:rsid w:val="006C0A97"/>
    <w:rsid w:val="006C16F7"/>
    <w:rsid w:val="006C1E12"/>
    <w:rsid w:val="006C2AAB"/>
    <w:rsid w:val="006C2F8E"/>
    <w:rsid w:val="006C3D13"/>
    <w:rsid w:val="006C46E6"/>
    <w:rsid w:val="006C4C39"/>
    <w:rsid w:val="006C590C"/>
    <w:rsid w:val="006C61DF"/>
    <w:rsid w:val="006C72C4"/>
    <w:rsid w:val="006C766C"/>
    <w:rsid w:val="006C78DC"/>
    <w:rsid w:val="006C7F1A"/>
    <w:rsid w:val="006D132C"/>
    <w:rsid w:val="006D3254"/>
    <w:rsid w:val="006D4067"/>
    <w:rsid w:val="006D5364"/>
    <w:rsid w:val="006D5656"/>
    <w:rsid w:val="006D6690"/>
    <w:rsid w:val="006D7F4D"/>
    <w:rsid w:val="006E007A"/>
    <w:rsid w:val="006E0706"/>
    <w:rsid w:val="006E092A"/>
    <w:rsid w:val="006E161B"/>
    <w:rsid w:val="006E166D"/>
    <w:rsid w:val="006E292E"/>
    <w:rsid w:val="006E3399"/>
    <w:rsid w:val="006E3C37"/>
    <w:rsid w:val="006E4CE3"/>
    <w:rsid w:val="006E526C"/>
    <w:rsid w:val="006E5F19"/>
    <w:rsid w:val="006E6449"/>
    <w:rsid w:val="006E6597"/>
    <w:rsid w:val="006E6939"/>
    <w:rsid w:val="006E7E3D"/>
    <w:rsid w:val="006F03F4"/>
    <w:rsid w:val="006F163C"/>
    <w:rsid w:val="006F205A"/>
    <w:rsid w:val="006F4587"/>
    <w:rsid w:val="006F4A02"/>
    <w:rsid w:val="006F62D0"/>
    <w:rsid w:val="006F7615"/>
    <w:rsid w:val="006F7972"/>
    <w:rsid w:val="00701CEC"/>
    <w:rsid w:val="00703964"/>
    <w:rsid w:val="00703E00"/>
    <w:rsid w:val="0070486A"/>
    <w:rsid w:val="00705247"/>
    <w:rsid w:val="007053CF"/>
    <w:rsid w:val="007055D6"/>
    <w:rsid w:val="0070583B"/>
    <w:rsid w:val="00706BE9"/>
    <w:rsid w:val="0070730A"/>
    <w:rsid w:val="007076BE"/>
    <w:rsid w:val="007076C8"/>
    <w:rsid w:val="0070788F"/>
    <w:rsid w:val="00707C8B"/>
    <w:rsid w:val="00707DEC"/>
    <w:rsid w:val="00711777"/>
    <w:rsid w:val="00711C1E"/>
    <w:rsid w:val="00713666"/>
    <w:rsid w:val="00713FEB"/>
    <w:rsid w:val="007174AD"/>
    <w:rsid w:val="00720D91"/>
    <w:rsid w:val="00720EDD"/>
    <w:rsid w:val="00721360"/>
    <w:rsid w:val="0072164F"/>
    <w:rsid w:val="00723988"/>
    <w:rsid w:val="00724E32"/>
    <w:rsid w:val="00726558"/>
    <w:rsid w:val="00726949"/>
    <w:rsid w:val="00727608"/>
    <w:rsid w:val="00730C6B"/>
    <w:rsid w:val="00730F61"/>
    <w:rsid w:val="0073110C"/>
    <w:rsid w:val="007320D5"/>
    <w:rsid w:val="00732468"/>
    <w:rsid w:val="00732C57"/>
    <w:rsid w:val="00732F3F"/>
    <w:rsid w:val="00733995"/>
    <w:rsid w:val="00734B63"/>
    <w:rsid w:val="0073513C"/>
    <w:rsid w:val="00735BAB"/>
    <w:rsid w:val="007364BF"/>
    <w:rsid w:val="007369CB"/>
    <w:rsid w:val="00736AA1"/>
    <w:rsid w:val="00736B2E"/>
    <w:rsid w:val="00741E11"/>
    <w:rsid w:val="00742EEA"/>
    <w:rsid w:val="00743075"/>
    <w:rsid w:val="00744C36"/>
    <w:rsid w:val="00745AB1"/>
    <w:rsid w:val="0074628C"/>
    <w:rsid w:val="00750BB8"/>
    <w:rsid w:val="0075103B"/>
    <w:rsid w:val="00751171"/>
    <w:rsid w:val="0075154E"/>
    <w:rsid w:val="00751817"/>
    <w:rsid w:val="007519CB"/>
    <w:rsid w:val="00753A2F"/>
    <w:rsid w:val="007547D0"/>
    <w:rsid w:val="00754993"/>
    <w:rsid w:val="00755253"/>
    <w:rsid w:val="00755B32"/>
    <w:rsid w:val="00756762"/>
    <w:rsid w:val="00756C56"/>
    <w:rsid w:val="0075782D"/>
    <w:rsid w:val="00757948"/>
    <w:rsid w:val="00760052"/>
    <w:rsid w:val="00762FE3"/>
    <w:rsid w:val="00763380"/>
    <w:rsid w:val="0076571F"/>
    <w:rsid w:val="00765AD0"/>
    <w:rsid w:val="00766751"/>
    <w:rsid w:val="0076687C"/>
    <w:rsid w:val="0077018C"/>
    <w:rsid w:val="00770DD9"/>
    <w:rsid w:val="007733E2"/>
    <w:rsid w:val="007739AE"/>
    <w:rsid w:val="00774221"/>
    <w:rsid w:val="007746FC"/>
    <w:rsid w:val="00774F96"/>
    <w:rsid w:val="007804F4"/>
    <w:rsid w:val="00781380"/>
    <w:rsid w:val="00782435"/>
    <w:rsid w:val="00782583"/>
    <w:rsid w:val="0078332C"/>
    <w:rsid w:val="00783AAD"/>
    <w:rsid w:val="00784452"/>
    <w:rsid w:val="00785035"/>
    <w:rsid w:val="007859C0"/>
    <w:rsid w:val="00785E12"/>
    <w:rsid w:val="00790D2E"/>
    <w:rsid w:val="00791396"/>
    <w:rsid w:val="00791F60"/>
    <w:rsid w:val="0079241C"/>
    <w:rsid w:val="007925B5"/>
    <w:rsid w:val="00792AF5"/>
    <w:rsid w:val="007931FD"/>
    <w:rsid w:val="00795B77"/>
    <w:rsid w:val="007966F2"/>
    <w:rsid w:val="00797108"/>
    <w:rsid w:val="007A0321"/>
    <w:rsid w:val="007A0561"/>
    <w:rsid w:val="007A0D4A"/>
    <w:rsid w:val="007A1632"/>
    <w:rsid w:val="007A2566"/>
    <w:rsid w:val="007A28D4"/>
    <w:rsid w:val="007A28DA"/>
    <w:rsid w:val="007A3AE5"/>
    <w:rsid w:val="007A55A8"/>
    <w:rsid w:val="007A567A"/>
    <w:rsid w:val="007A5AE2"/>
    <w:rsid w:val="007A5E1C"/>
    <w:rsid w:val="007A766A"/>
    <w:rsid w:val="007B0740"/>
    <w:rsid w:val="007B1EEB"/>
    <w:rsid w:val="007B29E9"/>
    <w:rsid w:val="007B3EA1"/>
    <w:rsid w:val="007B4CC6"/>
    <w:rsid w:val="007B652B"/>
    <w:rsid w:val="007B7F6B"/>
    <w:rsid w:val="007C0D01"/>
    <w:rsid w:val="007C2B09"/>
    <w:rsid w:val="007C4D4A"/>
    <w:rsid w:val="007C4D6F"/>
    <w:rsid w:val="007C4FAC"/>
    <w:rsid w:val="007C52CD"/>
    <w:rsid w:val="007C6568"/>
    <w:rsid w:val="007C6A6A"/>
    <w:rsid w:val="007C726E"/>
    <w:rsid w:val="007D060E"/>
    <w:rsid w:val="007D1AF9"/>
    <w:rsid w:val="007D1F4D"/>
    <w:rsid w:val="007D2BFB"/>
    <w:rsid w:val="007D3638"/>
    <w:rsid w:val="007D3F97"/>
    <w:rsid w:val="007D4FC7"/>
    <w:rsid w:val="007D566A"/>
    <w:rsid w:val="007D589D"/>
    <w:rsid w:val="007D67A8"/>
    <w:rsid w:val="007D7DBB"/>
    <w:rsid w:val="007E0C4C"/>
    <w:rsid w:val="007E2455"/>
    <w:rsid w:val="007E369C"/>
    <w:rsid w:val="007E3C52"/>
    <w:rsid w:val="007E4A30"/>
    <w:rsid w:val="007E51C9"/>
    <w:rsid w:val="007E5267"/>
    <w:rsid w:val="007F30CC"/>
    <w:rsid w:val="007F344E"/>
    <w:rsid w:val="007F4985"/>
    <w:rsid w:val="007F4AE7"/>
    <w:rsid w:val="007F589C"/>
    <w:rsid w:val="007F7721"/>
    <w:rsid w:val="007F7FFD"/>
    <w:rsid w:val="00800430"/>
    <w:rsid w:val="00800466"/>
    <w:rsid w:val="008005F5"/>
    <w:rsid w:val="008037E8"/>
    <w:rsid w:val="00803848"/>
    <w:rsid w:val="00803C35"/>
    <w:rsid w:val="0080435C"/>
    <w:rsid w:val="008043A3"/>
    <w:rsid w:val="008047C7"/>
    <w:rsid w:val="0080592F"/>
    <w:rsid w:val="008062A1"/>
    <w:rsid w:val="008068E8"/>
    <w:rsid w:val="00806A72"/>
    <w:rsid w:val="0080752F"/>
    <w:rsid w:val="00807C4C"/>
    <w:rsid w:val="008105E6"/>
    <w:rsid w:val="00810A6C"/>
    <w:rsid w:val="00811A74"/>
    <w:rsid w:val="008125FD"/>
    <w:rsid w:val="00812CAF"/>
    <w:rsid w:val="008137B2"/>
    <w:rsid w:val="00813D72"/>
    <w:rsid w:val="00813FC3"/>
    <w:rsid w:val="00814038"/>
    <w:rsid w:val="0081439D"/>
    <w:rsid w:val="00814E8A"/>
    <w:rsid w:val="0081625D"/>
    <w:rsid w:val="00817159"/>
    <w:rsid w:val="00817DD1"/>
    <w:rsid w:val="00821440"/>
    <w:rsid w:val="00822062"/>
    <w:rsid w:val="00822139"/>
    <w:rsid w:val="008227B3"/>
    <w:rsid w:val="00824F61"/>
    <w:rsid w:val="00826F21"/>
    <w:rsid w:val="0082790A"/>
    <w:rsid w:val="00830A03"/>
    <w:rsid w:val="00831D0C"/>
    <w:rsid w:val="00831D4E"/>
    <w:rsid w:val="008329DE"/>
    <w:rsid w:val="00835405"/>
    <w:rsid w:val="0083653C"/>
    <w:rsid w:val="00837766"/>
    <w:rsid w:val="00840F16"/>
    <w:rsid w:val="00841954"/>
    <w:rsid w:val="008419C6"/>
    <w:rsid w:val="00842875"/>
    <w:rsid w:val="00842E41"/>
    <w:rsid w:val="008435E6"/>
    <w:rsid w:val="008437AE"/>
    <w:rsid w:val="00843B1E"/>
    <w:rsid w:val="008444C0"/>
    <w:rsid w:val="008465A3"/>
    <w:rsid w:val="00846C12"/>
    <w:rsid w:val="0084707B"/>
    <w:rsid w:val="00847D9B"/>
    <w:rsid w:val="008506F9"/>
    <w:rsid w:val="00852644"/>
    <w:rsid w:val="00853337"/>
    <w:rsid w:val="008561F8"/>
    <w:rsid w:val="00856A0D"/>
    <w:rsid w:val="008573FB"/>
    <w:rsid w:val="008574F0"/>
    <w:rsid w:val="0085779A"/>
    <w:rsid w:val="008607B4"/>
    <w:rsid w:val="00862388"/>
    <w:rsid w:val="0086310F"/>
    <w:rsid w:val="008656AD"/>
    <w:rsid w:val="008656BD"/>
    <w:rsid w:val="00866C3D"/>
    <w:rsid w:val="008671EF"/>
    <w:rsid w:val="00867987"/>
    <w:rsid w:val="0087077E"/>
    <w:rsid w:val="00870CC8"/>
    <w:rsid w:val="008713F3"/>
    <w:rsid w:val="0087141B"/>
    <w:rsid w:val="008723F4"/>
    <w:rsid w:val="00872519"/>
    <w:rsid w:val="00875FC7"/>
    <w:rsid w:val="0087629E"/>
    <w:rsid w:val="008771E4"/>
    <w:rsid w:val="008834D3"/>
    <w:rsid w:val="00883AB4"/>
    <w:rsid w:val="00883BB7"/>
    <w:rsid w:val="00883D7F"/>
    <w:rsid w:val="008854BD"/>
    <w:rsid w:val="008866CC"/>
    <w:rsid w:val="00886889"/>
    <w:rsid w:val="00886B78"/>
    <w:rsid w:val="0089065B"/>
    <w:rsid w:val="00890CA1"/>
    <w:rsid w:val="0089244B"/>
    <w:rsid w:val="0089262C"/>
    <w:rsid w:val="008932D0"/>
    <w:rsid w:val="00893FCF"/>
    <w:rsid w:val="00894093"/>
    <w:rsid w:val="008942C2"/>
    <w:rsid w:val="008942F1"/>
    <w:rsid w:val="0089558D"/>
    <w:rsid w:val="00895EA1"/>
    <w:rsid w:val="00896334"/>
    <w:rsid w:val="008978E0"/>
    <w:rsid w:val="00897B20"/>
    <w:rsid w:val="00897E17"/>
    <w:rsid w:val="00897E62"/>
    <w:rsid w:val="008A0640"/>
    <w:rsid w:val="008A0975"/>
    <w:rsid w:val="008A1204"/>
    <w:rsid w:val="008A1243"/>
    <w:rsid w:val="008A289D"/>
    <w:rsid w:val="008A381D"/>
    <w:rsid w:val="008A4F38"/>
    <w:rsid w:val="008A633C"/>
    <w:rsid w:val="008A771B"/>
    <w:rsid w:val="008B05AA"/>
    <w:rsid w:val="008B0D19"/>
    <w:rsid w:val="008B0D20"/>
    <w:rsid w:val="008B1DFD"/>
    <w:rsid w:val="008B22FC"/>
    <w:rsid w:val="008B3089"/>
    <w:rsid w:val="008B3C08"/>
    <w:rsid w:val="008B3C4E"/>
    <w:rsid w:val="008B4A60"/>
    <w:rsid w:val="008B5464"/>
    <w:rsid w:val="008B549B"/>
    <w:rsid w:val="008B6F6C"/>
    <w:rsid w:val="008B75EE"/>
    <w:rsid w:val="008B7942"/>
    <w:rsid w:val="008C0F0C"/>
    <w:rsid w:val="008C1192"/>
    <w:rsid w:val="008C1F38"/>
    <w:rsid w:val="008C1F52"/>
    <w:rsid w:val="008C2ED4"/>
    <w:rsid w:val="008C3EF1"/>
    <w:rsid w:val="008C46E7"/>
    <w:rsid w:val="008C5ADB"/>
    <w:rsid w:val="008C5F3A"/>
    <w:rsid w:val="008C6469"/>
    <w:rsid w:val="008C7428"/>
    <w:rsid w:val="008C78E5"/>
    <w:rsid w:val="008D0459"/>
    <w:rsid w:val="008D1024"/>
    <w:rsid w:val="008D1BE5"/>
    <w:rsid w:val="008D2349"/>
    <w:rsid w:val="008D3EA0"/>
    <w:rsid w:val="008D4656"/>
    <w:rsid w:val="008D4872"/>
    <w:rsid w:val="008D568D"/>
    <w:rsid w:val="008D59F1"/>
    <w:rsid w:val="008D5ED9"/>
    <w:rsid w:val="008D68E9"/>
    <w:rsid w:val="008D6CE5"/>
    <w:rsid w:val="008D7AB7"/>
    <w:rsid w:val="008E01F4"/>
    <w:rsid w:val="008E09E0"/>
    <w:rsid w:val="008E1B8B"/>
    <w:rsid w:val="008E2791"/>
    <w:rsid w:val="008E27C6"/>
    <w:rsid w:val="008E3A8D"/>
    <w:rsid w:val="008E3CC2"/>
    <w:rsid w:val="008E4710"/>
    <w:rsid w:val="008E494D"/>
    <w:rsid w:val="008E4C51"/>
    <w:rsid w:val="008E4C65"/>
    <w:rsid w:val="008E5D4B"/>
    <w:rsid w:val="008E68FC"/>
    <w:rsid w:val="008E69A2"/>
    <w:rsid w:val="008E77CB"/>
    <w:rsid w:val="008E7FD2"/>
    <w:rsid w:val="008F0E05"/>
    <w:rsid w:val="008F1AEF"/>
    <w:rsid w:val="008F1FDB"/>
    <w:rsid w:val="008F22C1"/>
    <w:rsid w:val="008F2F05"/>
    <w:rsid w:val="008F3045"/>
    <w:rsid w:val="008F3A91"/>
    <w:rsid w:val="008F51C7"/>
    <w:rsid w:val="008F51D8"/>
    <w:rsid w:val="008F65F2"/>
    <w:rsid w:val="008F7A9E"/>
    <w:rsid w:val="00901C89"/>
    <w:rsid w:val="00901E06"/>
    <w:rsid w:val="00901FB9"/>
    <w:rsid w:val="009037C6"/>
    <w:rsid w:val="00903833"/>
    <w:rsid w:val="0090408F"/>
    <w:rsid w:val="0090444C"/>
    <w:rsid w:val="00905A19"/>
    <w:rsid w:val="0090637A"/>
    <w:rsid w:val="00911447"/>
    <w:rsid w:val="00911F67"/>
    <w:rsid w:val="0091223E"/>
    <w:rsid w:val="009127A3"/>
    <w:rsid w:val="00912EFD"/>
    <w:rsid w:val="009136E3"/>
    <w:rsid w:val="009141DA"/>
    <w:rsid w:val="00914E6A"/>
    <w:rsid w:val="00915252"/>
    <w:rsid w:val="00915E68"/>
    <w:rsid w:val="009170C6"/>
    <w:rsid w:val="00920FB3"/>
    <w:rsid w:val="00921727"/>
    <w:rsid w:val="009217F2"/>
    <w:rsid w:val="009224F2"/>
    <w:rsid w:val="00922CA3"/>
    <w:rsid w:val="00923359"/>
    <w:rsid w:val="00924A66"/>
    <w:rsid w:val="00924DBD"/>
    <w:rsid w:val="009250A7"/>
    <w:rsid w:val="009251D9"/>
    <w:rsid w:val="00925522"/>
    <w:rsid w:val="00926B6C"/>
    <w:rsid w:val="0093096A"/>
    <w:rsid w:val="00931C3A"/>
    <w:rsid w:val="00931EBA"/>
    <w:rsid w:val="00931F3F"/>
    <w:rsid w:val="009330FE"/>
    <w:rsid w:val="00934DE4"/>
    <w:rsid w:val="009356B7"/>
    <w:rsid w:val="009362A0"/>
    <w:rsid w:val="00936CAD"/>
    <w:rsid w:val="00936D95"/>
    <w:rsid w:val="009376C1"/>
    <w:rsid w:val="00937B4D"/>
    <w:rsid w:val="00940D80"/>
    <w:rsid w:val="00941D2C"/>
    <w:rsid w:val="00942574"/>
    <w:rsid w:val="00942C8E"/>
    <w:rsid w:val="00942F30"/>
    <w:rsid w:val="00943459"/>
    <w:rsid w:val="00943AA8"/>
    <w:rsid w:val="0094584C"/>
    <w:rsid w:val="00945CED"/>
    <w:rsid w:val="00945D0B"/>
    <w:rsid w:val="0094759D"/>
    <w:rsid w:val="009475DE"/>
    <w:rsid w:val="0094771F"/>
    <w:rsid w:val="0095085E"/>
    <w:rsid w:val="00952CA9"/>
    <w:rsid w:val="0095441D"/>
    <w:rsid w:val="00954998"/>
    <w:rsid w:val="00955685"/>
    <w:rsid w:val="00955B12"/>
    <w:rsid w:val="00955E08"/>
    <w:rsid w:val="0095658B"/>
    <w:rsid w:val="00957877"/>
    <w:rsid w:val="009578C1"/>
    <w:rsid w:val="00957BD1"/>
    <w:rsid w:val="009617A9"/>
    <w:rsid w:val="00963102"/>
    <w:rsid w:val="009631FB"/>
    <w:rsid w:val="00963A5B"/>
    <w:rsid w:val="00964877"/>
    <w:rsid w:val="00966177"/>
    <w:rsid w:val="0097163D"/>
    <w:rsid w:val="00972700"/>
    <w:rsid w:val="00972FCC"/>
    <w:rsid w:val="009730A4"/>
    <w:rsid w:val="00973EED"/>
    <w:rsid w:val="009750B3"/>
    <w:rsid w:val="00975A0B"/>
    <w:rsid w:val="00976DC9"/>
    <w:rsid w:val="00977A45"/>
    <w:rsid w:val="00977A6F"/>
    <w:rsid w:val="00980124"/>
    <w:rsid w:val="00980236"/>
    <w:rsid w:val="009825D2"/>
    <w:rsid w:val="00983FD8"/>
    <w:rsid w:val="00985150"/>
    <w:rsid w:val="009856B5"/>
    <w:rsid w:val="00985B3E"/>
    <w:rsid w:val="00986452"/>
    <w:rsid w:val="00986686"/>
    <w:rsid w:val="00990111"/>
    <w:rsid w:val="00990599"/>
    <w:rsid w:val="0099354C"/>
    <w:rsid w:val="0099366B"/>
    <w:rsid w:val="00994B2C"/>
    <w:rsid w:val="0099508F"/>
    <w:rsid w:val="00995967"/>
    <w:rsid w:val="00995A67"/>
    <w:rsid w:val="00995C90"/>
    <w:rsid w:val="00995F57"/>
    <w:rsid w:val="0099698B"/>
    <w:rsid w:val="00997379"/>
    <w:rsid w:val="009A0933"/>
    <w:rsid w:val="009A1492"/>
    <w:rsid w:val="009A2836"/>
    <w:rsid w:val="009A2900"/>
    <w:rsid w:val="009A2AB0"/>
    <w:rsid w:val="009A2E9F"/>
    <w:rsid w:val="009A4603"/>
    <w:rsid w:val="009A6DD9"/>
    <w:rsid w:val="009A72AA"/>
    <w:rsid w:val="009A775D"/>
    <w:rsid w:val="009A7E31"/>
    <w:rsid w:val="009B0CD4"/>
    <w:rsid w:val="009B1A15"/>
    <w:rsid w:val="009B2272"/>
    <w:rsid w:val="009B41FF"/>
    <w:rsid w:val="009B4C54"/>
    <w:rsid w:val="009B555E"/>
    <w:rsid w:val="009B5694"/>
    <w:rsid w:val="009B7B0D"/>
    <w:rsid w:val="009C1E11"/>
    <w:rsid w:val="009C24A4"/>
    <w:rsid w:val="009C326A"/>
    <w:rsid w:val="009C3D2A"/>
    <w:rsid w:val="009C4B55"/>
    <w:rsid w:val="009C7A47"/>
    <w:rsid w:val="009D167A"/>
    <w:rsid w:val="009D5506"/>
    <w:rsid w:val="009D5A29"/>
    <w:rsid w:val="009D5AD1"/>
    <w:rsid w:val="009D72BF"/>
    <w:rsid w:val="009D7EF8"/>
    <w:rsid w:val="009E0A70"/>
    <w:rsid w:val="009E0CFC"/>
    <w:rsid w:val="009E1157"/>
    <w:rsid w:val="009E11A4"/>
    <w:rsid w:val="009E2D6A"/>
    <w:rsid w:val="009E406E"/>
    <w:rsid w:val="009E44B6"/>
    <w:rsid w:val="009E4F2D"/>
    <w:rsid w:val="009E520A"/>
    <w:rsid w:val="009E52FB"/>
    <w:rsid w:val="009E73A4"/>
    <w:rsid w:val="009E77A8"/>
    <w:rsid w:val="009F07AB"/>
    <w:rsid w:val="009F0E80"/>
    <w:rsid w:val="009F1AB8"/>
    <w:rsid w:val="009F3024"/>
    <w:rsid w:val="009F3D31"/>
    <w:rsid w:val="009F4AC6"/>
    <w:rsid w:val="009F4C38"/>
    <w:rsid w:val="009F567B"/>
    <w:rsid w:val="009F6A6E"/>
    <w:rsid w:val="009F6BFC"/>
    <w:rsid w:val="009F6D32"/>
    <w:rsid w:val="009F7D3A"/>
    <w:rsid w:val="00A0079A"/>
    <w:rsid w:val="00A01579"/>
    <w:rsid w:val="00A01B16"/>
    <w:rsid w:val="00A02550"/>
    <w:rsid w:val="00A03A5A"/>
    <w:rsid w:val="00A03CCE"/>
    <w:rsid w:val="00A043EE"/>
    <w:rsid w:val="00A04446"/>
    <w:rsid w:val="00A0534D"/>
    <w:rsid w:val="00A05B16"/>
    <w:rsid w:val="00A06C45"/>
    <w:rsid w:val="00A06DD6"/>
    <w:rsid w:val="00A1022B"/>
    <w:rsid w:val="00A11C9A"/>
    <w:rsid w:val="00A123F1"/>
    <w:rsid w:val="00A12CE2"/>
    <w:rsid w:val="00A13281"/>
    <w:rsid w:val="00A14657"/>
    <w:rsid w:val="00A20FB6"/>
    <w:rsid w:val="00A22552"/>
    <w:rsid w:val="00A2311B"/>
    <w:rsid w:val="00A23164"/>
    <w:rsid w:val="00A23C24"/>
    <w:rsid w:val="00A23CC6"/>
    <w:rsid w:val="00A23D07"/>
    <w:rsid w:val="00A24467"/>
    <w:rsid w:val="00A245E5"/>
    <w:rsid w:val="00A2643C"/>
    <w:rsid w:val="00A2679C"/>
    <w:rsid w:val="00A31B26"/>
    <w:rsid w:val="00A325AD"/>
    <w:rsid w:val="00A3268F"/>
    <w:rsid w:val="00A33323"/>
    <w:rsid w:val="00A34198"/>
    <w:rsid w:val="00A350FF"/>
    <w:rsid w:val="00A35430"/>
    <w:rsid w:val="00A35826"/>
    <w:rsid w:val="00A35B3D"/>
    <w:rsid w:val="00A40743"/>
    <w:rsid w:val="00A41E40"/>
    <w:rsid w:val="00A4252D"/>
    <w:rsid w:val="00A42C27"/>
    <w:rsid w:val="00A438A0"/>
    <w:rsid w:val="00A450A0"/>
    <w:rsid w:val="00A45C80"/>
    <w:rsid w:val="00A4625F"/>
    <w:rsid w:val="00A462D1"/>
    <w:rsid w:val="00A47402"/>
    <w:rsid w:val="00A47B9E"/>
    <w:rsid w:val="00A47F07"/>
    <w:rsid w:val="00A5017D"/>
    <w:rsid w:val="00A5068C"/>
    <w:rsid w:val="00A50974"/>
    <w:rsid w:val="00A51427"/>
    <w:rsid w:val="00A51AC7"/>
    <w:rsid w:val="00A52A35"/>
    <w:rsid w:val="00A53BDB"/>
    <w:rsid w:val="00A545F9"/>
    <w:rsid w:val="00A5550C"/>
    <w:rsid w:val="00A565F9"/>
    <w:rsid w:val="00A57618"/>
    <w:rsid w:val="00A605B6"/>
    <w:rsid w:val="00A613D4"/>
    <w:rsid w:val="00A6248F"/>
    <w:rsid w:val="00A63501"/>
    <w:rsid w:val="00A65521"/>
    <w:rsid w:val="00A66F2B"/>
    <w:rsid w:val="00A709CD"/>
    <w:rsid w:val="00A70D32"/>
    <w:rsid w:val="00A71CB6"/>
    <w:rsid w:val="00A72922"/>
    <w:rsid w:val="00A7312B"/>
    <w:rsid w:val="00A74904"/>
    <w:rsid w:val="00A75375"/>
    <w:rsid w:val="00A75AAC"/>
    <w:rsid w:val="00A760CE"/>
    <w:rsid w:val="00A777DE"/>
    <w:rsid w:val="00A800E6"/>
    <w:rsid w:val="00A81115"/>
    <w:rsid w:val="00A832A1"/>
    <w:rsid w:val="00A84142"/>
    <w:rsid w:val="00A845C1"/>
    <w:rsid w:val="00A849D0"/>
    <w:rsid w:val="00A84AF9"/>
    <w:rsid w:val="00A84B79"/>
    <w:rsid w:val="00A84C62"/>
    <w:rsid w:val="00A84F02"/>
    <w:rsid w:val="00A85181"/>
    <w:rsid w:val="00A855AD"/>
    <w:rsid w:val="00A85656"/>
    <w:rsid w:val="00A86442"/>
    <w:rsid w:val="00A86E6C"/>
    <w:rsid w:val="00A9425E"/>
    <w:rsid w:val="00A94678"/>
    <w:rsid w:val="00A96753"/>
    <w:rsid w:val="00A96ED4"/>
    <w:rsid w:val="00AA0873"/>
    <w:rsid w:val="00AA1D5A"/>
    <w:rsid w:val="00AA28D0"/>
    <w:rsid w:val="00AA2971"/>
    <w:rsid w:val="00AA2D5C"/>
    <w:rsid w:val="00AA62BC"/>
    <w:rsid w:val="00AA6A3B"/>
    <w:rsid w:val="00AA74BA"/>
    <w:rsid w:val="00AA751E"/>
    <w:rsid w:val="00AA7C65"/>
    <w:rsid w:val="00AB15B1"/>
    <w:rsid w:val="00AB1AFE"/>
    <w:rsid w:val="00AB2C1B"/>
    <w:rsid w:val="00AB43D9"/>
    <w:rsid w:val="00AB51A0"/>
    <w:rsid w:val="00AB5208"/>
    <w:rsid w:val="00AB55F8"/>
    <w:rsid w:val="00AB6E48"/>
    <w:rsid w:val="00AC0DA4"/>
    <w:rsid w:val="00AC0DC6"/>
    <w:rsid w:val="00AC140A"/>
    <w:rsid w:val="00AC1DA2"/>
    <w:rsid w:val="00AC1DD6"/>
    <w:rsid w:val="00AC229D"/>
    <w:rsid w:val="00AC23C6"/>
    <w:rsid w:val="00AC2BDB"/>
    <w:rsid w:val="00AC2CCA"/>
    <w:rsid w:val="00AC34AC"/>
    <w:rsid w:val="00AC4987"/>
    <w:rsid w:val="00AC5DD5"/>
    <w:rsid w:val="00AC62EF"/>
    <w:rsid w:val="00AD0420"/>
    <w:rsid w:val="00AD0608"/>
    <w:rsid w:val="00AD1B52"/>
    <w:rsid w:val="00AD1E51"/>
    <w:rsid w:val="00AD2559"/>
    <w:rsid w:val="00AD26D2"/>
    <w:rsid w:val="00AD2E8B"/>
    <w:rsid w:val="00AD33A5"/>
    <w:rsid w:val="00AD3B36"/>
    <w:rsid w:val="00AD3D82"/>
    <w:rsid w:val="00AD3D87"/>
    <w:rsid w:val="00AD432F"/>
    <w:rsid w:val="00AD49A1"/>
    <w:rsid w:val="00AD49AD"/>
    <w:rsid w:val="00AD5BF6"/>
    <w:rsid w:val="00AE007F"/>
    <w:rsid w:val="00AE0E65"/>
    <w:rsid w:val="00AE1325"/>
    <w:rsid w:val="00AE19BF"/>
    <w:rsid w:val="00AE2569"/>
    <w:rsid w:val="00AE3E44"/>
    <w:rsid w:val="00AE3F5D"/>
    <w:rsid w:val="00AE5523"/>
    <w:rsid w:val="00AE55BC"/>
    <w:rsid w:val="00AF0976"/>
    <w:rsid w:val="00AF1A07"/>
    <w:rsid w:val="00AF2DD6"/>
    <w:rsid w:val="00AF3236"/>
    <w:rsid w:val="00AF3AE5"/>
    <w:rsid w:val="00AF3AED"/>
    <w:rsid w:val="00AF3BE8"/>
    <w:rsid w:val="00AF4194"/>
    <w:rsid w:val="00AF6790"/>
    <w:rsid w:val="00AF7419"/>
    <w:rsid w:val="00B0035B"/>
    <w:rsid w:val="00B00ED9"/>
    <w:rsid w:val="00B0122D"/>
    <w:rsid w:val="00B03800"/>
    <w:rsid w:val="00B03A5F"/>
    <w:rsid w:val="00B03A6A"/>
    <w:rsid w:val="00B055FD"/>
    <w:rsid w:val="00B05B33"/>
    <w:rsid w:val="00B06C7B"/>
    <w:rsid w:val="00B07EC0"/>
    <w:rsid w:val="00B10104"/>
    <w:rsid w:val="00B10A74"/>
    <w:rsid w:val="00B123AB"/>
    <w:rsid w:val="00B14084"/>
    <w:rsid w:val="00B159A1"/>
    <w:rsid w:val="00B159B2"/>
    <w:rsid w:val="00B15DFA"/>
    <w:rsid w:val="00B16662"/>
    <w:rsid w:val="00B171EC"/>
    <w:rsid w:val="00B17B4F"/>
    <w:rsid w:val="00B201A7"/>
    <w:rsid w:val="00B201CA"/>
    <w:rsid w:val="00B20DF3"/>
    <w:rsid w:val="00B2454F"/>
    <w:rsid w:val="00B26C29"/>
    <w:rsid w:val="00B2728B"/>
    <w:rsid w:val="00B27B94"/>
    <w:rsid w:val="00B30191"/>
    <w:rsid w:val="00B31A52"/>
    <w:rsid w:val="00B32BE7"/>
    <w:rsid w:val="00B34A4A"/>
    <w:rsid w:val="00B34B1C"/>
    <w:rsid w:val="00B35029"/>
    <w:rsid w:val="00B35423"/>
    <w:rsid w:val="00B36438"/>
    <w:rsid w:val="00B377C2"/>
    <w:rsid w:val="00B37929"/>
    <w:rsid w:val="00B37935"/>
    <w:rsid w:val="00B4130D"/>
    <w:rsid w:val="00B42707"/>
    <w:rsid w:val="00B43300"/>
    <w:rsid w:val="00B44168"/>
    <w:rsid w:val="00B457CB"/>
    <w:rsid w:val="00B45871"/>
    <w:rsid w:val="00B45B13"/>
    <w:rsid w:val="00B46EA4"/>
    <w:rsid w:val="00B47502"/>
    <w:rsid w:val="00B4750E"/>
    <w:rsid w:val="00B47518"/>
    <w:rsid w:val="00B501C0"/>
    <w:rsid w:val="00B504A4"/>
    <w:rsid w:val="00B50665"/>
    <w:rsid w:val="00B51DEB"/>
    <w:rsid w:val="00B52861"/>
    <w:rsid w:val="00B557CB"/>
    <w:rsid w:val="00B562BD"/>
    <w:rsid w:val="00B5680F"/>
    <w:rsid w:val="00B60D30"/>
    <w:rsid w:val="00B60D9E"/>
    <w:rsid w:val="00B61131"/>
    <w:rsid w:val="00B634E6"/>
    <w:rsid w:val="00B649BB"/>
    <w:rsid w:val="00B65B59"/>
    <w:rsid w:val="00B666E7"/>
    <w:rsid w:val="00B676E1"/>
    <w:rsid w:val="00B70A3E"/>
    <w:rsid w:val="00B7105D"/>
    <w:rsid w:val="00B71928"/>
    <w:rsid w:val="00B7325D"/>
    <w:rsid w:val="00B73C95"/>
    <w:rsid w:val="00B74062"/>
    <w:rsid w:val="00B741EE"/>
    <w:rsid w:val="00B74429"/>
    <w:rsid w:val="00B7591D"/>
    <w:rsid w:val="00B765C6"/>
    <w:rsid w:val="00B76747"/>
    <w:rsid w:val="00B76914"/>
    <w:rsid w:val="00B7700D"/>
    <w:rsid w:val="00B8109B"/>
    <w:rsid w:val="00B83DA5"/>
    <w:rsid w:val="00B83DAC"/>
    <w:rsid w:val="00B84664"/>
    <w:rsid w:val="00B86185"/>
    <w:rsid w:val="00B861D3"/>
    <w:rsid w:val="00B87E8D"/>
    <w:rsid w:val="00B91188"/>
    <w:rsid w:val="00B918A4"/>
    <w:rsid w:val="00B95785"/>
    <w:rsid w:val="00B970D5"/>
    <w:rsid w:val="00B97816"/>
    <w:rsid w:val="00BA08EB"/>
    <w:rsid w:val="00BA1AC3"/>
    <w:rsid w:val="00BA1FD5"/>
    <w:rsid w:val="00BA2761"/>
    <w:rsid w:val="00BA2805"/>
    <w:rsid w:val="00BA2CAF"/>
    <w:rsid w:val="00BA3836"/>
    <w:rsid w:val="00BA3B13"/>
    <w:rsid w:val="00BA3E08"/>
    <w:rsid w:val="00BA4048"/>
    <w:rsid w:val="00BA40AE"/>
    <w:rsid w:val="00BB0B99"/>
    <w:rsid w:val="00BB1C42"/>
    <w:rsid w:val="00BB1D14"/>
    <w:rsid w:val="00BB2C20"/>
    <w:rsid w:val="00BB2E57"/>
    <w:rsid w:val="00BB3C32"/>
    <w:rsid w:val="00BB42CF"/>
    <w:rsid w:val="00BB4C96"/>
    <w:rsid w:val="00BB5440"/>
    <w:rsid w:val="00BB590C"/>
    <w:rsid w:val="00BB5E82"/>
    <w:rsid w:val="00BB616E"/>
    <w:rsid w:val="00BB6F9E"/>
    <w:rsid w:val="00BB70A3"/>
    <w:rsid w:val="00BC0383"/>
    <w:rsid w:val="00BC0666"/>
    <w:rsid w:val="00BC0F49"/>
    <w:rsid w:val="00BC1AED"/>
    <w:rsid w:val="00BC1B7D"/>
    <w:rsid w:val="00BC2F77"/>
    <w:rsid w:val="00BC41B0"/>
    <w:rsid w:val="00BC49AC"/>
    <w:rsid w:val="00BC6BD1"/>
    <w:rsid w:val="00BC71F1"/>
    <w:rsid w:val="00BC7506"/>
    <w:rsid w:val="00BC770C"/>
    <w:rsid w:val="00BC7C67"/>
    <w:rsid w:val="00BC7EF0"/>
    <w:rsid w:val="00BC7F79"/>
    <w:rsid w:val="00BC7FB9"/>
    <w:rsid w:val="00BD071B"/>
    <w:rsid w:val="00BD3120"/>
    <w:rsid w:val="00BD45A6"/>
    <w:rsid w:val="00BD45F6"/>
    <w:rsid w:val="00BD6937"/>
    <w:rsid w:val="00BD6DAD"/>
    <w:rsid w:val="00BD6FC0"/>
    <w:rsid w:val="00BE46B5"/>
    <w:rsid w:val="00BE58F4"/>
    <w:rsid w:val="00BE5994"/>
    <w:rsid w:val="00BE6ABF"/>
    <w:rsid w:val="00BE6C4F"/>
    <w:rsid w:val="00BE7556"/>
    <w:rsid w:val="00BE7B76"/>
    <w:rsid w:val="00BF17D2"/>
    <w:rsid w:val="00BF3088"/>
    <w:rsid w:val="00BF378E"/>
    <w:rsid w:val="00BF5A6A"/>
    <w:rsid w:val="00BF79E7"/>
    <w:rsid w:val="00C016F6"/>
    <w:rsid w:val="00C02585"/>
    <w:rsid w:val="00C0404A"/>
    <w:rsid w:val="00C0441F"/>
    <w:rsid w:val="00C04665"/>
    <w:rsid w:val="00C04FAB"/>
    <w:rsid w:val="00C056AB"/>
    <w:rsid w:val="00C05B8F"/>
    <w:rsid w:val="00C06700"/>
    <w:rsid w:val="00C07EDC"/>
    <w:rsid w:val="00C109DB"/>
    <w:rsid w:val="00C10E9B"/>
    <w:rsid w:val="00C11230"/>
    <w:rsid w:val="00C11287"/>
    <w:rsid w:val="00C1157E"/>
    <w:rsid w:val="00C13534"/>
    <w:rsid w:val="00C135E1"/>
    <w:rsid w:val="00C161C1"/>
    <w:rsid w:val="00C16929"/>
    <w:rsid w:val="00C16990"/>
    <w:rsid w:val="00C16D1D"/>
    <w:rsid w:val="00C2175D"/>
    <w:rsid w:val="00C2226A"/>
    <w:rsid w:val="00C23110"/>
    <w:rsid w:val="00C238DB"/>
    <w:rsid w:val="00C25B7B"/>
    <w:rsid w:val="00C274E7"/>
    <w:rsid w:val="00C32B88"/>
    <w:rsid w:val="00C33023"/>
    <w:rsid w:val="00C336E4"/>
    <w:rsid w:val="00C344C7"/>
    <w:rsid w:val="00C35164"/>
    <w:rsid w:val="00C35447"/>
    <w:rsid w:val="00C35AA6"/>
    <w:rsid w:val="00C37994"/>
    <w:rsid w:val="00C412D7"/>
    <w:rsid w:val="00C423E3"/>
    <w:rsid w:val="00C43272"/>
    <w:rsid w:val="00C436B1"/>
    <w:rsid w:val="00C45D21"/>
    <w:rsid w:val="00C476ED"/>
    <w:rsid w:val="00C500D6"/>
    <w:rsid w:val="00C50423"/>
    <w:rsid w:val="00C50E5A"/>
    <w:rsid w:val="00C5191F"/>
    <w:rsid w:val="00C51C55"/>
    <w:rsid w:val="00C52BBB"/>
    <w:rsid w:val="00C5300E"/>
    <w:rsid w:val="00C53325"/>
    <w:rsid w:val="00C533C7"/>
    <w:rsid w:val="00C5351B"/>
    <w:rsid w:val="00C56CC9"/>
    <w:rsid w:val="00C56E06"/>
    <w:rsid w:val="00C578FA"/>
    <w:rsid w:val="00C57D8B"/>
    <w:rsid w:val="00C61874"/>
    <w:rsid w:val="00C61FBA"/>
    <w:rsid w:val="00C637B6"/>
    <w:rsid w:val="00C661CA"/>
    <w:rsid w:val="00C661F6"/>
    <w:rsid w:val="00C662C3"/>
    <w:rsid w:val="00C66728"/>
    <w:rsid w:val="00C6762A"/>
    <w:rsid w:val="00C70B3C"/>
    <w:rsid w:val="00C710F9"/>
    <w:rsid w:val="00C711A9"/>
    <w:rsid w:val="00C7172E"/>
    <w:rsid w:val="00C717AB"/>
    <w:rsid w:val="00C7188F"/>
    <w:rsid w:val="00C71EE5"/>
    <w:rsid w:val="00C72B96"/>
    <w:rsid w:val="00C74348"/>
    <w:rsid w:val="00C7454F"/>
    <w:rsid w:val="00C74A21"/>
    <w:rsid w:val="00C76FE9"/>
    <w:rsid w:val="00C7798E"/>
    <w:rsid w:val="00C81200"/>
    <w:rsid w:val="00C81505"/>
    <w:rsid w:val="00C8420D"/>
    <w:rsid w:val="00C87301"/>
    <w:rsid w:val="00C9062A"/>
    <w:rsid w:val="00C92142"/>
    <w:rsid w:val="00C9405B"/>
    <w:rsid w:val="00C961F4"/>
    <w:rsid w:val="00C96C76"/>
    <w:rsid w:val="00CA04D5"/>
    <w:rsid w:val="00CA0D5E"/>
    <w:rsid w:val="00CA0D88"/>
    <w:rsid w:val="00CA1BC8"/>
    <w:rsid w:val="00CA2160"/>
    <w:rsid w:val="00CA356D"/>
    <w:rsid w:val="00CA7E27"/>
    <w:rsid w:val="00CB0E9A"/>
    <w:rsid w:val="00CB1BCD"/>
    <w:rsid w:val="00CB4F27"/>
    <w:rsid w:val="00CC097A"/>
    <w:rsid w:val="00CC15B9"/>
    <w:rsid w:val="00CC2A82"/>
    <w:rsid w:val="00CC418A"/>
    <w:rsid w:val="00CC476C"/>
    <w:rsid w:val="00CC494C"/>
    <w:rsid w:val="00CC49E0"/>
    <w:rsid w:val="00CC5A16"/>
    <w:rsid w:val="00CC73E1"/>
    <w:rsid w:val="00CC7AEB"/>
    <w:rsid w:val="00CC7B92"/>
    <w:rsid w:val="00CD0328"/>
    <w:rsid w:val="00CD09C9"/>
    <w:rsid w:val="00CD20DA"/>
    <w:rsid w:val="00CD3605"/>
    <w:rsid w:val="00CD37B9"/>
    <w:rsid w:val="00CD3A2A"/>
    <w:rsid w:val="00CD3C73"/>
    <w:rsid w:val="00CD46E0"/>
    <w:rsid w:val="00CD500E"/>
    <w:rsid w:val="00CD5ACC"/>
    <w:rsid w:val="00CD5B7B"/>
    <w:rsid w:val="00CD76FB"/>
    <w:rsid w:val="00CE104F"/>
    <w:rsid w:val="00CE131E"/>
    <w:rsid w:val="00CE2552"/>
    <w:rsid w:val="00CE3FDC"/>
    <w:rsid w:val="00CE5386"/>
    <w:rsid w:val="00CE5B29"/>
    <w:rsid w:val="00CE615E"/>
    <w:rsid w:val="00CE6ACC"/>
    <w:rsid w:val="00CE6D4B"/>
    <w:rsid w:val="00CF0273"/>
    <w:rsid w:val="00CF04BD"/>
    <w:rsid w:val="00CF0576"/>
    <w:rsid w:val="00CF1A88"/>
    <w:rsid w:val="00CF2B69"/>
    <w:rsid w:val="00CF32E9"/>
    <w:rsid w:val="00CF3D4B"/>
    <w:rsid w:val="00CF4331"/>
    <w:rsid w:val="00CF466C"/>
    <w:rsid w:val="00CF48A2"/>
    <w:rsid w:val="00CF495E"/>
    <w:rsid w:val="00CF667C"/>
    <w:rsid w:val="00CF72E2"/>
    <w:rsid w:val="00CF7AB4"/>
    <w:rsid w:val="00CF7FD5"/>
    <w:rsid w:val="00D00493"/>
    <w:rsid w:val="00D01666"/>
    <w:rsid w:val="00D0172E"/>
    <w:rsid w:val="00D01BF2"/>
    <w:rsid w:val="00D03B71"/>
    <w:rsid w:val="00D048C4"/>
    <w:rsid w:val="00D049B8"/>
    <w:rsid w:val="00D06194"/>
    <w:rsid w:val="00D06573"/>
    <w:rsid w:val="00D06F02"/>
    <w:rsid w:val="00D10075"/>
    <w:rsid w:val="00D10415"/>
    <w:rsid w:val="00D128AA"/>
    <w:rsid w:val="00D12AE8"/>
    <w:rsid w:val="00D14916"/>
    <w:rsid w:val="00D1586C"/>
    <w:rsid w:val="00D16628"/>
    <w:rsid w:val="00D1678E"/>
    <w:rsid w:val="00D16F31"/>
    <w:rsid w:val="00D20CC5"/>
    <w:rsid w:val="00D21135"/>
    <w:rsid w:val="00D2142D"/>
    <w:rsid w:val="00D21D4C"/>
    <w:rsid w:val="00D2212D"/>
    <w:rsid w:val="00D251B9"/>
    <w:rsid w:val="00D25967"/>
    <w:rsid w:val="00D2611B"/>
    <w:rsid w:val="00D26A0C"/>
    <w:rsid w:val="00D26D16"/>
    <w:rsid w:val="00D2797A"/>
    <w:rsid w:val="00D27B28"/>
    <w:rsid w:val="00D30278"/>
    <w:rsid w:val="00D311E6"/>
    <w:rsid w:val="00D327D3"/>
    <w:rsid w:val="00D33B4D"/>
    <w:rsid w:val="00D348C7"/>
    <w:rsid w:val="00D360F8"/>
    <w:rsid w:val="00D368B2"/>
    <w:rsid w:val="00D36F70"/>
    <w:rsid w:val="00D402D5"/>
    <w:rsid w:val="00D4054B"/>
    <w:rsid w:val="00D4076F"/>
    <w:rsid w:val="00D41F9C"/>
    <w:rsid w:val="00D43ED1"/>
    <w:rsid w:val="00D455AF"/>
    <w:rsid w:val="00D45968"/>
    <w:rsid w:val="00D465C8"/>
    <w:rsid w:val="00D46E6C"/>
    <w:rsid w:val="00D50100"/>
    <w:rsid w:val="00D508CD"/>
    <w:rsid w:val="00D51638"/>
    <w:rsid w:val="00D517C9"/>
    <w:rsid w:val="00D518BA"/>
    <w:rsid w:val="00D526F0"/>
    <w:rsid w:val="00D5313E"/>
    <w:rsid w:val="00D536FF"/>
    <w:rsid w:val="00D54D87"/>
    <w:rsid w:val="00D57944"/>
    <w:rsid w:val="00D57AB3"/>
    <w:rsid w:val="00D57DED"/>
    <w:rsid w:val="00D61180"/>
    <w:rsid w:val="00D61CAA"/>
    <w:rsid w:val="00D623FC"/>
    <w:rsid w:val="00D6313A"/>
    <w:rsid w:val="00D63438"/>
    <w:rsid w:val="00D649BC"/>
    <w:rsid w:val="00D64C7D"/>
    <w:rsid w:val="00D64D2E"/>
    <w:rsid w:val="00D67571"/>
    <w:rsid w:val="00D7017F"/>
    <w:rsid w:val="00D70A34"/>
    <w:rsid w:val="00D70D6D"/>
    <w:rsid w:val="00D70EEF"/>
    <w:rsid w:val="00D736FB"/>
    <w:rsid w:val="00D7370F"/>
    <w:rsid w:val="00D73D2F"/>
    <w:rsid w:val="00D74C97"/>
    <w:rsid w:val="00D757FE"/>
    <w:rsid w:val="00D76342"/>
    <w:rsid w:val="00D76541"/>
    <w:rsid w:val="00D7677D"/>
    <w:rsid w:val="00D76C9C"/>
    <w:rsid w:val="00D76DA1"/>
    <w:rsid w:val="00D77525"/>
    <w:rsid w:val="00D81191"/>
    <w:rsid w:val="00D827E0"/>
    <w:rsid w:val="00D82AF8"/>
    <w:rsid w:val="00D83066"/>
    <w:rsid w:val="00D84ED8"/>
    <w:rsid w:val="00D85AA1"/>
    <w:rsid w:val="00D85AEA"/>
    <w:rsid w:val="00D8695B"/>
    <w:rsid w:val="00D87BEE"/>
    <w:rsid w:val="00D90363"/>
    <w:rsid w:val="00D90B1D"/>
    <w:rsid w:val="00D90C5A"/>
    <w:rsid w:val="00D910A1"/>
    <w:rsid w:val="00D9566A"/>
    <w:rsid w:val="00D97514"/>
    <w:rsid w:val="00D97D59"/>
    <w:rsid w:val="00DA01F8"/>
    <w:rsid w:val="00DA05F1"/>
    <w:rsid w:val="00DA0F28"/>
    <w:rsid w:val="00DA1542"/>
    <w:rsid w:val="00DA15C3"/>
    <w:rsid w:val="00DA1BFB"/>
    <w:rsid w:val="00DA2A21"/>
    <w:rsid w:val="00DA4868"/>
    <w:rsid w:val="00DA59FF"/>
    <w:rsid w:val="00DA5D61"/>
    <w:rsid w:val="00DA6D64"/>
    <w:rsid w:val="00DA6E7E"/>
    <w:rsid w:val="00DB05A0"/>
    <w:rsid w:val="00DB0BB4"/>
    <w:rsid w:val="00DB0D62"/>
    <w:rsid w:val="00DB138F"/>
    <w:rsid w:val="00DB36C4"/>
    <w:rsid w:val="00DB3B2E"/>
    <w:rsid w:val="00DB50CA"/>
    <w:rsid w:val="00DC05C9"/>
    <w:rsid w:val="00DC0806"/>
    <w:rsid w:val="00DC0E28"/>
    <w:rsid w:val="00DC13C6"/>
    <w:rsid w:val="00DC15B5"/>
    <w:rsid w:val="00DC25B3"/>
    <w:rsid w:val="00DC2DAA"/>
    <w:rsid w:val="00DC32AB"/>
    <w:rsid w:val="00DC38B2"/>
    <w:rsid w:val="00DC4156"/>
    <w:rsid w:val="00DC5DAC"/>
    <w:rsid w:val="00DC66F5"/>
    <w:rsid w:val="00DC6C67"/>
    <w:rsid w:val="00DC73D8"/>
    <w:rsid w:val="00DD10A1"/>
    <w:rsid w:val="00DD1C19"/>
    <w:rsid w:val="00DD1FCB"/>
    <w:rsid w:val="00DD38CA"/>
    <w:rsid w:val="00DD50CD"/>
    <w:rsid w:val="00DD578E"/>
    <w:rsid w:val="00DD5C9E"/>
    <w:rsid w:val="00DD6791"/>
    <w:rsid w:val="00DD69FD"/>
    <w:rsid w:val="00DD76BC"/>
    <w:rsid w:val="00DE03AD"/>
    <w:rsid w:val="00DE14AC"/>
    <w:rsid w:val="00DE1717"/>
    <w:rsid w:val="00DE19F5"/>
    <w:rsid w:val="00DE1AB6"/>
    <w:rsid w:val="00DE2391"/>
    <w:rsid w:val="00DE29DF"/>
    <w:rsid w:val="00DE3BCB"/>
    <w:rsid w:val="00DE4FB6"/>
    <w:rsid w:val="00DE61A3"/>
    <w:rsid w:val="00DE6F31"/>
    <w:rsid w:val="00DE73B3"/>
    <w:rsid w:val="00DF0670"/>
    <w:rsid w:val="00DF0746"/>
    <w:rsid w:val="00DF0DB9"/>
    <w:rsid w:val="00DF15F4"/>
    <w:rsid w:val="00DF1608"/>
    <w:rsid w:val="00DF297D"/>
    <w:rsid w:val="00DF2BF7"/>
    <w:rsid w:val="00DF2CA1"/>
    <w:rsid w:val="00DF2FCC"/>
    <w:rsid w:val="00DF3D2F"/>
    <w:rsid w:val="00DF3D7E"/>
    <w:rsid w:val="00DF42F7"/>
    <w:rsid w:val="00DF57A3"/>
    <w:rsid w:val="00DF582A"/>
    <w:rsid w:val="00E0077B"/>
    <w:rsid w:val="00E00C35"/>
    <w:rsid w:val="00E01AB0"/>
    <w:rsid w:val="00E01FED"/>
    <w:rsid w:val="00E030A8"/>
    <w:rsid w:val="00E040F2"/>
    <w:rsid w:val="00E04D1F"/>
    <w:rsid w:val="00E067AA"/>
    <w:rsid w:val="00E06C78"/>
    <w:rsid w:val="00E07162"/>
    <w:rsid w:val="00E07E5B"/>
    <w:rsid w:val="00E10635"/>
    <w:rsid w:val="00E1120B"/>
    <w:rsid w:val="00E11B63"/>
    <w:rsid w:val="00E11D5F"/>
    <w:rsid w:val="00E1205B"/>
    <w:rsid w:val="00E13F90"/>
    <w:rsid w:val="00E159A4"/>
    <w:rsid w:val="00E15F92"/>
    <w:rsid w:val="00E1671D"/>
    <w:rsid w:val="00E17669"/>
    <w:rsid w:val="00E20B58"/>
    <w:rsid w:val="00E20E98"/>
    <w:rsid w:val="00E2350F"/>
    <w:rsid w:val="00E23E0C"/>
    <w:rsid w:val="00E24743"/>
    <w:rsid w:val="00E266D0"/>
    <w:rsid w:val="00E26BA5"/>
    <w:rsid w:val="00E27273"/>
    <w:rsid w:val="00E2740A"/>
    <w:rsid w:val="00E311E2"/>
    <w:rsid w:val="00E317FF"/>
    <w:rsid w:val="00E31AC2"/>
    <w:rsid w:val="00E32143"/>
    <w:rsid w:val="00E32644"/>
    <w:rsid w:val="00E32DA6"/>
    <w:rsid w:val="00E33029"/>
    <w:rsid w:val="00E345EF"/>
    <w:rsid w:val="00E36BBC"/>
    <w:rsid w:val="00E37267"/>
    <w:rsid w:val="00E37560"/>
    <w:rsid w:val="00E37DE2"/>
    <w:rsid w:val="00E41248"/>
    <w:rsid w:val="00E41BCB"/>
    <w:rsid w:val="00E41D34"/>
    <w:rsid w:val="00E42450"/>
    <w:rsid w:val="00E425F5"/>
    <w:rsid w:val="00E429B3"/>
    <w:rsid w:val="00E42B60"/>
    <w:rsid w:val="00E42C9C"/>
    <w:rsid w:val="00E43176"/>
    <w:rsid w:val="00E43202"/>
    <w:rsid w:val="00E43508"/>
    <w:rsid w:val="00E43CB3"/>
    <w:rsid w:val="00E44CBD"/>
    <w:rsid w:val="00E4617A"/>
    <w:rsid w:val="00E47AEE"/>
    <w:rsid w:val="00E502C3"/>
    <w:rsid w:val="00E505C5"/>
    <w:rsid w:val="00E52B3A"/>
    <w:rsid w:val="00E530AA"/>
    <w:rsid w:val="00E536A2"/>
    <w:rsid w:val="00E538DA"/>
    <w:rsid w:val="00E54392"/>
    <w:rsid w:val="00E561C5"/>
    <w:rsid w:val="00E56B35"/>
    <w:rsid w:val="00E56C28"/>
    <w:rsid w:val="00E57582"/>
    <w:rsid w:val="00E57750"/>
    <w:rsid w:val="00E60A24"/>
    <w:rsid w:val="00E614EF"/>
    <w:rsid w:val="00E62745"/>
    <w:rsid w:val="00E627C2"/>
    <w:rsid w:val="00E627FC"/>
    <w:rsid w:val="00E65047"/>
    <w:rsid w:val="00E65FE3"/>
    <w:rsid w:val="00E66734"/>
    <w:rsid w:val="00E669AD"/>
    <w:rsid w:val="00E66A35"/>
    <w:rsid w:val="00E678B8"/>
    <w:rsid w:val="00E67ECD"/>
    <w:rsid w:val="00E71322"/>
    <w:rsid w:val="00E7215F"/>
    <w:rsid w:val="00E7396A"/>
    <w:rsid w:val="00E741D1"/>
    <w:rsid w:val="00E76DF0"/>
    <w:rsid w:val="00E771D8"/>
    <w:rsid w:val="00E778F0"/>
    <w:rsid w:val="00E800A3"/>
    <w:rsid w:val="00E808D9"/>
    <w:rsid w:val="00E81109"/>
    <w:rsid w:val="00E811D7"/>
    <w:rsid w:val="00E816A7"/>
    <w:rsid w:val="00E8297E"/>
    <w:rsid w:val="00E83391"/>
    <w:rsid w:val="00E8401D"/>
    <w:rsid w:val="00E84EFA"/>
    <w:rsid w:val="00E856DD"/>
    <w:rsid w:val="00E860D5"/>
    <w:rsid w:val="00E87E9C"/>
    <w:rsid w:val="00E92237"/>
    <w:rsid w:val="00E946D5"/>
    <w:rsid w:val="00E94EDB"/>
    <w:rsid w:val="00E964E9"/>
    <w:rsid w:val="00E971C6"/>
    <w:rsid w:val="00EA0773"/>
    <w:rsid w:val="00EA1E2E"/>
    <w:rsid w:val="00EA30E3"/>
    <w:rsid w:val="00EA3253"/>
    <w:rsid w:val="00EA37D6"/>
    <w:rsid w:val="00EA55E0"/>
    <w:rsid w:val="00EA566B"/>
    <w:rsid w:val="00EA5677"/>
    <w:rsid w:val="00EA7482"/>
    <w:rsid w:val="00EA7569"/>
    <w:rsid w:val="00EA77BD"/>
    <w:rsid w:val="00EB3409"/>
    <w:rsid w:val="00EB3686"/>
    <w:rsid w:val="00EB3EC3"/>
    <w:rsid w:val="00EB5A34"/>
    <w:rsid w:val="00EB770F"/>
    <w:rsid w:val="00EC122E"/>
    <w:rsid w:val="00EC2D96"/>
    <w:rsid w:val="00EC4987"/>
    <w:rsid w:val="00EC4E45"/>
    <w:rsid w:val="00EC4EA0"/>
    <w:rsid w:val="00EC5732"/>
    <w:rsid w:val="00EC586C"/>
    <w:rsid w:val="00EC5E46"/>
    <w:rsid w:val="00EC674B"/>
    <w:rsid w:val="00EC76D5"/>
    <w:rsid w:val="00ED0417"/>
    <w:rsid w:val="00ED37C1"/>
    <w:rsid w:val="00EE0C2D"/>
    <w:rsid w:val="00EE0F34"/>
    <w:rsid w:val="00EE17CE"/>
    <w:rsid w:val="00EE4A6C"/>
    <w:rsid w:val="00EE4DA3"/>
    <w:rsid w:val="00EE4FB3"/>
    <w:rsid w:val="00EE5624"/>
    <w:rsid w:val="00EE5D52"/>
    <w:rsid w:val="00EE75DD"/>
    <w:rsid w:val="00EF0448"/>
    <w:rsid w:val="00EF1A93"/>
    <w:rsid w:val="00EF1C53"/>
    <w:rsid w:val="00EF2105"/>
    <w:rsid w:val="00EF41F4"/>
    <w:rsid w:val="00EF538E"/>
    <w:rsid w:val="00EF7A81"/>
    <w:rsid w:val="00F0166F"/>
    <w:rsid w:val="00F02403"/>
    <w:rsid w:val="00F0505F"/>
    <w:rsid w:val="00F05C46"/>
    <w:rsid w:val="00F061ED"/>
    <w:rsid w:val="00F063FD"/>
    <w:rsid w:val="00F064D6"/>
    <w:rsid w:val="00F06623"/>
    <w:rsid w:val="00F073F8"/>
    <w:rsid w:val="00F0742B"/>
    <w:rsid w:val="00F10100"/>
    <w:rsid w:val="00F11553"/>
    <w:rsid w:val="00F11FE0"/>
    <w:rsid w:val="00F125FB"/>
    <w:rsid w:val="00F13C31"/>
    <w:rsid w:val="00F143F6"/>
    <w:rsid w:val="00F14453"/>
    <w:rsid w:val="00F14729"/>
    <w:rsid w:val="00F173F9"/>
    <w:rsid w:val="00F17963"/>
    <w:rsid w:val="00F207F1"/>
    <w:rsid w:val="00F2177D"/>
    <w:rsid w:val="00F2195D"/>
    <w:rsid w:val="00F21B66"/>
    <w:rsid w:val="00F2356E"/>
    <w:rsid w:val="00F253CA"/>
    <w:rsid w:val="00F25426"/>
    <w:rsid w:val="00F25606"/>
    <w:rsid w:val="00F25AC0"/>
    <w:rsid w:val="00F25F54"/>
    <w:rsid w:val="00F30249"/>
    <w:rsid w:val="00F306C5"/>
    <w:rsid w:val="00F306D5"/>
    <w:rsid w:val="00F313A4"/>
    <w:rsid w:val="00F314B5"/>
    <w:rsid w:val="00F31E3C"/>
    <w:rsid w:val="00F321FA"/>
    <w:rsid w:val="00F33152"/>
    <w:rsid w:val="00F33D0A"/>
    <w:rsid w:val="00F3433D"/>
    <w:rsid w:val="00F34BAA"/>
    <w:rsid w:val="00F34EA4"/>
    <w:rsid w:val="00F35135"/>
    <w:rsid w:val="00F37587"/>
    <w:rsid w:val="00F37857"/>
    <w:rsid w:val="00F378C9"/>
    <w:rsid w:val="00F403B3"/>
    <w:rsid w:val="00F404F9"/>
    <w:rsid w:val="00F40715"/>
    <w:rsid w:val="00F421D6"/>
    <w:rsid w:val="00F429DA"/>
    <w:rsid w:val="00F42F05"/>
    <w:rsid w:val="00F4369D"/>
    <w:rsid w:val="00F43C73"/>
    <w:rsid w:val="00F43CBC"/>
    <w:rsid w:val="00F4465E"/>
    <w:rsid w:val="00F4525F"/>
    <w:rsid w:val="00F5137D"/>
    <w:rsid w:val="00F516A7"/>
    <w:rsid w:val="00F527CB"/>
    <w:rsid w:val="00F52B19"/>
    <w:rsid w:val="00F54783"/>
    <w:rsid w:val="00F56B34"/>
    <w:rsid w:val="00F60042"/>
    <w:rsid w:val="00F60738"/>
    <w:rsid w:val="00F613FA"/>
    <w:rsid w:val="00F627D0"/>
    <w:rsid w:val="00F627FC"/>
    <w:rsid w:val="00F6403C"/>
    <w:rsid w:val="00F65847"/>
    <w:rsid w:val="00F66187"/>
    <w:rsid w:val="00F70B8B"/>
    <w:rsid w:val="00F722D9"/>
    <w:rsid w:val="00F72726"/>
    <w:rsid w:val="00F739C7"/>
    <w:rsid w:val="00F748E5"/>
    <w:rsid w:val="00F7500C"/>
    <w:rsid w:val="00F75027"/>
    <w:rsid w:val="00F75CB9"/>
    <w:rsid w:val="00F763E3"/>
    <w:rsid w:val="00F8081F"/>
    <w:rsid w:val="00F815DF"/>
    <w:rsid w:val="00F817FC"/>
    <w:rsid w:val="00F81BA0"/>
    <w:rsid w:val="00F84667"/>
    <w:rsid w:val="00F84730"/>
    <w:rsid w:val="00F870CF"/>
    <w:rsid w:val="00F8770F"/>
    <w:rsid w:val="00F90422"/>
    <w:rsid w:val="00F90D28"/>
    <w:rsid w:val="00F91422"/>
    <w:rsid w:val="00F92EEB"/>
    <w:rsid w:val="00F92EF1"/>
    <w:rsid w:val="00F93053"/>
    <w:rsid w:val="00F93C63"/>
    <w:rsid w:val="00F93E37"/>
    <w:rsid w:val="00F9487E"/>
    <w:rsid w:val="00F950C2"/>
    <w:rsid w:val="00F96539"/>
    <w:rsid w:val="00F97339"/>
    <w:rsid w:val="00FA1E23"/>
    <w:rsid w:val="00FA1FE2"/>
    <w:rsid w:val="00FA2682"/>
    <w:rsid w:val="00FA2835"/>
    <w:rsid w:val="00FA2CD6"/>
    <w:rsid w:val="00FA4DA4"/>
    <w:rsid w:val="00FA6C5F"/>
    <w:rsid w:val="00FA75E1"/>
    <w:rsid w:val="00FA79E0"/>
    <w:rsid w:val="00FA7EA4"/>
    <w:rsid w:val="00FB0474"/>
    <w:rsid w:val="00FB1E12"/>
    <w:rsid w:val="00FB1EE6"/>
    <w:rsid w:val="00FB2F2E"/>
    <w:rsid w:val="00FB375B"/>
    <w:rsid w:val="00FB385C"/>
    <w:rsid w:val="00FB4BAB"/>
    <w:rsid w:val="00FB4D30"/>
    <w:rsid w:val="00FB53BD"/>
    <w:rsid w:val="00FB5A09"/>
    <w:rsid w:val="00FB5F49"/>
    <w:rsid w:val="00FB66C5"/>
    <w:rsid w:val="00FB6896"/>
    <w:rsid w:val="00FB68B5"/>
    <w:rsid w:val="00FB7348"/>
    <w:rsid w:val="00FB7F90"/>
    <w:rsid w:val="00FC08B8"/>
    <w:rsid w:val="00FC0A63"/>
    <w:rsid w:val="00FC135A"/>
    <w:rsid w:val="00FC1A10"/>
    <w:rsid w:val="00FC25FB"/>
    <w:rsid w:val="00FC3EBC"/>
    <w:rsid w:val="00FC3FAD"/>
    <w:rsid w:val="00FC4625"/>
    <w:rsid w:val="00FC4D7A"/>
    <w:rsid w:val="00FC5C1C"/>
    <w:rsid w:val="00FC720A"/>
    <w:rsid w:val="00FD1633"/>
    <w:rsid w:val="00FD1738"/>
    <w:rsid w:val="00FD1B97"/>
    <w:rsid w:val="00FD2A2F"/>
    <w:rsid w:val="00FD3D78"/>
    <w:rsid w:val="00FD3D8C"/>
    <w:rsid w:val="00FD41AF"/>
    <w:rsid w:val="00FD48C9"/>
    <w:rsid w:val="00FD4D4A"/>
    <w:rsid w:val="00FD5184"/>
    <w:rsid w:val="00FD5509"/>
    <w:rsid w:val="00FD5DDF"/>
    <w:rsid w:val="00FD727B"/>
    <w:rsid w:val="00FD7798"/>
    <w:rsid w:val="00FE037E"/>
    <w:rsid w:val="00FE059E"/>
    <w:rsid w:val="00FE0EA2"/>
    <w:rsid w:val="00FE18C2"/>
    <w:rsid w:val="00FE1D0C"/>
    <w:rsid w:val="00FE1F3A"/>
    <w:rsid w:val="00FE24B3"/>
    <w:rsid w:val="00FE3903"/>
    <w:rsid w:val="00FE4309"/>
    <w:rsid w:val="00FE4D9A"/>
    <w:rsid w:val="00FE56AC"/>
    <w:rsid w:val="00FE59CA"/>
    <w:rsid w:val="00FE7B07"/>
    <w:rsid w:val="00FF0128"/>
    <w:rsid w:val="00FF1B9A"/>
    <w:rsid w:val="00FF4030"/>
    <w:rsid w:val="00FF456D"/>
    <w:rsid w:val="00FF4EDA"/>
    <w:rsid w:val="00FF51C9"/>
    <w:rsid w:val="00FF51D3"/>
    <w:rsid w:val="00FF5F7E"/>
    <w:rsid w:val="00FF7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silver">
      <v:fill color="white" on="f"/>
      <v:stroke color="silver" weight="1.5pt"/>
    </o:shapedefaults>
    <o:shapelayout v:ext="edit">
      <o:idmap v:ext="edit" data="2"/>
    </o:shapelayout>
  </w:shapeDefaults>
  <w:decimalSymbol w:val="."/>
  <w:listSeparator w:val=","/>
  <w14:docId w14:val="6C91ED25"/>
  <w15:docId w15:val="{7F70521A-740C-4C96-BE06-D21B785A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172A3"/>
    <w:pPr>
      <w:widowControl w:val="0"/>
    </w:pPr>
    <w:rPr>
      <w:kern w:val="2"/>
      <w:sz w:val="24"/>
      <w:szCs w:val="24"/>
    </w:rPr>
  </w:style>
  <w:style w:type="paragraph" w:styleId="3">
    <w:name w:val="heading 3"/>
    <w:basedOn w:val="a"/>
    <w:link w:val="30"/>
    <w:uiPriority w:val="9"/>
    <w:qFormat/>
    <w:rsid w:val="004D5299"/>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250B6C"/>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172A3"/>
    <w:rPr>
      <w:rFonts w:ascii="細明體" w:eastAsia="細明體" w:hAnsi="Courier New"/>
      <w:szCs w:val="20"/>
    </w:rPr>
  </w:style>
  <w:style w:type="paragraph" w:styleId="a4">
    <w:name w:val="Body Text Indent"/>
    <w:basedOn w:val="a"/>
    <w:rsid w:val="002172A3"/>
    <w:pPr>
      <w:spacing w:line="300" w:lineRule="exact"/>
      <w:ind w:leftChars="450" w:left="1094" w:hangingChars="5" w:hanging="14"/>
    </w:pPr>
    <w:rPr>
      <w:rFonts w:ascii="標楷體" w:eastAsia="標楷體"/>
      <w:sz w:val="28"/>
    </w:rPr>
  </w:style>
  <w:style w:type="paragraph" w:styleId="31">
    <w:name w:val="Body Text Indent 3"/>
    <w:basedOn w:val="a"/>
    <w:rsid w:val="002172A3"/>
    <w:pPr>
      <w:spacing w:line="300" w:lineRule="exact"/>
      <w:ind w:left="1077" w:firstLine="3"/>
    </w:pPr>
    <w:rPr>
      <w:rFonts w:ascii="標楷體" w:eastAsia="標楷體"/>
      <w:sz w:val="28"/>
    </w:rPr>
  </w:style>
  <w:style w:type="character" w:customStyle="1" w:styleId="style451">
    <w:name w:val="style451"/>
    <w:basedOn w:val="a0"/>
    <w:rsid w:val="002172A3"/>
    <w:rPr>
      <w:b/>
      <w:bCs/>
      <w:color w:val="004566"/>
      <w:sz w:val="18"/>
      <w:szCs w:val="18"/>
    </w:rPr>
  </w:style>
  <w:style w:type="character" w:customStyle="1" w:styleId="style431">
    <w:name w:val="style431"/>
    <w:basedOn w:val="a0"/>
    <w:rsid w:val="002172A3"/>
    <w:rPr>
      <w:color w:val="004566"/>
      <w:sz w:val="18"/>
      <w:szCs w:val="18"/>
    </w:rPr>
  </w:style>
  <w:style w:type="character" w:customStyle="1" w:styleId="style461">
    <w:name w:val="style461"/>
    <w:basedOn w:val="a0"/>
    <w:rsid w:val="002172A3"/>
    <w:rPr>
      <w:color w:val="FF0000"/>
      <w:sz w:val="18"/>
      <w:szCs w:val="18"/>
    </w:rPr>
  </w:style>
  <w:style w:type="paragraph" w:styleId="a5">
    <w:name w:val="Balloon Text"/>
    <w:basedOn w:val="a"/>
    <w:semiHidden/>
    <w:rsid w:val="004A2395"/>
    <w:rPr>
      <w:rFonts w:ascii="Arial" w:hAnsi="Arial"/>
      <w:sz w:val="18"/>
      <w:szCs w:val="18"/>
    </w:rPr>
  </w:style>
  <w:style w:type="character" w:customStyle="1" w:styleId="style20">
    <w:name w:val="style20"/>
    <w:basedOn w:val="a0"/>
    <w:rsid w:val="00160979"/>
  </w:style>
  <w:style w:type="character" w:customStyle="1" w:styleId="text-r1">
    <w:name w:val="text-r1"/>
    <w:basedOn w:val="a0"/>
    <w:rsid w:val="007D2BFB"/>
    <w:rPr>
      <w:rFonts w:ascii="細明體" w:eastAsia="細明體" w:hAnsi="細明體" w:hint="eastAsia"/>
      <w:color w:val="660000"/>
      <w:sz w:val="18"/>
      <w:szCs w:val="18"/>
    </w:rPr>
  </w:style>
  <w:style w:type="table" w:styleId="a6">
    <w:name w:val="Table Grid"/>
    <w:basedOn w:val="a1"/>
    <w:rsid w:val="007D2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3D4111"/>
    <w:pPr>
      <w:tabs>
        <w:tab w:val="center" w:pos="4153"/>
        <w:tab w:val="right" w:pos="8306"/>
      </w:tabs>
      <w:snapToGrid w:val="0"/>
    </w:pPr>
    <w:rPr>
      <w:sz w:val="20"/>
      <w:szCs w:val="20"/>
    </w:rPr>
  </w:style>
  <w:style w:type="character" w:styleId="a8">
    <w:name w:val="page number"/>
    <w:basedOn w:val="a0"/>
    <w:rsid w:val="003D4111"/>
  </w:style>
  <w:style w:type="paragraph" w:styleId="a9">
    <w:name w:val="header"/>
    <w:basedOn w:val="a"/>
    <w:rsid w:val="003D4111"/>
    <w:pPr>
      <w:tabs>
        <w:tab w:val="center" w:pos="4153"/>
        <w:tab w:val="right" w:pos="8306"/>
      </w:tabs>
      <w:snapToGrid w:val="0"/>
    </w:pPr>
    <w:rPr>
      <w:sz w:val="20"/>
      <w:szCs w:val="20"/>
    </w:rPr>
  </w:style>
  <w:style w:type="character" w:styleId="aa">
    <w:name w:val="Hyperlink"/>
    <w:basedOn w:val="a0"/>
    <w:rsid w:val="000C6143"/>
    <w:rPr>
      <w:color w:val="0000FF"/>
      <w:u w:val="single"/>
    </w:rPr>
  </w:style>
  <w:style w:type="character" w:customStyle="1" w:styleId="dayred">
    <w:name w:val="day_red"/>
    <w:basedOn w:val="a0"/>
    <w:rsid w:val="00E11D5F"/>
  </w:style>
  <w:style w:type="character" w:styleId="ab">
    <w:name w:val="FollowedHyperlink"/>
    <w:basedOn w:val="a0"/>
    <w:rsid w:val="00E41BCB"/>
    <w:rPr>
      <w:color w:val="800080"/>
      <w:u w:val="single"/>
    </w:rPr>
  </w:style>
  <w:style w:type="character" w:styleId="ac">
    <w:name w:val="Strong"/>
    <w:basedOn w:val="a0"/>
    <w:uiPriority w:val="22"/>
    <w:qFormat/>
    <w:rsid w:val="004959C0"/>
    <w:rPr>
      <w:b/>
      <w:bCs/>
    </w:rPr>
  </w:style>
  <w:style w:type="character" w:styleId="ad">
    <w:name w:val="Emphasis"/>
    <w:basedOn w:val="a0"/>
    <w:uiPriority w:val="20"/>
    <w:qFormat/>
    <w:rsid w:val="007D060E"/>
    <w:rPr>
      <w:i/>
      <w:iCs/>
    </w:rPr>
  </w:style>
  <w:style w:type="character" w:customStyle="1" w:styleId="apple-converted-space">
    <w:name w:val="apple-converted-space"/>
    <w:basedOn w:val="a0"/>
    <w:rsid w:val="0013285F"/>
  </w:style>
  <w:style w:type="paragraph" w:styleId="ae">
    <w:name w:val="List Paragraph"/>
    <w:basedOn w:val="a"/>
    <w:uiPriority w:val="34"/>
    <w:qFormat/>
    <w:rsid w:val="00012241"/>
    <w:pPr>
      <w:ind w:leftChars="200" w:left="480"/>
    </w:pPr>
  </w:style>
  <w:style w:type="character" w:customStyle="1" w:styleId="30">
    <w:name w:val="標題 3 字元"/>
    <w:basedOn w:val="a0"/>
    <w:link w:val="3"/>
    <w:uiPriority w:val="9"/>
    <w:rsid w:val="004D5299"/>
    <w:rPr>
      <w:rFonts w:ascii="新細明體" w:hAnsi="新細明體" w:cs="新細明體"/>
      <w:b/>
      <w:bCs/>
      <w:sz w:val="27"/>
      <w:szCs w:val="27"/>
    </w:rPr>
  </w:style>
  <w:style w:type="character" w:customStyle="1" w:styleId="50">
    <w:name w:val="標題 5 字元"/>
    <w:basedOn w:val="a0"/>
    <w:link w:val="5"/>
    <w:semiHidden/>
    <w:rsid w:val="00250B6C"/>
    <w:rPr>
      <w:rFonts w:ascii="Cambria" w:eastAsia="新細明體" w:hAnsi="Cambria" w:cs="Times New Roman"/>
      <w:b/>
      <w:bCs/>
      <w:kern w:val="2"/>
      <w:sz w:val="36"/>
      <w:szCs w:val="36"/>
    </w:rPr>
  </w:style>
  <w:style w:type="paragraph" w:styleId="Web">
    <w:name w:val="Normal (Web)"/>
    <w:basedOn w:val="a"/>
    <w:uiPriority w:val="99"/>
    <w:rsid w:val="005B47CB"/>
    <w:pPr>
      <w:widowControl/>
      <w:spacing w:before="100" w:beforeAutospacing="1" w:after="100" w:afterAutospacing="1"/>
    </w:pPr>
    <w:rPr>
      <w:rFonts w:ascii="新細明體" w:hAnsi="新細明體" w:cs="新細明體"/>
      <w:kern w:val="0"/>
    </w:rPr>
  </w:style>
  <w:style w:type="character" w:customStyle="1" w:styleId="wdtitleth011">
    <w:name w:val="wd_title_th_011"/>
    <w:basedOn w:val="a0"/>
    <w:rsid w:val="00942F30"/>
    <w:rPr>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30119">
      <w:bodyDiv w:val="1"/>
      <w:marLeft w:val="0"/>
      <w:marRight w:val="0"/>
      <w:marTop w:val="0"/>
      <w:marBottom w:val="0"/>
      <w:divBdr>
        <w:top w:val="none" w:sz="0" w:space="0" w:color="auto"/>
        <w:left w:val="none" w:sz="0" w:space="0" w:color="auto"/>
        <w:bottom w:val="none" w:sz="0" w:space="0" w:color="auto"/>
        <w:right w:val="none" w:sz="0" w:space="0" w:color="auto"/>
      </w:divBdr>
    </w:div>
    <w:div w:id="366180087">
      <w:bodyDiv w:val="1"/>
      <w:marLeft w:val="0"/>
      <w:marRight w:val="0"/>
      <w:marTop w:val="0"/>
      <w:marBottom w:val="0"/>
      <w:divBdr>
        <w:top w:val="none" w:sz="0" w:space="0" w:color="auto"/>
        <w:left w:val="none" w:sz="0" w:space="0" w:color="auto"/>
        <w:bottom w:val="none" w:sz="0" w:space="0" w:color="auto"/>
        <w:right w:val="none" w:sz="0" w:space="0" w:color="auto"/>
      </w:divBdr>
    </w:div>
    <w:div w:id="420375339">
      <w:bodyDiv w:val="1"/>
      <w:marLeft w:val="0"/>
      <w:marRight w:val="0"/>
      <w:marTop w:val="0"/>
      <w:marBottom w:val="0"/>
      <w:divBdr>
        <w:top w:val="none" w:sz="0" w:space="0" w:color="auto"/>
        <w:left w:val="none" w:sz="0" w:space="0" w:color="auto"/>
        <w:bottom w:val="none" w:sz="0" w:space="0" w:color="auto"/>
        <w:right w:val="none" w:sz="0" w:space="0" w:color="auto"/>
      </w:divBdr>
    </w:div>
    <w:div w:id="441656988">
      <w:bodyDiv w:val="1"/>
      <w:marLeft w:val="0"/>
      <w:marRight w:val="0"/>
      <w:marTop w:val="0"/>
      <w:marBottom w:val="0"/>
      <w:divBdr>
        <w:top w:val="none" w:sz="0" w:space="0" w:color="auto"/>
        <w:left w:val="none" w:sz="0" w:space="0" w:color="auto"/>
        <w:bottom w:val="none" w:sz="0" w:space="0" w:color="auto"/>
        <w:right w:val="none" w:sz="0" w:space="0" w:color="auto"/>
      </w:divBdr>
    </w:div>
    <w:div w:id="558369399">
      <w:bodyDiv w:val="1"/>
      <w:marLeft w:val="0"/>
      <w:marRight w:val="0"/>
      <w:marTop w:val="0"/>
      <w:marBottom w:val="0"/>
      <w:divBdr>
        <w:top w:val="none" w:sz="0" w:space="0" w:color="auto"/>
        <w:left w:val="none" w:sz="0" w:space="0" w:color="auto"/>
        <w:bottom w:val="none" w:sz="0" w:space="0" w:color="auto"/>
        <w:right w:val="none" w:sz="0" w:space="0" w:color="auto"/>
      </w:divBdr>
    </w:div>
    <w:div w:id="619798377">
      <w:bodyDiv w:val="1"/>
      <w:marLeft w:val="0"/>
      <w:marRight w:val="0"/>
      <w:marTop w:val="0"/>
      <w:marBottom w:val="0"/>
      <w:divBdr>
        <w:top w:val="none" w:sz="0" w:space="0" w:color="auto"/>
        <w:left w:val="none" w:sz="0" w:space="0" w:color="auto"/>
        <w:bottom w:val="none" w:sz="0" w:space="0" w:color="auto"/>
        <w:right w:val="none" w:sz="0" w:space="0" w:color="auto"/>
      </w:divBdr>
    </w:div>
    <w:div w:id="622614142">
      <w:bodyDiv w:val="1"/>
      <w:marLeft w:val="0"/>
      <w:marRight w:val="0"/>
      <w:marTop w:val="0"/>
      <w:marBottom w:val="0"/>
      <w:divBdr>
        <w:top w:val="none" w:sz="0" w:space="0" w:color="auto"/>
        <w:left w:val="none" w:sz="0" w:space="0" w:color="auto"/>
        <w:bottom w:val="none" w:sz="0" w:space="0" w:color="auto"/>
        <w:right w:val="none" w:sz="0" w:space="0" w:color="auto"/>
      </w:divBdr>
    </w:div>
    <w:div w:id="798110543">
      <w:bodyDiv w:val="1"/>
      <w:marLeft w:val="0"/>
      <w:marRight w:val="0"/>
      <w:marTop w:val="0"/>
      <w:marBottom w:val="0"/>
      <w:divBdr>
        <w:top w:val="none" w:sz="0" w:space="0" w:color="auto"/>
        <w:left w:val="none" w:sz="0" w:space="0" w:color="auto"/>
        <w:bottom w:val="none" w:sz="0" w:space="0" w:color="auto"/>
        <w:right w:val="none" w:sz="0" w:space="0" w:color="auto"/>
      </w:divBdr>
    </w:div>
    <w:div w:id="874343404">
      <w:bodyDiv w:val="1"/>
      <w:marLeft w:val="0"/>
      <w:marRight w:val="0"/>
      <w:marTop w:val="0"/>
      <w:marBottom w:val="0"/>
      <w:divBdr>
        <w:top w:val="none" w:sz="0" w:space="0" w:color="auto"/>
        <w:left w:val="none" w:sz="0" w:space="0" w:color="auto"/>
        <w:bottom w:val="none" w:sz="0" w:space="0" w:color="auto"/>
        <w:right w:val="none" w:sz="0" w:space="0" w:color="auto"/>
      </w:divBdr>
    </w:div>
    <w:div w:id="926579073">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248222744">
      <w:bodyDiv w:val="1"/>
      <w:marLeft w:val="0"/>
      <w:marRight w:val="0"/>
      <w:marTop w:val="0"/>
      <w:marBottom w:val="0"/>
      <w:divBdr>
        <w:top w:val="none" w:sz="0" w:space="0" w:color="auto"/>
        <w:left w:val="none" w:sz="0" w:space="0" w:color="auto"/>
        <w:bottom w:val="none" w:sz="0" w:space="0" w:color="auto"/>
        <w:right w:val="none" w:sz="0" w:space="0" w:color="auto"/>
      </w:divBdr>
    </w:div>
    <w:div w:id="1395161092">
      <w:bodyDiv w:val="1"/>
      <w:marLeft w:val="0"/>
      <w:marRight w:val="0"/>
      <w:marTop w:val="0"/>
      <w:marBottom w:val="0"/>
      <w:divBdr>
        <w:top w:val="none" w:sz="0" w:space="0" w:color="auto"/>
        <w:left w:val="none" w:sz="0" w:space="0" w:color="auto"/>
        <w:bottom w:val="none" w:sz="0" w:space="0" w:color="auto"/>
        <w:right w:val="none" w:sz="0" w:space="0" w:color="auto"/>
      </w:divBdr>
    </w:div>
    <w:div w:id="1524636744">
      <w:bodyDiv w:val="1"/>
      <w:marLeft w:val="0"/>
      <w:marRight w:val="0"/>
      <w:marTop w:val="0"/>
      <w:marBottom w:val="0"/>
      <w:divBdr>
        <w:top w:val="none" w:sz="0" w:space="0" w:color="auto"/>
        <w:left w:val="none" w:sz="0" w:space="0" w:color="auto"/>
        <w:bottom w:val="none" w:sz="0" w:space="0" w:color="auto"/>
        <w:right w:val="none" w:sz="0" w:space="0" w:color="auto"/>
      </w:divBdr>
    </w:div>
    <w:div w:id="1547138778">
      <w:bodyDiv w:val="1"/>
      <w:marLeft w:val="0"/>
      <w:marRight w:val="0"/>
      <w:marTop w:val="0"/>
      <w:marBottom w:val="0"/>
      <w:divBdr>
        <w:top w:val="none" w:sz="0" w:space="0" w:color="auto"/>
        <w:left w:val="none" w:sz="0" w:space="0" w:color="auto"/>
        <w:bottom w:val="none" w:sz="0" w:space="0" w:color="auto"/>
        <w:right w:val="none" w:sz="0" w:space="0" w:color="auto"/>
      </w:divBdr>
    </w:div>
    <w:div w:id="1744063004">
      <w:bodyDiv w:val="1"/>
      <w:marLeft w:val="0"/>
      <w:marRight w:val="0"/>
      <w:marTop w:val="0"/>
      <w:marBottom w:val="0"/>
      <w:divBdr>
        <w:top w:val="none" w:sz="0" w:space="0" w:color="auto"/>
        <w:left w:val="none" w:sz="0" w:space="0" w:color="auto"/>
        <w:bottom w:val="none" w:sz="0" w:space="0" w:color="auto"/>
        <w:right w:val="none" w:sz="0" w:space="0" w:color="auto"/>
      </w:divBdr>
    </w:div>
    <w:div w:id="2069062178">
      <w:bodyDiv w:val="1"/>
      <w:marLeft w:val="0"/>
      <w:marRight w:val="0"/>
      <w:marTop w:val="0"/>
      <w:marBottom w:val="0"/>
      <w:divBdr>
        <w:top w:val="none" w:sz="0" w:space="0" w:color="auto"/>
        <w:left w:val="none" w:sz="0" w:space="0" w:color="auto"/>
        <w:bottom w:val="none" w:sz="0" w:space="0" w:color="auto"/>
        <w:right w:val="none" w:sz="0" w:space="0" w:color="auto"/>
      </w:divBdr>
    </w:div>
    <w:div w:id="21465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s://member.etsgo.com.tw/eWeb_joyeetour/IMGDB/000001/00008225.JPG" TargetMode="External"/><Relationship Id="rId21" Type="http://schemas.openxmlformats.org/officeDocument/2006/relationships/image" Target="media/image14.jpeg"/><Relationship Id="rId42" Type="http://schemas.openxmlformats.org/officeDocument/2006/relationships/image" Target="https://member.etsgo.com.tw/eWeb_joyeetour/IMGDB/000001/00003321.jpg" TargetMode="External"/><Relationship Id="rId47" Type="http://schemas.openxmlformats.org/officeDocument/2006/relationships/image" Target="https://member.etsgo.com.tw/eWeb_joyeetour/IMGDB/000001/00004902.jpg" TargetMode="External"/><Relationship Id="rId63" Type="http://schemas.openxmlformats.org/officeDocument/2006/relationships/image" Target="https://member.etsgo.com.tw/eWeb_joyeetour/IMGDB/000001/00007355.JPG"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https://member.etsgo.com.tw/eWeb_joyeetour/IMGDB/000001/00008222.JPG"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https://member.etsgo.com.tw/eWeb_joyeetour/IMGDB/000001/00004934.jpg" TargetMode="External"/><Relationship Id="rId37" Type="http://schemas.openxmlformats.org/officeDocument/2006/relationships/image" Target="https://member.etsgo.com.tw/eWeb_joyeetour/IMGDB/000001/00004940.jpeg" TargetMode="External"/><Relationship Id="rId40" Type="http://schemas.openxmlformats.org/officeDocument/2006/relationships/image" Target="https://member.etsgo.com.tw/eWeb_joyeetour/IMGDB/000001/00004920.jpg" TargetMode="External"/><Relationship Id="rId45" Type="http://schemas.openxmlformats.org/officeDocument/2006/relationships/image" Target="https://member.etsgo.com.tw/eWeb_joyeetour/IMGDB/000001/00004901.jpg" TargetMode="External"/><Relationship Id="rId53" Type="http://schemas.openxmlformats.org/officeDocument/2006/relationships/image" Target="https://member.etsgo.com.tw/eWeb_joyeetour/IMGDB/000001/00008220.JPG" TargetMode="External"/><Relationship Id="rId58" Type="http://schemas.openxmlformats.org/officeDocument/2006/relationships/image" Target="https://member.etsgo.com.tw/eWeb_joyeetour/IMGDB/000001/00007538.JPG"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https://member.etsgo.com.tw/eWeb_joyeetour/IMGDB/000001/00008215.JPG"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https://member.etsgo.com.tw/eWeb_joyeetour/IMGDB/000001/00008223.JPG" TargetMode="External"/><Relationship Id="rId30" Type="http://schemas.openxmlformats.org/officeDocument/2006/relationships/image" Target="https://member.etsgo.com.tw/eWeb_joyeetour/IMGDB/000001/00004927.jpg" TargetMode="External"/><Relationship Id="rId35" Type="http://schemas.openxmlformats.org/officeDocument/2006/relationships/image" Target="https://member.etsgo.com.tw/eWeb_joyeetour/IMGDB/000001/00004939.jpg" TargetMode="External"/><Relationship Id="rId43" Type="http://schemas.openxmlformats.org/officeDocument/2006/relationships/image" Target="https://member.etsgo.com.tw/eWeb_joyeetour/IMGDB/000001/00004899.jpg" TargetMode="External"/><Relationship Id="rId48" Type="http://schemas.openxmlformats.org/officeDocument/2006/relationships/image" Target="https://member.etsgo.com.tw/eWeb_joyeetour/IMGDB/000001/00008211.JPG" TargetMode="External"/><Relationship Id="rId56" Type="http://schemas.openxmlformats.org/officeDocument/2006/relationships/image" Target="https://member.etsgo.com.tw/eWeb_joyeetour/IMGDB/000001/00008218.JPG" TargetMode="External"/><Relationship Id="rId64" Type="http://schemas.openxmlformats.org/officeDocument/2006/relationships/image" Target="https://member.etsgo.com.tw/eWeb_joyeetour/IMGDB/000001/00008214.JPG"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https://member.etsgo.com.tw/eWeb_joyeetour/IMGDB/000001/00008213.JP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https://member.etsgo.com.tw/eWeb_joyeetour/IMGDB/000001/00008226.JPEG" TargetMode="External"/><Relationship Id="rId33" Type="http://schemas.openxmlformats.org/officeDocument/2006/relationships/image" Target="https://member.etsgo.com.tw/eWeb_joyeetour/IMGDB/000001/00004932.jpg" TargetMode="External"/><Relationship Id="rId38" Type="http://schemas.openxmlformats.org/officeDocument/2006/relationships/image" Target="https://member.etsgo.com.tw/eWeb_joyeetour/IMGDB/000001/00004921.jpg" TargetMode="External"/><Relationship Id="rId46" Type="http://schemas.openxmlformats.org/officeDocument/2006/relationships/image" Target="https://member.etsgo.com.tw/eWeb_joyeetour/IMGDB/000001/00004900.jpg" TargetMode="External"/><Relationship Id="rId59" Type="http://schemas.openxmlformats.org/officeDocument/2006/relationships/image" Target="https://member.etsgo.com.tw/eWeb_joyeetour/IMGDB/000001/00008212.JPG" TargetMode="External"/><Relationship Id="rId67"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https://member.etsgo.com.tw/eWeb_joyeetour/IMGDB/000001/00005846.JPG" TargetMode="External"/><Relationship Id="rId54" Type="http://schemas.openxmlformats.org/officeDocument/2006/relationships/image" Target="https://member.etsgo.com.tw/eWeb_joyeetour/IMGDB/000001/00008217.JPG" TargetMode="External"/><Relationship Id="rId62" Type="http://schemas.openxmlformats.org/officeDocument/2006/relationships/image" Target="https://member.etsgo.com.tw/eWeb_joyeetour/IMGDB/000001/00007354.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https://member.etsgo.com.tw/eWeb_joyeetour/IMGDB/000001/00008224.JPG" TargetMode="External"/><Relationship Id="rId36" Type="http://schemas.openxmlformats.org/officeDocument/2006/relationships/image" Target="https://member.etsgo.com.tw/eWeb_joyeetour/IMGDB/000001/00004936.jpeg" TargetMode="External"/><Relationship Id="rId49" Type="http://schemas.openxmlformats.org/officeDocument/2006/relationships/image" Target="https://member.etsgo.com.tw/eWeb_joyeetour/IMGDB/000001/00004452.jpg" TargetMode="External"/><Relationship Id="rId57" Type="http://schemas.openxmlformats.org/officeDocument/2006/relationships/image" Target="https://member.etsgo.com.tw/eWeb_joyeetour/IMGDB/000001/00008216.JPG" TargetMode="External"/><Relationship Id="rId10" Type="http://schemas.openxmlformats.org/officeDocument/2006/relationships/image" Target="media/image3.jpeg"/><Relationship Id="rId31" Type="http://schemas.openxmlformats.org/officeDocument/2006/relationships/image" Target="https://member.etsgo.com.tw/eWeb_joyeetour/IMGDB/000001/00004928.jpg" TargetMode="External"/><Relationship Id="rId44" Type="http://schemas.openxmlformats.org/officeDocument/2006/relationships/image" Target="https://member.etsgo.com.tw/eWeb_joyeetour/IMGDB/000001/00006672.JPG" TargetMode="External"/><Relationship Id="rId52" Type="http://schemas.openxmlformats.org/officeDocument/2006/relationships/image" Target="https://member.etsgo.com.tw/eWeb_joyeetour/IMGDB/000001/00008221.JPG" TargetMode="External"/><Relationship Id="rId60" Type="http://schemas.openxmlformats.org/officeDocument/2006/relationships/image" Target="https://member.etsgo.com.tw/eWeb_joyeetour/IMGDB/000001/00006903.JPEG" TargetMode="External"/><Relationship Id="rId65" Type="http://schemas.openxmlformats.org/officeDocument/2006/relationships/image" Target="https://member.etsgo.com.tw/eWeb_joyeetour/IMGDB/000001/00007566.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https://member.etsgo.com.tw/eWeb_joyeetour/IMGDB/000001/00008209.JPG" TargetMode="External"/><Relationship Id="rId34" Type="http://schemas.openxmlformats.org/officeDocument/2006/relationships/image" Target="https://member.etsgo.com.tw/eWeb_joyeetour/IMGDB/000001/00004942.jpg" TargetMode="External"/><Relationship Id="rId50" Type="http://schemas.openxmlformats.org/officeDocument/2006/relationships/image" Target="https://member.etsgo.com.tw/eWeb_joyeetour/IMGDB/000001/00008229.JPG" TargetMode="External"/><Relationship Id="rId55" Type="http://schemas.openxmlformats.org/officeDocument/2006/relationships/image" Target="https://member.etsgo.com.tw/eWeb_joyeetour/IMGDB/000001/00008219.JP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E8CC08-A497-488C-9688-651FCD862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18</Pages>
  <Words>2112</Words>
  <Characters>12040</Characters>
  <Application>Microsoft Office Word</Application>
  <DocSecurity>0</DocSecurity>
  <Lines>100</Lines>
  <Paragraphs>28</Paragraphs>
  <ScaleCrop>false</ScaleCrop>
  <Company>C.M.T</Company>
  <LinksUpToDate>false</LinksUpToDate>
  <CharactersWithSpaces>14124</CharactersWithSpaces>
  <SharedDoc>false</SharedDoc>
  <HLinks>
    <vt:vector size="6" baseType="variant">
      <vt:variant>
        <vt:i4>5767220</vt:i4>
      </vt:variant>
      <vt:variant>
        <vt:i4>0</vt:i4>
      </vt:variant>
      <vt:variant>
        <vt:i4>0</vt:i4>
      </vt:variant>
      <vt:variant>
        <vt:i4>5</vt:i4>
      </vt:variant>
      <vt:variant>
        <vt:lpwstr>https://www.google.com.tw/search?as_st=y&amp;hl=zh-TW&amp;tbs=isz:lt,islt:xga&amp;tbm=isch&amp;q=Kaleici+Turkey&amp;spell=1&amp;sa=X&amp;ei=LPiwUuXILtCMkgWKhoHoBg&amp;ved=0CE4QvwUoAA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【東澳蒂莉雪９日】廚師帽饗宴、徒步美食地圖、登三塔暢遊農莊</dc:title>
  <dc:creator>User</dc:creator>
  <cp:lastModifiedBy>user</cp:lastModifiedBy>
  <cp:revision>12</cp:revision>
  <cp:lastPrinted>2025-03-27T02:20:00Z</cp:lastPrinted>
  <dcterms:created xsi:type="dcterms:W3CDTF">2025-03-26T12:15:00Z</dcterms:created>
  <dcterms:modified xsi:type="dcterms:W3CDTF">2025-03-27T03:40:00Z</dcterms:modified>
</cp:coreProperties>
</file>