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BE2FC1D" w14:textId="1F427672" w:rsidR="005756AA" w:rsidRPr="000707D0" w:rsidRDefault="005756AA" w:rsidP="00923783">
      <w:pPr>
        <w:pStyle w:val="Web"/>
        <w:spacing w:before="0" w:beforeAutospacing="0" w:afterLines="50" w:after="12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44"/>
          <w:szCs w:val="44"/>
        </w:rPr>
      </w:pPr>
      <w:r w:rsidRPr="000707D0">
        <w:rPr>
          <w:rFonts w:ascii="標楷體" w:eastAsia="標楷體" w:hAnsi="標楷體" w:cs="Times New Roman"/>
          <w:color w:val="000000"/>
          <w:sz w:val="44"/>
          <w:szCs w:val="44"/>
        </w:rPr>
        <w:t>《不走人蔘+保肝》超威濟州玩君悅</w:t>
      </w:r>
      <w:r w:rsidR="00F5117C" w:rsidRPr="000707D0">
        <w:rPr>
          <w:rFonts w:ascii="標楷體" w:eastAsia="標楷體" w:hAnsi="標楷體" w:cs="Times New Roman"/>
          <w:color w:val="000000"/>
          <w:sz w:val="44"/>
          <w:szCs w:val="44"/>
        </w:rPr>
        <w:t>～</w:t>
      </w:r>
      <w:r w:rsidRPr="000707D0">
        <w:rPr>
          <w:rFonts w:ascii="標楷體" w:eastAsia="標楷體" w:hAnsi="標楷體" w:cs="Times New Roman"/>
          <w:color w:val="000000"/>
          <w:sz w:val="44"/>
          <w:szCs w:val="44"/>
        </w:rPr>
        <w:t>摩托車秀、史努比莊園、橘子園、美食饗宴:超級海鮮鍋、焗烤龍蝦、烤肉吃到飽、綠茶人蔘雞五天</w:t>
      </w:r>
      <w:r w:rsidR="00F5117C" w:rsidRPr="000707D0">
        <w:rPr>
          <w:rFonts w:ascii="標楷體" w:eastAsia="標楷體" w:hAnsi="標楷體" w:cs="Times New Roman"/>
          <w:color w:val="000000"/>
          <w:sz w:val="44"/>
          <w:szCs w:val="44"/>
        </w:rPr>
        <w:t>（入住</w:t>
      </w:r>
      <w:r w:rsidR="00923783">
        <w:rPr>
          <w:rFonts w:ascii="標楷體" w:eastAsia="標楷體" w:hAnsi="標楷體" w:cs="Times New Roman" w:hint="eastAsia"/>
          <w:color w:val="000000"/>
          <w:sz w:val="44"/>
          <w:szCs w:val="44"/>
        </w:rPr>
        <w:t>１</w:t>
      </w:r>
      <w:r w:rsidR="00F5117C" w:rsidRPr="000707D0">
        <w:rPr>
          <w:rFonts w:ascii="標楷體" w:eastAsia="標楷體" w:hAnsi="標楷體" w:cs="Times New Roman"/>
          <w:color w:val="000000"/>
          <w:sz w:val="44"/>
          <w:szCs w:val="44"/>
        </w:rPr>
        <w:t>晚國際五星君悅酒店+</w:t>
      </w:r>
      <w:r w:rsidR="00923783">
        <w:rPr>
          <w:rFonts w:ascii="標楷體" w:eastAsia="標楷體" w:hAnsi="標楷體" w:cs="Times New Roman" w:hint="eastAsia"/>
          <w:color w:val="000000"/>
          <w:sz w:val="44"/>
          <w:szCs w:val="44"/>
        </w:rPr>
        <w:t>３</w:t>
      </w:r>
      <w:r w:rsidR="00F5117C" w:rsidRPr="000707D0">
        <w:rPr>
          <w:rFonts w:ascii="標楷體" w:eastAsia="標楷體" w:hAnsi="標楷體" w:cs="Times New Roman"/>
          <w:color w:val="000000"/>
          <w:sz w:val="44"/>
          <w:szCs w:val="44"/>
        </w:rPr>
        <w:t>晚原五花酒店）</w:t>
      </w:r>
      <w:r w:rsidRPr="000707D0">
        <w:rPr>
          <w:rFonts w:ascii="標楷體" w:eastAsia="標楷體" w:hAnsi="標楷體" w:cs="Times New Roman"/>
          <w:color w:val="000000"/>
          <w:sz w:val="44"/>
          <w:szCs w:val="44"/>
        </w:rPr>
        <w:t>【德威航空、桃園出發】</w:t>
      </w:r>
    </w:p>
    <w:p w14:paraId="6DE5AB41" w14:textId="29C7C1C9" w:rsidR="005756AA" w:rsidRPr="000707D0" w:rsidRDefault="000707D0" w:rsidP="00923783">
      <w:pPr>
        <w:spacing w:line="0" w:lineRule="atLeast"/>
        <w:jc w:val="center"/>
        <w:rPr>
          <w:rFonts w:ascii="微軟正黑體" w:eastAsia="微軟正黑體" w:hAnsi="微軟正黑體" w:cs="Times New Roman"/>
          <w:color w:val="000000"/>
          <w:sz w:val="27"/>
          <w:szCs w:val="27"/>
        </w:rPr>
      </w:pPr>
      <w:r w:rsidRPr="000707D0">
        <w:rPr>
          <w:rFonts w:ascii="微軟正黑體" w:eastAsia="微軟正黑體" w:hAnsi="微軟正黑體"/>
          <w:noProof/>
        </w:rPr>
        <w:drawing>
          <wp:inline distT="0" distB="0" distL="0" distR="0" wp14:anchorId="37A95063" wp14:editId="5F35B729">
            <wp:extent cx="6479540" cy="5152903"/>
            <wp:effectExtent l="0" t="0" r="0" b="0"/>
            <wp:docPr id="15" name="圖片 15" descr="https://happyholiday.ittms.com.tw/web/images/CJU/hotel2301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ppyholiday.ittms.com.tw/web/images/CJU/hotel23013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515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07D0">
        <w:rPr>
          <w:rFonts w:ascii="微軟正黑體" w:eastAsia="微軟正黑體" w:hAnsi="微軟正黑體"/>
        </w:rPr>
        <w:br/>
      </w:r>
      <w:r w:rsidRPr="000707D0">
        <w:rPr>
          <w:rFonts w:ascii="微軟正黑體" w:eastAsia="微軟正黑體" w:hAnsi="微軟正黑體"/>
          <w:noProof/>
        </w:rPr>
        <w:drawing>
          <wp:inline distT="0" distB="0" distL="0" distR="0" wp14:anchorId="10EFF181" wp14:editId="607E0FEC">
            <wp:extent cx="6478436" cy="3149600"/>
            <wp:effectExtent l="0" t="0" r="0" b="0"/>
            <wp:docPr id="13" name="圖片 13" descr="https://happyholiday.ittms.com.tw/web/images/CJU/point1703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ppyholiday.ittms.com.tw/web/images/CJU/point17030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315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07D0">
        <w:rPr>
          <w:rFonts w:ascii="微軟正黑體" w:eastAsia="微軟正黑體" w:hAnsi="微軟正黑體"/>
        </w:rPr>
        <w:br/>
      </w:r>
      <w:r w:rsidRPr="000707D0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743133A2" wp14:editId="14DF95AF">
            <wp:extent cx="6480000" cy="9384632"/>
            <wp:effectExtent l="0" t="0" r="0" b="7620"/>
            <wp:docPr id="14" name="圖片 14" descr="https://happyholiday.ittms.com.tw/web/images/CJU/point221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ppyholiday.ittms.com.tw/web/images/CJU/point221004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3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7D0">
        <w:rPr>
          <w:rFonts w:ascii="微軟正黑體" w:eastAsia="微軟正黑體" w:hAnsi="微軟正黑體"/>
        </w:rPr>
        <w:br/>
      </w:r>
      <w:r w:rsidRPr="000707D0">
        <w:rPr>
          <w:rFonts w:ascii="微軟正黑體" w:eastAsia="微軟正黑體" w:hAnsi="微軟正黑體"/>
          <w:noProof/>
        </w:rPr>
        <w:drawing>
          <wp:inline distT="0" distB="0" distL="0" distR="0" wp14:anchorId="1AFB7A5E" wp14:editId="37C17CDA">
            <wp:extent cx="6480000" cy="8088632"/>
            <wp:effectExtent l="0" t="0" r="0" b="7620"/>
            <wp:docPr id="12" name="圖片 12" descr="https://happyholiday.ittms.com.tw/web/images/CJU/point2211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ppyholiday.ittms.com.tw/web/images/CJU/point22112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08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7D0">
        <w:rPr>
          <w:rFonts w:ascii="微軟正黑體" w:eastAsia="微軟正黑體" w:hAnsi="微軟正黑體"/>
        </w:rPr>
        <w:br/>
      </w:r>
      <w:r w:rsidRPr="000707D0">
        <w:rPr>
          <w:rFonts w:ascii="微軟正黑體" w:eastAsia="微軟正黑體" w:hAnsi="微軟正黑體"/>
          <w:noProof/>
        </w:rPr>
        <w:drawing>
          <wp:inline distT="0" distB="0" distL="0" distR="0" wp14:anchorId="50D245E7" wp14:editId="25408881">
            <wp:extent cx="6480000" cy="2756842"/>
            <wp:effectExtent l="0" t="0" r="0" b="5715"/>
            <wp:docPr id="11" name="圖片 11" descr="https://happyholiday.ittms.com.tw/web/images/CJU/point1709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appyholiday.ittms.com.tw/web/images/CJU/point1709010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5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7D0">
        <w:rPr>
          <w:rFonts w:ascii="微軟正黑體" w:eastAsia="微軟正黑體" w:hAnsi="微軟正黑體"/>
        </w:rPr>
        <w:br/>
      </w:r>
      <w:r w:rsidRPr="000707D0">
        <w:rPr>
          <w:rFonts w:ascii="微軟正黑體" w:eastAsia="微軟正黑體" w:hAnsi="微軟正黑體"/>
          <w:noProof/>
        </w:rPr>
        <w:drawing>
          <wp:inline distT="0" distB="0" distL="0" distR="0" wp14:anchorId="3468E8A8" wp14:editId="17FECE64">
            <wp:extent cx="6480000" cy="359438"/>
            <wp:effectExtent l="0" t="0" r="0" b="2540"/>
            <wp:docPr id="6" name="圖片 6" descr="https://happyholiday.ittms.com.tw/web/images/AD/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appyholiday.ittms.com.tw/web/images/AD/food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5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7D0">
        <w:rPr>
          <w:rFonts w:ascii="微軟正黑體" w:eastAsia="微軟正黑體" w:hAnsi="微軟正黑體"/>
        </w:rPr>
        <w:br/>
      </w:r>
      <w:r w:rsidRPr="000707D0">
        <w:rPr>
          <w:rFonts w:ascii="微軟正黑體" w:eastAsia="微軟正黑體" w:hAnsi="微軟正黑體"/>
          <w:noProof/>
        </w:rPr>
        <w:drawing>
          <wp:inline distT="0" distB="0" distL="0" distR="0" wp14:anchorId="4F09ECDD" wp14:editId="31795D58">
            <wp:extent cx="6480000" cy="6724421"/>
            <wp:effectExtent l="0" t="0" r="0" b="635"/>
            <wp:docPr id="5" name="圖片 5" descr="https://happyholiday.ittms.com.tw/web/images/CJU/food2211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appyholiday.ittms.com.tw/web/images/CJU/food221115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72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7D0">
        <w:rPr>
          <w:rFonts w:ascii="微軟正黑體" w:eastAsia="微軟正黑體" w:hAnsi="微軟正黑體"/>
        </w:rPr>
        <w:br/>
      </w:r>
      <w:r w:rsidRPr="000707D0">
        <w:rPr>
          <w:rFonts w:ascii="微軟正黑體" w:eastAsia="微軟正黑體" w:hAnsi="微軟正黑體"/>
          <w:noProof/>
        </w:rPr>
        <w:drawing>
          <wp:inline distT="0" distB="0" distL="0" distR="0" wp14:anchorId="447E1715" wp14:editId="68F24621">
            <wp:extent cx="6480000" cy="4496211"/>
            <wp:effectExtent l="0" t="0" r="0" b="0"/>
            <wp:docPr id="4" name="圖片 4" descr="https://happyholiday.ittms.com.tw/web/images/CJU/food2211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appyholiday.ittms.com.tw/web/images/CJU/food2211150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49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7D0">
        <w:rPr>
          <w:rFonts w:ascii="微軟正黑體" w:eastAsia="微軟正黑體" w:hAnsi="微軟正黑體"/>
        </w:rPr>
        <w:br/>
      </w:r>
      <w:r w:rsidRPr="000707D0">
        <w:rPr>
          <w:rFonts w:ascii="微軟正黑體" w:eastAsia="微軟正黑體" w:hAnsi="微軟正黑體"/>
          <w:noProof/>
        </w:rPr>
        <w:drawing>
          <wp:inline distT="0" distB="0" distL="0" distR="0" wp14:anchorId="53E6803E" wp14:editId="5A9A350E">
            <wp:extent cx="6480000" cy="4189263"/>
            <wp:effectExtent l="0" t="0" r="0" b="1905"/>
            <wp:docPr id="3" name="圖片 3" descr="https://happyholiday.ittms.com.tw/web/images/CJU/food2307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appyholiday.ittms.com.tw/web/images/CJU/food230709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18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7D0">
        <w:rPr>
          <w:rFonts w:ascii="微軟正黑體" w:eastAsia="微軟正黑體" w:hAnsi="微軟正黑體"/>
        </w:rPr>
        <w:br/>
      </w:r>
      <w:r w:rsidRPr="000707D0">
        <w:rPr>
          <w:rFonts w:ascii="微軟正黑體" w:eastAsia="微軟正黑體" w:hAnsi="微軟正黑體"/>
          <w:noProof/>
        </w:rPr>
        <w:drawing>
          <wp:inline distT="0" distB="0" distL="0" distR="0" wp14:anchorId="4A28DC3D" wp14:editId="0FA60C82">
            <wp:extent cx="6478270" cy="4919345"/>
            <wp:effectExtent l="0" t="0" r="0" b="0"/>
            <wp:docPr id="2" name="圖片 2" descr="https://happyholiday.ittms.com.tw/web/images/SEL/food2212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appyholiday.ittms.com.tw/web/images/SEL/food22120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8902" cy="491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07D0">
        <w:rPr>
          <w:rFonts w:ascii="微軟正黑體" w:eastAsia="微軟正黑體" w:hAnsi="微軟正黑體"/>
        </w:rPr>
        <w:br/>
      </w:r>
      <w:r w:rsidR="005756AA" w:rsidRPr="000707D0">
        <w:rPr>
          <w:rFonts w:ascii="微軟正黑體" w:eastAsia="微軟正黑體" w:hAnsi="微軟正黑體" w:cs="Times New Roman"/>
          <w:b/>
          <w:bCs/>
          <w:color w:val="FF0000"/>
          <w:sz w:val="36"/>
          <w:szCs w:val="36"/>
        </w:rPr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372"/>
      </w:tblGrid>
      <w:tr w:rsidR="005756AA" w:rsidRPr="000707D0" w14:paraId="6FA53F16" w14:textId="77777777" w:rsidTr="005756A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E7D939" w14:textId="77777777" w:rsidR="005756AA" w:rsidRPr="002A2C51" w:rsidRDefault="005756AA" w:rsidP="000707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2A2C51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第</w:t>
            </w:r>
            <w:r w:rsidRPr="002A2C51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br/>
            </w:r>
            <w:r w:rsidRPr="002A2C51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t>1</w:t>
            </w:r>
            <w:r w:rsidRPr="002A2C51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8515E1" w14:textId="2A14251A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桃園→濟州→綜藝玩很大推薦～漢拏樹木園露天夜市+星光公園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</w:t>
            </w:r>
            <w:r w:rsidRPr="002A2C51">
              <w:rPr>
                <w:rFonts w:ascii="微軟正黑體" w:eastAsia="微軟正黑體" w:hAnsi="微軟正黑體" w:cs="Times New Roman"/>
                <w:sz w:val="22"/>
                <w:szCs w:val="22"/>
              </w:rPr>
              <w:t>TPE/CJU　TW688　14：15</w:t>
            </w:r>
            <w:r w:rsidR="00F5117C" w:rsidRPr="002A2C51">
              <w:rPr>
                <w:rFonts w:ascii="微軟正黑體" w:eastAsia="微軟正黑體" w:hAnsi="微軟正黑體" w:cs="Times New Roman"/>
                <w:sz w:val="22"/>
                <w:szCs w:val="22"/>
              </w:rPr>
              <w:t>～</w:t>
            </w:r>
            <w:r w:rsidRPr="002A2C51">
              <w:rPr>
                <w:rFonts w:ascii="微軟正黑體" w:eastAsia="微軟正黑體" w:hAnsi="微軟正黑體" w:cs="Times New Roman"/>
                <w:sz w:val="22"/>
                <w:szCs w:val="22"/>
              </w:rPr>
              <w:t>17：25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漢拏樹木園露天夜市】漢拏樹木園露天夜市每天晚間六點開始營業，可以說是濟州當地小吃聚集地，台灣綜藝節目～綜藝玩很大也來拍攝及推薦，這邊有各式韓式小吃，加上可愛的餐車，以及週邊點亮了星光燈泡，讓您在愉快的夜晚享用美食。</w:t>
            </w:r>
            <w:r w:rsidR="00046CE3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046CE3" w:rsidRPr="00923783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註:夜市若遇天候因素或臨時休息日，則改由中央地下街替代，敬請見諒。</w:t>
            </w:r>
          </w:p>
        </w:tc>
      </w:tr>
      <w:tr w:rsidR="005756AA" w:rsidRPr="000707D0" w14:paraId="5AB20A39" w14:textId="77777777" w:rsidTr="005756A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7233D7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3B9AE6" w14:textId="6F4335DC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早餐：XXX　　中餐：XXX　　晚餐：【明倫進士】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～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 xml:space="preserve">烤肉吃到飽 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熟食區+沙拉吧+飲料歡樂吧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 xml:space="preserve">　　</w:t>
            </w:r>
          </w:p>
        </w:tc>
      </w:tr>
      <w:tr w:rsidR="005756AA" w:rsidRPr="000707D0" w14:paraId="541B6A03" w14:textId="77777777" w:rsidTr="005756A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3F0E09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0A6D99" w14:textId="4AE693FE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17" w:history="1"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RAMADA CITY</w:t>
              </w:r>
              <w:r w:rsidR="00F5117C"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（</w:t>
              </w:r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原特二五花</w:t>
              </w:r>
              <w:r w:rsidR="00F5117C"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）</w:t>
              </w:r>
            </w:hyperlink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8" w:history="1"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HOTEL THE ONE</w:t>
              </w:r>
            </w:hyperlink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9" w:history="1"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濟州咸德Ramada Hotel</w:t>
              </w:r>
            </w:hyperlink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5756AA" w:rsidRPr="000707D0" w14:paraId="0D3697AB" w14:textId="77777777" w:rsidTr="005756A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BED05A" w14:textId="77777777" w:rsidR="005756AA" w:rsidRPr="002A2C51" w:rsidRDefault="005756AA" w:rsidP="000707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2A2C51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第</w:t>
            </w:r>
            <w:r w:rsidRPr="002A2C51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br/>
            </w:r>
            <w:r w:rsidRPr="002A2C51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t>2</w:t>
            </w:r>
            <w:r w:rsidRPr="002A2C51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4BEFAD" w14:textId="19CD4584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涉地可支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涉地岬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→山茶花之丘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春季：櫻花、山茶花、杜鵑花；夏季：繡球花、麥門冬、梔子花；秋季：菊花、山茶花、粉紅亂子草；冬季：山茶花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→驚險刺激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～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摩托車秀→鳥島新緣橋《非常律師禹英禑》拍攝地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【涉地岬】隨著「ALL IN」人氣的日益增高，設在涉池岬地的教堂、修女院和療養院等各種攝影棚，每天都吸引來大批前來觀光的遊客。除了與美麗大自然完美協調的攝影棚外，周圍還有著名的燈塔、朝鮮時代的烽火煙臺等。大海、草原、燈塔、馬群交織在一起，形成一幅美麗的圖畫。</w:t>
            </w:r>
            <w:r w:rsidR="00046CE3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046CE3"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【山茶花之丘Camellia Hill】位於西歸浦市安德面上倉里，面積達172,000平方公尺的Camellia Hill擁有世界上最大的山茶花、花期最早的山茶花，以及散發香味的山茶花，共計有500多種、6000多株的山茶花樹聚集在此。Camellia Hill除了山茶花外，還種植了椰子樹等各種造型樹，為一造景樹木園。</w:t>
            </w:r>
            <w:r w:rsidR="00046CE3"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註:特此提醒各位貴賓，因全球氣侯異變、自然生態難以準確評估，花園內花種類繁多花季皆不同，若花況未能如您所期待還請見諒。</w:t>
            </w:r>
            <w:r w:rsidR="00046CE3"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【摩托車特技秀】作此類表演全世界共二組人，其中一組位於濟州島表演，驚險刺激的演出，必定讓您血脈噴張，在一個小時的演出中還有空中飛人、民俗雜技和大車輪等表演，保證讓您大呼過癮，不虛此行。</w:t>
            </w:r>
            <w:r w:rsidR="00046CE3" w:rsidRPr="002A2C5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※註：若遇秀休館或滿座，行程將作先後順序調整，不便之處敬請見諒！</w:t>
            </w:r>
            <w:r w:rsidR="00046CE3"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鳥島跨海大橋】是濟州南部最新興的健行景點之一，全新打造的鳥島跨海大橋在夜間透過燈光的照射更顯美侖美奐。不過對當地人來說，最重要的還是經由跨海大橋連結到鳥島的健行步道～Olee偶來小徑，沿著道路可欣賞遠眺海洋以及鳥島周圍碼頭的景色，當地不少學校也帶小朋友到此戶外教學。</w:t>
            </w:r>
          </w:p>
        </w:tc>
      </w:tr>
      <w:tr w:rsidR="005756AA" w:rsidRPr="000707D0" w14:paraId="53534690" w14:textId="77777777" w:rsidTr="005756A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652A1B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0CFD03" w14:textId="35CE9075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早餐：飯店內早餐　　中餐：一品莊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～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韓式炸醬麵+糖醋肉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四人一份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+韓式泡菜　　晚餐：濟州蔘雞莊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～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 xml:space="preserve">韓式綠茶人蔘雞+泡菜　　</w:t>
            </w:r>
          </w:p>
        </w:tc>
      </w:tr>
      <w:tr w:rsidR="005756AA" w:rsidRPr="000707D0" w14:paraId="2EB7C2B3" w14:textId="77777777" w:rsidTr="005756A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C6F76D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0EE6C4" w14:textId="6426551C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0" w:history="1"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RAMADA CITY</w:t>
              </w:r>
              <w:r w:rsidR="00F5117C"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（</w:t>
              </w:r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原特二五花</w:t>
              </w:r>
              <w:r w:rsidR="00F5117C"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）</w:t>
              </w:r>
            </w:hyperlink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1" w:history="1"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HOTEL THE ONE</w:t>
              </w:r>
            </w:hyperlink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2" w:history="1"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濟州咸德Ramada Hotel</w:t>
              </w:r>
            </w:hyperlink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5756AA" w:rsidRPr="000707D0" w14:paraId="260B8B0E" w14:textId="77777777" w:rsidTr="005756A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B50A2B" w14:textId="77777777" w:rsidR="005756AA" w:rsidRPr="002A2C51" w:rsidRDefault="005756AA" w:rsidP="000707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2A2C51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第</w:t>
            </w:r>
            <w:r w:rsidRPr="002A2C51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br/>
            </w:r>
            <w:r w:rsidRPr="002A2C51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t>3</w:t>
            </w:r>
            <w:r w:rsidRPr="002A2C51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53F5D9" w14:textId="15545953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泰迪熊野生動物王國→城邑民俗村【贈送每人一杯蜂蜜茶或五味子茶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２選１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】→濟州</w:t>
            </w:r>
            <w:r w:rsidR="00923783" w:rsidRPr="0092378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當季水果品嚐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→韓國文化體驗【泡菜DIY製作、韓服寫真】</w:t>
            </w:r>
            <w:r w:rsidR="00046CE3"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泰迪熊野生動物王國】由泰迪熊和各式各樣的動物玩偶組成的可愛「動物園」，無論是大人或小朋友，都很難抗拒這一個充滿童趣與歡樂的世界。這裡除了許多可愛的泰迪熊之外還增加了許多可愛的動物，這些可愛的絨毛娃娃共組一個無牢籠的可愛動物園，無論是凶猛的老虎、鱷魚，或是可愛的小綿羊、小白兔，遊客都可以近距離的觸摸和拍照。</w:t>
            </w:r>
            <w:r w:rsidR="00046CE3"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【城邑民俗村】這裡現有400餘棟房屋，被指定為韓國民俗資料保護區，以茅草覆蓋的屋頂，石頭疊砌的院牆，以及用“丁囊”取代門戶的民宅，質樸可愛，至今仍有人在這裡居住生活。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923783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註:民俗村內特有土產品:馬骨粉.蜂蜜.五味子茶,提供貴賓自行衡量購買</w:t>
            </w:r>
            <w:r w:rsidRPr="00923783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br/>
            </w:r>
            <w:r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【泡菜DIY+韓服攝影】可瞭解馳名世界的發酵食品泡菜製作過程，另安排親自穿著傳統韓服，韓服的線條兼具曲線與直線之美，您可拿著相機隨意拍攝，留下永恆回憶。</w:t>
            </w:r>
          </w:p>
        </w:tc>
      </w:tr>
      <w:tr w:rsidR="005756AA" w:rsidRPr="000707D0" w14:paraId="340EB325" w14:textId="77777777" w:rsidTr="005756A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E2706E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FFE55B" w14:textId="7E8C3330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早餐：飯店內早餐　　中餐：濟州私廚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～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黑毛豬+豬排+百匯吃到飽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贈每桌一份鮑魚+鮮蝦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 xml:space="preserve">　　晚餐：漁夫廚房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～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超級海鮮鍋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活章魚鮑魚蟹貝類蝦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 xml:space="preserve">＋煎餅＋烤魚+小菜　　</w:t>
            </w:r>
          </w:p>
        </w:tc>
      </w:tr>
      <w:tr w:rsidR="005756AA" w:rsidRPr="000707D0" w14:paraId="55C23F49" w14:textId="77777777" w:rsidTr="005756A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FB592D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98D8CE" w14:textId="4BB5A7C1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3" w:history="1"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RAMADA CITY</w:t>
              </w:r>
              <w:r w:rsidR="00F5117C"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（</w:t>
              </w:r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原特二五花</w:t>
              </w:r>
              <w:r w:rsidR="00F5117C"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）</w:t>
              </w:r>
            </w:hyperlink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4" w:history="1"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HOTEL THE ONE</w:t>
              </w:r>
            </w:hyperlink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5" w:history="1"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濟州咸德Ramada Hotel</w:t>
              </w:r>
            </w:hyperlink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5756AA" w:rsidRPr="000707D0" w14:paraId="5344424D" w14:textId="77777777" w:rsidTr="005756A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02B574" w14:textId="77777777" w:rsidR="005756AA" w:rsidRPr="002A2C51" w:rsidRDefault="005756AA" w:rsidP="000707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2A2C51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第</w:t>
            </w:r>
            <w:r w:rsidRPr="002A2C51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br/>
            </w:r>
            <w:r w:rsidRPr="002A2C51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t>4</w:t>
            </w:r>
            <w:r w:rsidRPr="002A2C51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F7E621" w14:textId="73AF0F31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史努比莊園Snoopy Garden→精裝彩妝坊→東門傳統市場/夜市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食尚玩家推薦、美食大探索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→GRAND HYATT五星飯店使用設施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室外無邊際游泳池+休閒躺椅+室內游泳池+健身房+兒童游樂中心+韓式潮流購物街</w:t>
            </w:r>
            <w:r w:rsidR="00F5117C"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【史努比莊園】整個史努比庭園由5個主題廳、史努比咖啡廳、《花生漫畫》紀念品店所組成，在這裡漫步遊覽拍照，小歇片刻來杯咖啡，與《花生漫畫》中朋友們交流，能休養生息，療癒身心。</w:t>
            </w:r>
            <w:r w:rsidR="00046CE3"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【東門傳統市場】1945年光復以後，濟州東門市場正式形成，是未來濟州商圈的中心地。東門市場保留著傳統市集的特點，與大型超市相比，商品種類繁多，價格低廉，且能少量購買。</w:t>
            </w:r>
            <w:r w:rsidR="00046CE3"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東門夜市】在2018年3月30日正式營業，屬於室內型夜市，即使下雨天也能開心逛目前共有30幾個攤販，主要為韓國人氣的街頭小食與甜品，包括柑橘炸蝦、黑豬肉五花肉卷、串燒和炸雞等營業至晚上12點，不止旅客眾多，連當地人也有不少前來嚐鮮打卡呢。</w:t>
            </w:r>
            <w:r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【頂級五星君悅酒店GRAND HYATT】位於濟州城市之心的地標性雙子建築綜合度假區，渡假區內1,600間客房極具現代設計感、設施設備的雅緻舒適客房及匯集美食、購物、娛樂於一身的君悅酒店躍身成為濟州新地標。</w:t>
            </w:r>
          </w:p>
        </w:tc>
      </w:tr>
      <w:tr w:rsidR="005756AA" w:rsidRPr="000707D0" w14:paraId="4AD23D26" w14:textId="77777777" w:rsidTr="005756A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B0544B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9EB6A9" w14:textId="1605CDEB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早餐：飯店內早餐　　中餐：霸王龍蝦之家～焗烤龍蝦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二人一隻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 xml:space="preserve">+炭烤鮮蝦+薯餅+季節小菜　　晚餐：方便逛街 敬請自理　　</w:t>
            </w:r>
          </w:p>
        </w:tc>
      </w:tr>
      <w:tr w:rsidR="005756AA" w:rsidRPr="000707D0" w14:paraId="7D78ADB9" w14:textId="77777777" w:rsidTr="005756A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80A6C7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8B278A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6" w:history="1">
              <w:r w:rsidRPr="002A2C51">
                <w:rPr>
                  <w:rStyle w:val="ae"/>
                  <w:rFonts w:ascii="微軟正黑體" w:eastAsia="微軟正黑體" w:hAnsi="微軟正黑體"/>
                  <w:sz w:val="22"/>
                  <w:szCs w:val="22"/>
                </w:rPr>
                <w:t>GRAND HYATT</w:t>
              </w:r>
            </w:hyperlink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5756AA" w:rsidRPr="000707D0" w14:paraId="5DB85445" w14:textId="77777777" w:rsidTr="005756A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AD952F" w14:textId="77777777" w:rsidR="005756AA" w:rsidRPr="002A2C51" w:rsidRDefault="005756AA" w:rsidP="000707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2A2C51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第</w:t>
            </w:r>
            <w:r w:rsidRPr="002A2C51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br/>
            </w:r>
            <w:r w:rsidRPr="002A2C51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t>5</w:t>
            </w:r>
            <w:r w:rsidRPr="002A2C51">
              <w:rPr>
                <w:rFonts w:ascii="微軟正黑體" w:eastAsia="微軟正黑體" w:hAnsi="微軟正黑體" w:cs="Times New Roman"/>
                <w:b/>
                <w:bCs/>
                <w:sz w:val="24"/>
                <w:szCs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40F308" w14:textId="6D5DCE5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龍頭巖→韓國超市巡禮→濟州→桃園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 </w:t>
            </w:r>
            <w:r w:rsidRPr="002A2C51">
              <w:rPr>
                <w:rFonts w:ascii="微軟正黑體" w:eastAsia="微軟正黑體" w:hAnsi="微軟正黑體" w:cs="Times New Roman"/>
                <w:color w:val="000000"/>
                <w:sz w:val="22"/>
                <w:szCs w:val="22"/>
              </w:rPr>
              <w:t>CJU/TPE　TW687　12：20</w:t>
            </w:r>
            <w:r w:rsidR="00F5117C" w:rsidRPr="002A2C51">
              <w:rPr>
                <w:rFonts w:ascii="微軟正黑體" w:eastAsia="微軟正黑體" w:hAnsi="微軟正黑體" w:cs="Times New Roman"/>
                <w:color w:val="000000"/>
                <w:sz w:val="22"/>
                <w:szCs w:val="22"/>
              </w:rPr>
              <w:t>～</w:t>
            </w:r>
            <w:r w:rsidRPr="002A2C51">
              <w:rPr>
                <w:rFonts w:ascii="微軟正黑體" w:eastAsia="微軟正黑體" w:hAnsi="微軟正黑體" w:cs="Times New Roman"/>
                <w:color w:val="000000"/>
                <w:sz w:val="22"/>
                <w:szCs w:val="22"/>
              </w:rPr>
              <w:t>13：25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【龍頭</w:t>
            </w:r>
            <w:r w:rsidR="007A1A7C" w:rsidRPr="007A1A7C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巖</w:t>
            </w:r>
            <w:r w:rsidRPr="002A2C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】彷彿神話傳說中的一條巨龍，傳說中一條巨蛇盼望成龍，竟偷走了漢拏山神的珍珠，遭山神發現而變為石頭。</w:t>
            </w:r>
          </w:p>
        </w:tc>
      </w:tr>
      <w:tr w:rsidR="005756AA" w:rsidRPr="000707D0" w14:paraId="3DB747C0" w14:textId="77777777" w:rsidTr="005756A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85B728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D03613" w14:textId="51E36A5A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早餐：38樓景觀餐廳</w:t>
            </w:r>
            <w:r w:rsidR="00F5117C" w:rsidRPr="002A2C51">
              <w:rPr>
                <w:rFonts w:ascii="微軟正黑體" w:eastAsia="微軟正黑體" w:hAnsi="微軟正黑體"/>
                <w:sz w:val="22"/>
                <w:szCs w:val="22"/>
              </w:rPr>
              <w:t>～</w:t>
            </w: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 xml:space="preserve">韓式鮑魚粥套餐　　中餐：XXX　　晚餐：XXX　　</w:t>
            </w:r>
          </w:p>
        </w:tc>
      </w:tr>
      <w:tr w:rsidR="005756AA" w:rsidRPr="000707D0" w14:paraId="2AAAA6FB" w14:textId="77777777" w:rsidTr="005756A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486A37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1F952C" w14:textId="77777777" w:rsidR="005756AA" w:rsidRPr="002A2C51" w:rsidRDefault="005756AA" w:rsidP="000707D0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A2C51">
              <w:rPr>
                <w:rFonts w:ascii="微軟正黑體" w:eastAsia="微軟正黑體" w:hAnsi="微軟正黑體"/>
                <w:sz w:val="22"/>
                <w:szCs w:val="22"/>
              </w:rPr>
              <w:t>住宿： 溫暖的家</w:t>
            </w:r>
          </w:p>
        </w:tc>
      </w:tr>
    </w:tbl>
    <w:p w14:paraId="6FD4B788" w14:textId="77777777" w:rsidR="005756AA" w:rsidRPr="000707D0" w:rsidRDefault="005756AA" w:rsidP="000707D0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vanish/>
          <w:color w:val="000000"/>
          <w:sz w:val="27"/>
          <w:szCs w:val="27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2"/>
      </w:tblGrid>
      <w:tr w:rsidR="005756AA" w:rsidRPr="000707D0" w14:paraId="4D50386A" w14:textId="77777777" w:rsidTr="005756A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91E021" w14:textId="77777777" w:rsidR="005756AA" w:rsidRPr="000707D0" w:rsidRDefault="005756AA" w:rsidP="000707D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0707D0">
              <w:rPr>
                <w:rFonts w:ascii="微軟正黑體" w:eastAsia="微軟正黑體" w:hAnsi="微軟正黑體"/>
                <w:b/>
                <w:bCs/>
                <w:color w:val="FF0000"/>
                <w:sz w:val="36"/>
                <w:szCs w:val="36"/>
              </w:rPr>
              <w:t>注意事項</w:t>
            </w:r>
          </w:p>
        </w:tc>
      </w:tr>
      <w:tr w:rsidR="005756AA" w:rsidRPr="000707D0" w14:paraId="2F7B1A11" w14:textId="77777777" w:rsidTr="005756A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911FF7" w14:textId="77777777" w:rsidR="005756AA" w:rsidRPr="000707D0" w:rsidRDefault="005756AA" w:rsidP="000707D0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《成團人數》</w:t>
            </w:r>
          </w:p>
          <w:p w14:paraId="6F83F7F5" w14:textId="20FC0975" w:rsidR="005756AA" w:rsidRPr="000707D0" w:rsidRDefault="005756AA" w:rsidP="000707D0">
            <w:pPr>
              <w:numPr>
                <w:ilvl w:val="0"/>
                <w:numId w:val="1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本行程最低出團人數16人以上</w:t>
            </w:r>
            <w:r w:rsidR="00F5117C" w:rsidRPr="000707D0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F5117C" w:rsidRPr="000707D0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，最多為42人以下</w:t>
            </w:r>
            <w:r w:rsidR="00F5117C" w:rsidRPr="000707D0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F5117C" w:rsidRPr="000707D0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，台灣地區將派遣合格領隊隨行服務。</w:t>
            </w:r>
          </w:p>
          <w:p w14:paraId="34CC58CE" w14:textId="77777777" w:rsidR="005756AA" w:rsidRPr="000707D0" w:rsidRDefault="005756AA" w:rsidP="000707D0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《行程費用</w:t>
            </w:r>
            <w:r w:rsidRPr="000707D0"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不包含</w:t>
            </w:r>
            <w:r w:rsidRPr="000707D0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以下項目》</w:t>
            </w:r>
          </w:p>
          <w:p w14:paraId="1E77B8C5" w14:textId="77777777" w:rsidR="005756AA" w:rsidRPr="000707D0" w:rsidRDefault="005756AA" w:rsidP="000707D0">
            <w:pPr>
              <w:numPr>
                <w:ilvl w:val="0"/>
                <w:numId w:val="1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售價不含全程領隊、導遊及司機之服務費，每人每日300元台幣。</w:t>
            </w:r>
          </w:p>
          <w:p w14:paraId="71F8208D" w14:textId="77777777" w:rsidR="005756AA" w:rsidRPr="000707D0" w:rsidRDefault="005756AA" w:rsidP="000707D0">
            <w:pPr>
              <w:numPr>
                <w:ilvl w:val="0"/>
                <w:numId w:val="1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個人新辦護照費用。</w:t>
            </w:r>
          </w:p>
          <w:p w14:paraId="5705A9E5" w14:textId="77777777" w:rsidR="005756AA" w:rsidRPr="000707D0" w:rsidRDefault="005756AA" w:rsidP="000707D0">
            <w:pPr>
              <w:numPr>
                <w:ilvl w:val="0"/>
                <w:numId w:val="1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旅遊平安保險及旅遊不便險。</w:t>
            </w:r>
          </w:p>
          <w:p w14:paraId="0F53ACF5" w14:textId="77777777" w:rsidR="005756AA" w:rsidRPr="000707D0" w:rsidRDefault="005756AA" w:rsidP="000707D0">
            <w:pPr>
              <w:numPr>
                <w:ilvl w:val="0"/>
                <w:numId w:val="1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若於韓國確診時之隔離飯店及相關車資等費用。</w:t>
            </w:r>
          </w:p>
          <w:p w14:paraId="181EE2A9" w14:textId="77777777" w:rsidR="005756AA" w:rsidRPr="000707D0" w:rsidRDefault="005756AA" w:rsidP="000707D0">
            <w:pPr>
              <w:numPr>
                <w:ilvl w:val="0"/>
                <w:numId w:val="1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返台檢疫要求之檢測、隔離飯店及相關車資等費用。</w:t>
            </w:r>
          </w:p>
          <w:p w14:paraId="73EA34F3" w14:textId="77777777" w:rsidR="005756AA" w:rsidRPr="000707D0" w:rsidRDefault="005756AA" w:rsidP="000707D0">
            <w:pPr>
              <w:numPr>
                <w:ilvl w:val="0"/>
                <w:numId w:val="1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純係私人之消費：如行李超重費、自購商品、飲料酒類、洗衣、電話、電報及私人交通費。</w:t>
            </w:r>
          </w:p>
          <w:p w14:paraId="7AFE3A05" w14:textId="77777777" w:rsidR="005756AA" w:rsidRPr="000707D0" w:rsidRDefault="005756AA" w:rsidP="000707D0">
            <w:pPr>
              <w:numPr>
                <w:ilvl w:val="0"/>
                <w:numId w:val="1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若為一位大人 或 一位大人帶一位嬰兒報名參加，或需求單人入住一間房，需加收單房差。</w:t>
            </w:r>
          </w:p>
          <w:p w14:paraId="0604D9D1" w14:textId="77777777" w:rsidR="005756AA" w:rsidRPr="000707D0" w:rsidRDefault="005756AA" w:rsidP="000707D0">
            <w:pPr>
              <w:numPr>
                <w:ilvl w:val="0"/>
                <w:numId w:val="1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一經確認後如個人因素取消或被拒絕入境韓國，將無法申請退費。</w:t>
            </w:r>
          </w:p>
          <w:p w14:paraId="0324CE1E" w14:textId="77777777" w:rsidR="005756AA" w:rsidRPr="000707D0" w:rsidRDefault="005756AA" w:rsidP="000707D0">
            <w:pPr>
              <w:numPr>
                <w:ilvl w:val="0"/>
                <w:numId w:val="1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團體旅責險不包含當地染疫後的所有醫療費用。</w:t>
            </w:r>
          </w:p>
          <w:p w14:paraId="3604084D" w14:textId="77777777" w:rsidR="005756AA" w:rsidRPr="000707D0" w:rsidRDefault="005756AA" w:rsidP="000707D0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《德威航空注意事項》</w:t>
            </w:r>
          </w:p>
          <w:p w14:paraId="53BF3CAD" w14:textId="77777777" w:rsidR="005756AA" w:rsidRPr="000707D0" w:rsidRDefault="005756AA" w:rsidP="000707D0">
            <w:pPr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此團型使用團體機位，航班不可指定、不可延回、不可更改進出點、不可指定座位。</w:t>
            </w:r>
          </w:p>
          <w:p w14:paraId="6A87AD5C" w14:textId="77777777" w:rsidR="005756AA" w:rsidRPr="000707D0" w:rsidRDefault="005756AA" w:rsidP="000707D0">
            <w:pPr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若需指定航班，建議改訂個人機票，以確保訂到您所需之航班，加價幅度依各航空公司之規定，另外提供報價。</w:t>
            </w:r>
          </w:p>
          <w:p w14:paraId="72128D91" w14:textId="77777777" w:rsidR="005756AA" w:rsidRPr="000707D0" w:rsidRDefault="005756AA" w:rsidP="000707D0">
            <w:pPr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航空公司保留航班時間調整及變更之權利。</w:t>
            </w:r>
          </w:p>
          <w:p w14:paraId="4CCDEA23" w14:textId="77777777" w:rsidR="005756AA" w:rsidRPr="000707D0" w:rsidRDefault="005756AA" w:rsidP="000707D0">
            <w:pPr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此航班包含手提行李10公斤來回，拖運行李20公斤來回。</w:t>
            </w:r>
          </w:p>
          <w:p w14:paraId="129C214D" w14:textId="77777777" w:rsidR="005756AA" w:rsidRPr="000707D0" w:rsidRDefault="005756AA" w:rsidP="000707D0">
            <w:pPr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此航班機上不含餐食和水。</w:t>
            </w:r>
          </w:p>
          <w:p w14:paraId="0AB63F9F" w14:textId="77777777" w:rsidR="005756AA" w:rsidRPr="000707D0" w:rsidRDefault="005756AA" w:rsidP="000707D0">
            <w:pPr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請務必於起飛前3小時抵達機場辦理登機手續，逾時關櫃旅客需自行負責。</w:t>
            </w:r>
          </w:p>
          <w:p w14:paraId="0CB37687" w14:textId="77777777" w:rsidR="005756AA" w:rsidRPr="000707D0" w:rsidRDefault="005756AA" w:rsidP="000707D0">
            <w:pPr>
              <w:numPr>
                <w:ilvl w:val="0"/>
                <w:numId w:val="1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德威航空關櫃時間為起飛前45分鐘，逾時未能辦妥登機手續敬請自行負責。</w:t>
            </w:r>
          </w:p>
          <w:p w14:paraId="5BD6E29F" w14:textId="77777777" w:rsidR="005756AA" w:rsidRPr="000707D0" w:rsidRDefault="005756AA" w:rsidP="000707D0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《參團須知與相關提醒》</w:t>
            </w:r>
          </w:p>
          <w:p w14:paraId="5DC0D5D6" w14:textId="77777777" w:rsidR="005756AA" w:rsidRPr="000707D0" w:rsidRDefault="005756AA" w:rsidP="000707D0">
            <w:pPr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以上行程僅供參考，正確之行程內容、班機時間、降落城市及住宿飯店，請以行前說明會資料為準。</w:t>
            </w:r>
          </w:p>
          <w:p w14:paraId="49D8580C" w14:textId="77777777" w:rsidR="005756AA" w:rsidRPr="000707D0" w:rsidRDefault="005756AA" w:rsidP="000707D0">
            <w:pPr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團體若為特殊拜會團、會議參展團、學生團體，不適用於本行程之報價，需另行報價。</w:t>
            </w:r>
          </w:p>
          <w:p w14:paraId="0BB68E04" w14:textId="77777777" w:rsidR="005756AA" w:rsidRPr="000707D0" w:rsidRDefault="005756AA" w:rsidP="000707D0">
            <w:pPr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本行程恕不接受韓籍旅客及其家屬參團;當地參團須提供來回電子機票，恕不接受於韓國打工度假及工作者參團。</w:t>
            </w:r>
          </w:p>
          <w:p w14:paraId="7572F821" w14:textId="25719814" w:rsidR="005756AA" w:rsidRPr="000707D0" w:rsidRDefault="005756AA" w:rsidP="000707D0">
            <w:pPr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特殊規定如下：參加本行程若逢以下條件限定，費用需另計：</w:t>
            </w: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0707D0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br/>
              <w:t>B.學生及外籍人士</w:t>
            </w:r>
            <w:r w:rsidR="00F5117C" w:rsidRPr="000707D0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不含韓國籍</w:t>
            </w:r>
            <w:r w:rsidR="00F5117C" w:rsidRPr="000707D0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，單持一本外國護照者，每人需加收NTD6,500元。</w:t>
            </w: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br/>
              <w:t>C.單筆訂單不足24歲及65歲以上報名人數不可超過半數，若超過半數則價格另議～請洽業務人員。</w:t>
            </w: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br/>
              <w:t>D.此行程報價僅適用於正常之散客報名，如遇特殊團體則團費需另計～請洽業務人員。</w:t>
            </w:r>
          </w:p>
          <w:p w14:paraId="56A61188" w14:textId="77777777" w:rsidR="005756AA" w:rsidRPr="000707D0" w:rsidRDefault="005756AA" w:rsidP="000707D0">
            <w:pPr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3BFB7EE0" w14:textId="77777777" w:rsidR="005756AA" w:rsidRPr="000707D0" w:rsidRDefault="005756AA" w:rsidP="000707D0">
            <w:pPr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3A3F2381" w14:textId="77777777" w:rsidR="005756AA" w:rsidRPr="000707D0" w:rsidRDefault="005756AA" w:rsidP="000707D0">
            <w:pPr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2341D452" w14:textId="77777777" w:rsidR="005756AA" w:rsidRPr="000707D0" w:rsidRDefault="005756AA" w:rsidP="000707D0">
            <w:pPr>
              <w:numPr>
                <w:ilvl w:val="0"/>
                <w:numId w:val="15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0707D0">
              <w:rPr>
                <w:rFonts w:ascii="微軟正黑體" w:eastAsia="微軟正黑體" w:hAnsi="微軟正黑體"/>
                <w:sz w:val="22"/>
                <w:szCs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6C9CF343" w14:textId="77777777" w:rsidR="00320489" w:rsidRPr="000707D0" w:rsidRDefault="00320489" w:rsidP="000707D0">
      <w:pPr>
        <w:spacing w:line="0" w:lineRule="atLeast"/>
        <w:rPr>
          <w:rFonts w:ascii="微軟正黑體" w:eastAsia="微軟正黑體" w:hAnsi="微軟正黑體"/>
        </w:rPr>
      </w:pPr>
    </w:p>
    <w:sectPr w:rsidR="00320489" w:rsidRPr="000707D0" w:rsidSect="00F5117C">
      <w:pgSz w:w="11906" w:h="16838" w:code="9"/>
      <w:pgMar w:top="567" w:right="624" w:bottom="567" w:left="624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CD0F0" w14:textId="77777777" w:rsidR="00E447B6" w:rsidRDefault="00E447B6">
      <w:r>
        <w:separator/>
      </w:r>
    </w:p>
  </w:endnote>
  <w:endnote w:type="continuationSeparator" w:id="0">
    <w:p w14:paraId="592FCF68" w14:textId="77777777" w:rsidR="00E447B6" w:rsidRDefault="00E44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3B804" w14:textId="77777777" w:rsidR="00E447B6" w:rsidRDefault="00E447B6">
      <w:r>
        <w:separator/>
      </w:r>
    </w:p>
  </w:footnote>
  <w:footnote w:type="continuationSeparator" w:id="0">
    <w:p w14:paraId="01A54AD1" w14:textId="77777777" w:rsidR="00E447B6" w:rsidRDefault="00E447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F7AC2"/>
    <w:multiLevelType w:val="multilevel"/>
    <w:tmpl w:val="8D0C8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501597"/>
    <w:multiLevelType w:val="multilevel"/>
    <w:tmpl w:val="0D9EB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D746CF"/>
    <w:multiLevelType w:val="multilevel"/>
    <w:tmpl w:val="57E8C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CD10DC"/>
    <w:multiLevelType w:val="multilevel"/>
    <w:tmpl w:val="EB0238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D963321"/>
    <w:multiLevelType w:val="multilevel"/>
    <w:tmpl w:val="928435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1E16595D"/>
    <w:multiLevelType w:val="multilevel"/>
    <w:tmpl w:val="FB384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B2F9E"/>
    <w:multiLevelType w:val="multilevel"/>
    <w:tmpl w:val="EB6292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2EFB166D"/>
    <w:multiLevelType w:val="multilevel"/>
    <w:tmpl w:val="36D85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2A040B"/>
    <w:multiLevelType w:val="multilevel"/>
    <w:tmpl w:val="9668A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EF05E1"/>
    <w:multiLevelType w:val="multilevel"/>
    <w:tmpl w:val="8132B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1391BEE"/>
    <w:multiLevelType w:val="multilevel"/>
    <w:tmpl w:val="4E2416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75395EE7"/>
    <w:multiLevelType w:val="multilevel"/>
    <w:tmpl w:val="32BA8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92F60AD"/>
    <w:multiLevelType w:val="multilevel"/>
    <w:tmpl w:val="3286A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034BA7"/>
    <w:multiLevelType w:val="multilevel"/>
    <w:tmpl w:val="FD9E3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FDA3332"/>
    <w:multiLevelType w:val="multilevel"/>
    <w:tmpl w:val="86A27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8912977">
    <w:abstractNumId w:val="4"/>
  </w:num>
  <w:num w:numId="2" w16cid:durableId="144512777">
    <w:abstractNumId w:val="3"/>
  </w:num>
  <w:num w:numId="3" w16cid:durableId="737021565">
    <w:abstractNumId w:val="10"/>
  </w:num>
  <w:num w:numId="4" w16cid:durableId="772170395">
    <w:abstractNumId w:val="6"/>
  </w:num>
  <w:num w:numId="5" w16cid:durableId="1819153836">
    <w:abstractNumId w:val="9"/>
  </w:num>
  <w:num w:numId="6" w16cid:durableId="237138849">
    <w:abstractNumId w:val="11"/>
  </w:num>
  <w:num w:numId="7" w16cid:durableId="668606888">
    <w:abstractNumId w:val="8"/>
  </w:num>
  <w:num w:numId="8" w16cid:durableId="1968505961">
    <w:abstractNumId w:val="1"/>
  </w:num>
  <w:num w:numId="9" w16cid:durableId="666514383">
    <w:abstractNumId w:val="7"/>
  </w:num>
  <w:num w:numId="10" w16cid:durableId="140851433">
    <w:abstractNumId w:val="2"/>
  </w:num>
  <w:num w:numId="11" w16cid:durableId="903560716">
    <w:abstractNumId w:val="0"/>
  </w:num>
  <w:num w:numId="12" w16cid:durableId="148908066">
    <w:abstractNumId w:val="13"/>
  </w:num>
  <w:num w:numId="13" w16cid:durableId="2024086879">
    <w:abstractNumId w:val="5"/>
  </w:num>
  <w:num w:numId="14" w16cid:durableId="321274480">
    <w:abstractNumId w:val="12"/>
  </w:num>
  <w:num w:numId="15" w16cid:durableId="123601307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displayBackgroundShape/>
  <w:bordersDoNotSurroundHeader/>
  <w:bordersDoNotSurroundFooter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6BE"/>
    <w:rsid w:val="00035305"/>
    <w:rsid w:val="00046CE3"/>
    <w:rsid w:val="000707D0"/>
    <w:rsid w:val="00075153"/>
    <w:rsid w:val="000F5ED1"/>
    <w:rsid w:val="00106F10"/>
    <w:rsid w:val="001B334D"/>
    <w:rsid w:val="001F634E"/>
    <w:rsid w:val="00274F4F"/>
    <w:rsid w:val="002A2C51"/>
    <w:rsid w:val="002D3D2D"/>
    <w:rsid w:val="00306A76"/>
    <w:rsid w:val="003151D5"/>
    <w:rsid w:val="00320489"/>
    <w:rsid w:val="00390F47"/>
    <w:rsid w:val="00392601"/>
    <w:rsid w:val="004314FF"/>
    <w:rsid w:val="00496DB7"/>
    <w:rsid w:val="005351BE"/>
    <w:rsid w:val="00556A5C"/>
    <w:rsid w:val="005756AA"/>
    <w:rsid w:val="005A665F"/>
    <w:rsid w:val="005A7ADB"/>
    <w:rsid w:val="00681310"/>
    <w:rsid w:val="006B7FB6"/>
    <w:rsid w:val="006F73CD"/>
    <w:rsid w:val="00721C30"/>
    <w:rsid w:val="007A1A7C"/>
    <w:rsid w:val="007C3F6A"/>
    <w:rsid w:val="008438F7"/>
    <w:rsid w:val="00892D30"/>
    <w:rsid w:val="0089741C"/>
    <w:rsid w:val="00923783"/>
    <w:rsid w:val="00994CE3"/>
    <w:rsid w:val="00B106BE"/>
    <w:rsid w:val="00B7242D"/>
    <w:rsid w:val="00B92515"/>
    <w:rsid w:val="00BF5CC9"/>
    <w:rsid w:val="00C1452F"/>
    <w:rsid w:val="00C651C9"/>
    <w:rsid w:val="00CA5162"/>
    <w:rsid w:val="00D8346D"/>
    <w:rsid w:val="00D9141D"/>
    <w:rsid w:val="00DA7831"/>
    <w:rsid w:val="00DB7EA3"/>
    <w:rsid w:val="00DC626C"/>
    <w:rsid w:val="00DE4A3A"/>
    <w:rsid w:val="00DE7DCC"/>
    <w:rsid w:val="00E447B6"/>
    <w:rsid w:val="00E6248A"/>
    <w:rsid w:val="00F5117C"/>
    <w:rsid w:val="00F91F6C"/>
    <w:rsid w:val="00FB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335CB2"/>
  <w15:docId w15:val="{4753CA29-7423-4A20-89AD-55C0AE583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新細明體" w:eastAsia="新細明體" w:hAnsi="新細明體" w:cs="新細明體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aa">
    <w:name w:val="header"/>
    <w:basedOn w:val="a"/>
    <w:link w:val="ab"/>
    <w:uiPriority w:val="99"/>
    <w:unhideWhenUsed/>
    <w:rsid w:val="00FB69D8"/>
    <w:pPr>
      <w:tabs>
        <w:tab w:val="center" w:pos="4153"/>
        <w:tab w:val="right" w:pos="8306"/>
      </w:tabs>
      <w:snapToGrid w:val="0"/>
    </w:pPr>
  </w:style>
  <w:style w:type="character" w:customStyle="1" w:styleId="ab">
    <w:name w:val="頁首 字元"/>
    <w:basedOn w:val="a0"/>
    <w:link w:val="aa"/>
    <w:uiPriority w:val="99"/>
    <w:rsid w:val="00FB69D8"/>
  </w:style>
  <w:style w:type="paragraph" w:styleId="ac">
    <w:name w:val="footer"/>
    <w:basedOn w:val="a"/>
    <w:link w:val="ad"/>
    <w:uiPriority w:val="99"/>
    <w:unhideWhenUsed/>
    <w:rsid w:val="00FB69D8"/>
    <w:pPr>
      <w:tabs>
        <w:tab w:val="center" w:pos="4153"/>
        <w:tab w:val="right" w:pos="8306"/>
      </w:tabs>
      <w:snapToGrid w:val="0"/>
    </w:pPr>
  </w:style>
  <w:style w:type="character" w:customStyle="1" w:styleId="ad">
    <w:name w:val="頁尾 字元"/>
    <w:basedOn w:val="a0"/>
    <w:link w:val="ac"/>
    <w:uiPriority w:val="99"/>
    <w:rsid w:val="00FB69D8"/>
  </w:style>
  <w:style w:type="paragraph" w:styleId="Web">
    <w:name w:val="Normal (Web)"/>
    <w:basedOn w:val="a"/>
    <w:uiPriority w:val="99"/>
    <w:unhideWhenUsed/>
    <w:rsid w:val="005351BE"/>
    <w:pPr>
      <w:spacing w:before="100" w:beforeAutospacing="1" w:after="100" w:afterAutospacing="1"/>
    </w:pPr>
    <w:rPr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5351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4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hoteltheone.com/" TargetMode="External"/><Relationship Id="rId26" Type="http://schemas.openxmlformats.org/officeDocument/2006/relationships/hyperlink" Target="http://www.hyatt.com/zh-HK/hotel/south-korea/grand-hyatt-jeju/cjugh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hoteltheone.com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ramadajejucity.com/index.php" TargetMode="External"/><Relationship Id="rId25" Type="http://schemas.openxmlformats.org/officeDocument/2006/relationships/hyperlink" Target="http://jejuhdramada.com/index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ramadajejucity.com/index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hoteltheone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ramadajejucity.com/index.php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jejuhdramada.com/index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jejuhdramada.com/index.php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661</Words>
  <Characters>3774</Characters>
  <Application>Microsoft Office Word</Application>
  <DocSecurity>0</DocSecurity>
  <Lines>31</Lines>
  <Paragraphs>8</Paragraphs>
  <ScaleCrop>false</ScaleCrop>
  <Company/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超威濟州玩君悅、美食饗宴五天《不走人蔘+保肝》</dc:title>
  <dc:creator/>
  <cp:lastModifiedBy>user</cp:lastModifiedBy>
  <cp:revision>9</cp:revision>
  <cp:lastPrinted>2024-04-24T09:00:00Z</cp:lastPrinted>
  <dcterms:created xsi:type="dcterms:W3CDTF">2024-10-16T12:36:00Z</dcterms:created>
  <dcterms:modified xsi:type="dcterms:W3CDTF">2025-04-15T04:59:00Z</dcterms:modified>
</cp:coreProperties>
</file>