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AF79" w14:textId="4D0ED4A5" w:rsidR="00ED59C3" w:rsidRPr="00F819A9" w:rsidRDefault="002D4D84" w:rsidP="00F819A9">
      <w:pPr>
        <w:spacing w:line="0" w:lineRule="atLeast"/>
        <w:jc w:val="center"/>
        <w:rPr>
          <w:rFonts w:ascii="微軟正黑體" w:eastAsia="微軟正黑體" w:hAnsi="微軟正黑體"/>
          <w:b/>
          <w:color w:val="0000FF"/>
          <w:sz w:val="68"/>
          <w:szCs w:val="68"/>
        </w:rPr>
      </w:pPr>
      <w:r w:rsidRPr="00F819A9">
        <w:rPr>
          <w:rFonts w:ascii="微軟正黑體" w:eastAsia="微軟正黑體" w:hAnsi="微軟正黑體"/>
          <w:b/>
          <w:color w:val="0000FF"/>
          <w:sz w:val="68"/>
          <w:szCs w:val="68"/>
        </w:rPr>
        <w:t>盛夏澎湖</w:t>
      </w:r>
      <w:r w:rsidR="001A42F6" w:rsidRPr="00F819A9">
        <w:rPr>
          <w:rFonts w:ascii="微軟正黑體" w:eastAsia="微軟正黑體" w:hAnsi="微軟正黑體" w:hint="eastAsia"/>
          <w:b/>
          <w:color w:val="0000FF"/>
          <w:sz w:val="68"/>
          <w:szCs w:val="68"/>
        </w:rPr>
        <w:t>機加酒３天２夜</w:t>
      </w:r>
      <w:r w:rsidR="00C50CF8" w:rsidRPr="00F819A9">
        <w:rPr>
          <w:rFonts w:ascii="微軟正黑體" w:eastAsia="微軟正黑體" w:hAnsi="微軟正黑體" w:hint="eastAsia"/>
          <w:b/>
          <w:color w:val="0000FF"/>
          <w:sz w:val="68"/>
          <w:szCs w:val="68"/>
        </w:rPr>
        <w:t>自由</w:t>
      </w:r>
      <w:r w:rsidRPr="00F819A9">
        <w:rPr>
          <w:rFonts w:ascii="微軟正黑體" w:eastAsia="微軟正黑體" w:hAnsi="微軟正黑體"/>
          <w:b/>
          <w:color w:val="0000FF"/>
          <w:sz w:val="68"/>
          <w:szCs w:val="68"/>
        </w:rPr>
        <w:t>行</w:t>
      </w:r>
    </w:p>
    <w:p w14:paraId="6B523234" w14:textId="77777777" w:rsidR="00EF4A0D" w:rsidRPr="00F819A9" w:rsidRDefault="001A42F6" w:rsidP="00F819A9">
      <w:pPr>
        <w:spacing w:line="0" w:lineRule="atLeast"/>
        <w:jc w:val="center"/>
        <w:rPr>
          <w:rFonts w:ascii="微軟正黑體" w:eastAsia="微軟正黑體" w:hAnsi="微軟正黑體"/>
          <w:b/>
          <w:color w:val="00B050"/>
          <w:sz w:val="44"/>
          <w:szCs w:val="44"/>
        </w:rPr>
      </w:pPr>
      <w:r w:rsidRPr="00F819A9">
        <w:rPr>
          <w:rFonts w:ascii="微軟正黑體" w:eastAsia="微軟正黑體" w:hAnsi="微軟正黑體" w:hint="eastAsia"/>
          <w:b/>
          <w:color w:val="00B050"/>
          <w:sz w:val="44"/>
          <w:szCs w:val="44"/>
        </w:rPr>
        <w:t>（</w:t>
      </w:r>
      <w:r w:rsidRPr="00F819A9">
        <w:rPr>
          <w:rFonts w:ascii="微軟正黑體" w:eastAsia="微軟正黑體" w:hAnsi="微軟正黑體"/>
          <w:b/>
          <w:color w:val="00B050"/>
          <w:sz w:val="44"/>
          <w:szCs w:val="44"/>
        </w:rPr>
        <w:t>6</w:t>
      </w:r>
      <w:r w:rsidRPr="00F819A9">
        <w:rPr>
          <w:rFonts w:ascii="微軟正黑體" w:eastAsia="微軟正黑體" w:hAnsi="微軟正黑體" w:hint="eastAsia"/>
          <w:b/>
          <w:color w:val="00B050"/>
          <w:sz w:val="44"/>
          <w:szCs w:val="44"/>
        </w:rPr>
        <w:t>人成行）台中 / 高雄 / 松山出發</w:t>
      </w:r>
    </w:p>
    <w:p w14:paraId="490E1F8C" w14:textId="2EB84910" w:rsidR="003552FA" w:rsidRPr="00FB53F5" w:rsidRDefault="00EF4A0D" w:rsidP="00EF4A0D">
      <w:pPr>
        <w:spacing w:line="660" w:lineRule="exact"/>
        <w:rPr>
          <w:rFonts w:ascii="微軟正黑體" w:eastAsia="微軟正黑體" w:hAnsi="微軟正黑體"/>
          <w:b/>
          <w:sz w:val="28"/>
          <w:szCs w:val="28"/>
        </w:rPr>
      </w:pPr>
      <w:r w:rsidRPr="00EF4A0D">
        <w:rPr>
          <w:rFonts w:ascii="微軟正黑體" w:eastAsia="微軟正黑體" w:hAnsi="微軟正黑體" w:hint="eastAsia"/>
          <w:b/>
          <w:color w:val="385623"/>
          <w:sz w:val="28"/>
          <w:szCs w:val="28"/>
        </w:rPr>
        <w:t>◆</w:t>
      </w:r>
      <w:r w:rsidRPr="00EF4A0D">
        <w:rPr>
          <w:rFonts w:ascii="微軟正黑體" w:eastAsia="微軟正黑體" w:hAnsi="微軟正黑體" w:hint="eastAsia"/>
          <w:b/>
          <w:color w:val="385623"/>
          <w:sz w:val="28"/>
          <w:szCs w:val="28"/>
        </w:rPr>
        <w:t xml:space="preserve"> 航</w:t>
      </w:r>
      <w:r w:rsidR="003552FA" w:rsidRPr="00EF4A0D">
        <w:rPr>
          <w:rFonts w:ascii="微軟正黑體" w:eastAsia="微軟正黑體" w:hAnsi="微軟正黑體"/>
          <w:b/>
          <w:color w:val="385623"/>
          <w:sz w:val="28"/>
          <w:szCs w:val="28"/>
        </w:rPr>
        <w:t>班參考</w:t>
      </w:r>
      <w:r w:rsidR="003552FA" w:rsidRPr="00EF4A0D">
        <w:rPr>
          <w:rFonts w:ascii="微軟正黑體" w:eastAsia="微軟正黑體" w:hAnsi="微軟正黑體" w:hint="eastAsia"/>
          <w:b/>
          <w:color w:val="385623"/>
          <w:sz w:val="28"/>
          <w:szCs w:val="28"/>
        </w:rPr>
        <w:t xml:space="preserve"> ◆</w:t>
      </w:r>
      <w:r w:rsidR="003552FA" w:rsidRPr="00FB53F5">
        <w:rPr>
          <w:rFonts w:ascii="微軟正黑體" w:eastAsia="微軟正黑體" w:hAnsi="微軟正黑體" w:cs="Arial" w:hint="eastAsia"/>
          <w:b/>
          <w:bCs/>
          <w:color w:val="000000"/>
          <w:spacing w:val="10"/>
        </w:rPr>
        <w:t xml:space="preserve"> </w:t>
      </w:r>
      <w:r w:rsidR="003552FA" w:rsidRPr="00FB53F5">
        <w:rPr>
          <w:rFonts w:ascii="微軟正黑體" w:eastAsia="微軟正黑體" w:hAnsi="微軟正黑體"/>
          <w:spacing w:val="10"/>
          <w:sz w:val="22"/>
        </w:rPr>
        <w:t>以下為本行程預定的</w:t>
      </w:r>
      <w:r>
        <w:rPr>
          <w:rFonts w:ascii="微軟正黑體" w:eastAsia="微軟正黑體" w:hAnsi="微軟正黑體" w:hint="eastAsia"/>
          <w:spacing w:val="10"/>
          <w:sz w:val="22"/>
        </w:rPr>
        <w:t>航</w:t>
      </w:r>
      <w:r w:rsidR="003552FA" w:rsidRPr="00FB53F5">
        <w:rPr>
          <w:rFonts w:ascii="微軟正黑體" w:eastAsia="微軟正黑體" w:hAnsi="微軟正黑體"/>
          <w:spacing w:val="10"/>
          <w:sz w:val="22"/>
        </w:rPr>
        <w:t>班時間，實際以</w:t>
      </w:r>
      <w:r>
        <w:rPr>
          <w:rFonts w:ascii="微軟正黑體" w:eastAsia="微軟正黑體" w:hAnsi="微軟正黑體" w:hint="eastAsia"/>
          <w:spacing w:val="10"/>
          <w:sz w:val="22"/>
        </w:rPr>
        <w:t>航空</w:t>
      </w:r>
      <w:r w:rsidR="003552FA" w:rsidRPr="00FB53F5">
        <w:rPr>
          <w:rFonts w:ascii="微軟正黑體" w:eastAsia="微軟正黑體" w:hAnsi="微軟正黑體"/>
          <w:spacing w:val="10"/>
          <w:sz w:val="22"/>
        </w:rPr>
        <w:t>公司最後公</w:t>
      </w:r>
      <w:r>
        <w:rPr>
          <w:rFonts w:ascii="微軟正黑體" w:eastAsia="微軟正黑體" w:hAnsi="微軟正黑體" w:hint="eastAsia"/>
          <w:spacing w:val="10"/>
          <w:sz w:val="22"/>
        </w:rPr>
        <w:t>告</w:t>
      </w:r>
      <w:r w:rsidR="003552FA" w:rsidRPr="00FB53F5">
        <w:rPr>
          <w:rFonts w:ascii="微軟正黑體" w:eastAsia="微軟正黑體" w:hAnsi="微軟正黑體"/>
          <w:spacing w:val="10"/>
          <w:sz w:val="22"/>
        </w:rPr>
        <w:t>確認時間為準。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554"/>
        <w:gridCol w:w="1612"/>
        <w:gridCol w:w="1612"/>
        <w:gridCol w:w="1612"/>
        <w:gridCol w:w="1609"/>
      </w:tblGrid>
      <w:tr w:rsidR="003552FA" w:rsidRPr="00E61F66" w14:paraId="749F44B3" w14:textId="77777777" w:rsidTr="00EF4A0D">
        <w:trPr>
          <w:jc w:val="center"/>
        </w:trPr>
        <w:tc>
          <w:tcPr>
            <w:tcW w:w="734" w:type="pct"/>
            <w:shd w:val="clear" w:color="auto" w:fill="0099FF"/>
            <w:vAlign w:val="center"/>
          </w:tcPr>
          <w:p w14:paraId="64EBCAD2" w14:textId="77777777" w:rsidR="003552FA" w:rsidRPr="009F46BD" w:rsidRDefault="003552FA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FFFFFF"/>
              </w:rPr>
            </w:pPr>
            <w:r w:rsidRPr="00493A86">
              <w:rPr>
                <w:rFonts w:ascii="微軟正黑體" w:eastAsia="微軟正黑體" w:hAnsi="微軟正黑體" w:cs="Arial"/>
                <w:b/>
                <w:bCs/>
                <w:color w:val="FFFFFF"/>
                <w:spacing w:val="10"/>
              </w:rPr>
              <w:t>天數</w:t>
            </w:r>
          </w:p>
        </w:tc>
        <w:tc>
          <w:tcPr>
            <w:tcW w:w="1211" w:type="pct"/>
            <w:shd w:val="clear" w:color="auto" w:fill="0099FF"/>
            <w:vAlign w:val="center"/>
          </w:tcPr>
          <w:p w14:paraId="44D0BCD2" w14:textId="379A1B1A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 w:hint="eastAsia"/>
                <w:bCs/>
                <w:color w:val="FFFFFF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FFFFFF"/>
              </w:rPr>
              <w:t>航班</w:t>
            </w:r>
          </w:p>
        </w:tc>
        <w:tc>
          <w:tcPr>
            <w:tcW w:w="764" w:type="pct"/>
            <w:shd w:val="clear" w:color="auto" w:fill="0099FF"/>
            <w:vAlign w:val="center"/>
          </w:tcPr>
          <w:p w14:paraId="16E898A9" w14:textId="12F07F0F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FFFFFF"/>
              </w:rPr>
            </w:pPr>
            <w:r>
              <w:rPr>
                <w:rFonts w:ascii="微軟正黑體" w:eastAsia="微軟正黑體" w:hAnsi="微軟正黑體" w:cs="Arial" w:hint="eastAsia"/>
                <w:bCs/>
                <w:color w:val="FFFFFF"/>
              </w:rPr>
              <w:t>出發地點</w:t>
            </w:r>
          </w:p>
        </w:tc>
        <w:tc>
          <w:tcPr>
            <w:tcW w:w="764" w:type="pct"/>
            <w:shd w:val="clear" w:color="auto" w:fill="0099FF"/>
            <w:vAlign w:val="center"/>
          </w:tcPr>
          <w:p w14:paraId="74355319" w14:textId="1E17D26E" w:rsidR="003552FA" w:rsidRPr="009F46BD" w:rsidRDefault="003552FA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FFFFFF"/>
              </w:rPr>
            </w:pPr>
            <w:r w:rsidRPr="009F46BD">
              <w:rPr>
                <w:rFonts w:ascii="微軟正黑體" w:eastAsia="微軟正黑體" w:hAnsi="微軟正黑體" w:cs="Arial"/>
                <w:bCs/>
                <w:color w:val="FFFFFF"/>
              </w:rPr>
              <w:t>抵達</w:t>
            </w:r>
            <w:r w:rsidR="00EF4A0D">
              <w:rPr>
                <w:rFonts w:ascii="微軟正黑體" w:eastAsia="微軟正黑體" w:hAnsi="微軟正黑體" w:cs="Arial" w:hint="eastAsia"/>
                <w:bCs/>
                <w:color w:val="FFFFFF"/>
              </w:rPr>
              <w:t>地點</w:t>
            </w:r>
          </w:p>
        </w:tc>
        <w:tc>
          <w:tcPr>
            <w:tcW w:w="764" w:type="pct"/>
            <w:shd w:val="clear" w:color="auto" w:fill="0099FF"/>
            <w:vAlign w:val="center"/>
          </w:tcPr>
          <w:p w14:paraId="3CC1DFC4" w14:textId="77777777" w:rsidR="003552FA" w:rsidRPr="009F46BD" w:rsidRDefault="003552FA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FFFFFF"/>
              </w:rPr>
            </w:pPr>
            <w:r w:rsidRPr="009F46BD">
              <w:rPr>
                <w:rFonts w:ascii="微軟正黑體" w:eastAsia="微軟正黑體" w:hAnsi="微軟正黑體" w:cs="Arial"/>
                <w:bCs/>
                <w:color w:val="FFFFFF"/>
              </w:rPr>
              <w:t>出發時間</w:t>
            </w:r>
          </w:p>
        </w:tc>
        <w:tc>
          <w:tcPr>
            <w:tcW w:w="764" w:type="pct"/>
            <w:shd w:val="clear" w:color="auto" w:fill="0099FF"/>
            <w:vAlign w:val="center"/>
          </w:tcPr>
          <w:p w14:paraId="74B23B71" w14:textId="77777777" w:rsidR="003552FA" w:rsidRPr="009F46BD" w:rsidRDefault="003552FA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Cs/>
                <w:color w:val="FFFFFF"/>
              </w:rPr>
            </w:pPr>
            <w:r w:rsidRPr="009F46BD">
              <w:rPr>
                <w:rFonts w:ascii="微軟正黑體" w:eastAsia="微軟正黑體" w:hAnsi="微軟正黑體" w:cs="Arial"/>
                <w:bCs/>
                <w:color w:val="FFFFFF"/>
              </w:rPr>
              <w:t>抵達時間</w:t>
            </w:r>
          </w:p>
        </w:tc>
      </w:tr>
      <w:tr w:rsidR="003552FA" w:rsidRPr="00E61F66" w14:paraId="6547642C" w14:textId="77777777" w:rsidTr="00EF4A0D">
        <w:trPr>
          <w:jc w:val="center"/>
        </w:trPr>
        <w:tc>
          <w:tcPr>
            <w:tcW w:w="734" w:type="pct"/>
            <w:shd w:val="clear" w:color="auto" w:fill="F9FAFB"/>
            <w:vAlign w:val="center"/>
          </w:tcPr>
          <w:p w14:paraId="1D1B818A" w14:textId="77777777" w:rsidR="003552FA" w:rsidRPr="009F46BD" w:rsidRDefault="003552FA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9F46BD">
              <w:rPr>
                <w:rFonts w:ascii="微軟正黑體" w:eastAsia="微軟正黑體" w:hAnsi="微軟正黑體" w:cs="Arial"/>
                <w:color w:val="000000"/>
                <w:spacing w:val="10"/>
              </w:rPr>
              <w:t>第</w:t>
            </w:r>
            <w:r w:rsidRPr="009F46B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 xml:space="preserve"> </w:t>
            </w:r>
            <w:r w:rsidRPr="009F46BD">
              <w:rPr>
                <w:rFonts w:ascii="微軟正黑體" w:eastAsia="微軟正黑體" w:hAnsi="微軟正黑體" w:cs="Arial"/>
                <w:color w:val="000000"/>
                <w:spacing w:val="10"/>
              </w:rPr>
              <w:t>1</w:t>
            </w:r>
            <w:r w:rsidRPr="009F46B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 xml:space="preserve"> </w:t>
            </w:r>
            <w:r w:rsidRPr="009F46BD">
              <w:rPr>
                <w:rFonts w:ascii="微軟正黑體" w:eastAsia="微軟正黑體" w:hAnsi="微軟正黑體" w:cs="Arial"/>
                <w:color w:val="000000"/>
                <w:spacing w:val="10"/>
              </w:rPr>
              <w:t>天</w:t>
            </w:r>
          </w:p>
        </w:tc>
        <w:tc>
          <w:tcPr>
            <w:tcW w:w="1211" w:type="pct"/>
            <w:shd w:val="clear" w:color="auto" w:fill="F9FAFB"/>
            <w:vAlign w:val="center"/>
          </w:tcPr>
          <w:p w14:paraId="43453E02" w14:textId="3E433D34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華信航空AE2793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5268B961" w14:textId="4B1E840E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台中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169C923C" w14:textId="6ED1E20F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馬公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0FA2D307" w14:textId="49477524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/>
                <w:color w:val="000000"/>
                <w:spacing w:val="10"/>
              </w:rPr>
              <w:t>14:10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7486751A" w14:textId="49E1AA99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/>
                <w:color w:val="000000"/>
                <w:spacing w:val="10"/>
              </w:rPr>
              <w:t>14:50</w:t>
            </w:r>
          </w:p>
        </w:tc>
      </w:tr>
      <w:tr w:rsidR="003552FA" w:rsidRPr="00E61F66" w14:paraId="21391B26" w14:textId="77777777" w:rsidTr="00EF4A0D">
        <w:trPr>
          <w:jc w:val="center"/>
        </w:trPr>
        <w:tc>
          <w:tcPr>
            <w:tcW w:w="734" w:type="pct"/>
            <w:shd w:val="clear" w:color="auto" w:fill="F9FAFB"/>
            <w:vAlign w:val="center"/>
          </w:tcPr>
          <w:p w14:paraId="2015AD74" w14:textId="77777777" w:rsidR="003552FA" w:rsidRPr="009F46BD" w:rsidRDefault="003552FA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9F46BD">
              <w:rPr>
                <w:rFonts w:ascii="微軟正黑體" w:eastAsia="微軟正黑體" w:hAnsi="微軟正黑體" w:cs="Arial"/>
                <w:color w:val="000000"/>
                <w:spacing w:val="10"/>
              </w:rPr>
              <w:t>第</w:t>
            </w:r>
            <w:r w:rsidRPr="009F46B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3</w:t>
            </w:r>
            <w:r w:rsidRPr="009F46B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 xml:space="preserve"> </w:t>
            </w:r>
            <w:r w:rsidRPr="009F46BD">
              <w:rPr>
                <w:rFonts w:ascii="微軟正黑體" w:eastAsia="微軟正黑體" w:hAnsi="微軟正黑體" w:cs="Arial"/>
                <w:color w:val="000000"/>
                <w:spacing w:val="10"/>
              </w:rPr>
              <w:t>天</w:t>
            </w:r>
          </w:p>
        </w:tc>
        <w:tc>
          <w:tcPr>
            <w:tcW w:w="1211" w:type="pct"/>
            <w:shd w:val="clear" w:color="auto" w:fill="F9FAFB"/>
            <w:vAlign w:val="center"/>
          </w:tcPr>
          <w:p w14:paraId="7AABF2E2" w14:textId="67B2DAA9" w:rsidR="003552FA" w:rsidRPr="009F46BD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華信航空AE2796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3191CDB3" w14:textId="03E550C8" w:rsidR="003552FA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馬公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418D20C5" w14:textId="4C53EAB0" w:rsidR="003552FA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 w:hint="eastAsia"/>
                <w:color w:val="000000"/>
                <w:spacing w:val="10"/>
              </w:rPr>
              <w:t>台中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5E2F101D" w14:textId="0FAD163D" w:rsidR="003552FA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/>
                <w:color w:val="000000"/>
                <w:spacing w:val="10"/>
              </w:rPr>
              <w:t>15:45</w:t>
            </w:r>
          </w:p>
        </w:tc>
        <w:tc>
          <w:tcPr>
            <w:tcW w:w="764" w:type="pct"/>
            <w:shd w:val="clear" w:color="auto" w:fill="F9FAFB"/>
            <w:vAlign w:val="center"/>
          </w:tcPr>
          <w:p w14:paraId="4E8A0D9D" w14:textId="052A9FB8" w:rsidR="003552FA" w:rsidRDefault="00EF4A0D" w:rsidP="00EF4A0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color w:val="000000"/>
                <w:spacing w:val="10"/>
              </w:rPr>
            </w:pPr>
            <w:r w:rsidRPr="00EF4A0D">
              <w:rPr>
                <w:rFonts w:ascii="微軟正黑體" w:eastAsia="微軟正黑體" w:hAnsi="微軟正黑體" w:cs="Arial"/>
                <w:color w:val="000000"/>
                <w:spacing w:val="10"/>
              </w:rPr>
              <w:t>16:25</w:t>
            </w:r>
          </w:p>
        </w:tc>
      </w:tr>
    </w:tbl>
    <w:p w14:paraId="3DB253B5" w14:textId="6ED7C3E6" w:rsidR="001A42F6" w:rsidRDefault="00C377B7" w:rsidP="001A42F6">
      <w:pPr>
        <w:spacing w:line="0" w:lineRule="atLeast"/>
        <w:rPr>
          <w:rFonts w:ascii="微軟正黑體" w:eastAsia="微軟正黑體" w:hAnsi="微軟正黑體"/>
          <w:b/>
          <w:color w:val="0070C0"/>
          <w:sz w:val="28"/>
          <w:szCs w:val="28"/>
        </w:rPr>
      </w:pPr>
      <w:r w:rsidRPr="00EF4A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230F7" wp14:editId="4C8CB9DE">
                <wp:simplePos x="0" y="0"/>
                <wp:positionH relativeFrom="margin">
                  <wp:align>left</wp:align>
                </wp:positionH>
                <wp:positionV relativeFrom="page">
                  <wp:posOffset>2997200</wp:posOffset>
                </wp:positionV>
                <wp:extent cx="1389380" cy="388620"/>
                <wp:effectExtent l="76200" t="57150" r="96520" b="106680"/>
                <wp:wrapSquare wrapText="bothSides"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E1438" w14:textId="77777777" w:rsidR="001A42F6" w:rsidRPr="00EF4AFC" w:rsidRDefault="001A42F6" w:rsidP="001A42F6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旅遊</w:t>
                            </w:r>
                            <w:r w:rsidRPr="00EF4AFC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行程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230F7" id="圓角矩形 6" o:spid="_x0000_s1026" style="position:absolute;margin-left:0;margin-top:236pt;width:109.4pt;height:3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" fillcolor="#33c" stroked="f" strokeweight="2pt">
                <v:shadow on="t" color="black" opacity="20971f" offset="0,2.2pt"/>
                <v:textbox>
                  <w:txbxContent>
                    <w:p w14:paraId="562E1438" w14:textId="77777777" w:rsidR="001A42F6" w:rsidRPr="00EF4AFC" w:rsidRDefault="001A42F6" w:rsidP="001A42F6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旅遊</w:t>
                      </w:r>
                      <w:r w:rsidRPr="00EF4AFC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行程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tbl>
      <w:tblPr>
        <w:tblStyle w:val="-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8CCE4" w:themeFill="accent1" w:themeFillTint="6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8932"/>
      </w:tblGrid>
      <w:tr w:rsidR="001A42F6" w14:paraId="499B7474" w14:textId="77777777" w:rsidTr="001A4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3399FF"/>
            <w:vAlign w:val="center"/>
          </w:tcPr>
          <w:p w14:paraId="2323B341" w14:textId="77777777" w:rsidR="001A42F6" w:rsidRPr="00162925" w:rsidRDefault="001A42F6" w:rsidP="001A42F6">
            <w:pPr>
              <w:spacing w:line="0" w:lineRule="atLeast"/>
              <w:ind w:leftChars="59" w:left="142" w:rightChars="49" w:right="118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162925">
              <w:rPr>
                <w:rFonts w:ascii="微軟正黑體" w:eastAsia="微軟正黑體" w:hAnsi="微軟正黑體" w:hint="eastAsia"/>
                <w:sz w:val="36"/>
              </w:rPr>
              <w:t>第一天</w:t>
            </w:r>
          </w:p>
        </w:tc>
        <w:tc>
          <w:tcPr>
            <w:tcW w:w="8932" w:type="dxa"/>
            <w:shd w:val="clear" w:color="auto" w:fill="C6D9F1" w:themeFill="text2" w:themeFillTint="33"/>
            <w:vAlign w:val="center"/>
          </w:tcPr>
          <w:p w14:paraId="2BA08F05" w14:textId="21602F71" w:rsidR="001A42F6" w:rsidRPr="00975DB5" w:rsidRDefault="00EF4A0D" w:rsidP="001A42F6">
            <w:pPr>
              <w:tabs>
                <w:tab w:val="left" w:pos="2520"/>
              </w:tabs>
              <w:spacing w:line="0" w:lineRule="atLeast"/>
              <w:ind w:rightChars="49" w:righ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Meiryo UI"/>
                <w:color w:val="0F243E" w:themeColor="text2" w:themeShade="80"/>
                <w:kern w:val="0"/>
                <w:sz w:val="26"/>
                <w:szCs w:val="26"/>
              </w:rPr>
            </w:pPr>
            <w:r w:rsidRPr="00EF4A0D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6"/>
                <w:szCs w:val="26"/>
              </w:rPr>
              <w:t>台中清泉岡機場</w:t>
            </w:r>
            <w:r w:rsidRPr="00975DB5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6"/>
                <w:szCs w:val="26"/>
              </w:rPr>
              <w:sym w:font="Wingdings" w:char="F051"/>
            </w:r>
            <w:r w:rsidRPr="00EF4A0D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6"/>
                <w:szCs w:val="26"/>
              </w:rPr>
              <w:t>澎湖馬公機場 / 自由活動 / 入住飯店</w:t>
            </w:r>
          </w:p>
        </w:tc>
      </w:tr>
    </w:tbl>
    <w:p w14:paraId="198FA832" w14:textId="1A1A2407" w:rsidR="001A42F6" w:rsidRPr="00C377B7" w:rsidRDefault="001A42F6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今日帶著愉悅的心情集合於機場，搭乘國內航班飛往澎湖。</w:t>
      </w:r>
    </w:p>
    <w:p w14:paraId="0D019CE1" w14:textId="77777777" w:rsidR="00EE0E6D" w:rsidRPr="00EE0E6D" w:rsidRDefault="00EE0E6D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/>
          <w:color w:val="0F243E" w:themeColor="text2" w:themeShade="80"/>
        </w:rPr>
      </w:pPr>
      <w:r w:rsidRPr="00EE0E6D">
        <w:rPr>
          <w:rFonts w:ascii="微軟正黑體" w:eastAsia="微軟正黑體" w:hAnsi="微軟正黑體" w:hint="eastAsia"/>
          <w:b/>
          <w:color w:val="0F243E" w:themeColor="text2" w:themeShade="80"/>
        </w:rPr>
        <w:t xml:space="preserve">§ 參考行程 § </w:t>
      </w:r>
    </w:p>
    <w:p w14:paraId="277A5F38" w14:textId="26F05B2C" w:rsidR="00EE0E6D" w:rsidRPr="00F819A9" w:rsidRDefault="00F819A9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000FF"/>
        </w:rPr>
      </w:pPr>
      <w:r w:rsidRPr="00F819A9">
        <w:rPr>
          <w:rFonts w:ascii="微軟正黑體" w:eastAsia="微軟正黑體" w:hAnsi="微軟正黑體" w:hint="eastAsia"/>
          <w:bCs/>
          <w:color w:val="0000FF"/>
        </w:rPr>
        <w:t>【</w:t>
      </w:r>
      <w:r w:rsidR="00EE0E6D" w:rsidRPr="00F819A9">
        <w:rPr>
          <w:rFonts w:ascii="微軟正黑體" w:eastAsia="微軟正黑體" w:hAnsi="微軟正黑體" w:hint="eastAsia"/>
          <w:bCs/>
          <w:color w:val="0000FF"/>
        </w:rPr>
        <w:t>觀音亭</w:t>
      </w:r>
      <w:r w:rsidRPr="00F819A9">
        <w:rPr>
          <w:rFonts w:ascii="微軟正黑體" w:eastAsia="微軟正黑體" w:hAnsi="微軟正黑體" w:hint="eastAsia"/>
          <w:bCs/>
          <w:color w:val="0000FF"/>
        </w:rPr>
        <w:t>】</w:t>
      </w:r>
    </w:p>
    <w:p w14:paraId="4BDBD76F" w14:textId="77777777" w:rsidR="00EE0E6D" w:rsidRPr="00C377B7" w:rsidRDefault="00EE0E6D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是一座清朝時期建立的觀音廟，已被列為縣定三級古蹟。觀音亭結合前方海景與湖畔公園，作為「觀音亭親水遊憩區」吸引了大批旅客前往，這裡更是每年澎湖一大盛事「澎湖花火節」的主活動場地！</w:t>
      </w:r>
    </w:p>
    <w:p w14:paraId="1CD848CD" w14:textId="5EA71476" w:rsidR="00EE0E6D" w:rsidRPr="00F819A9" w:rsidRDefault="00F819A9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000FF"/>
        </w:rPr>
      </w:pPr>
      <w:r w:rsidRPr="00F819A9">
        <w:rPr>
          <w:rFonts w:ascii="微軟正黑體" w:eastAsia="微軟正黑體" w:hAnsi="微軟正黑體" w:hint="eastAsia"/>
          <w:bCs/>
          <w:color w:val="0000FF"/>
        </w:rPr>
        <w:t>【</w:t>
      </w:r>
      <w:r w:rsidR="00EE0E6D" w:rsidRPr="00F819A9">
        <w:rPr>
          <w:rFonts w:ascii="微軟正黑體" w:eastAsia="微軟正黑體" w:hAnsi="微軟正黑體" w:hint="eastAsia"/>
          <w:bCs/>
          <w:color w:val="0000FF"/>
        </w:rPr>
        <w:t>西瀛虹橋</w:t>
      </w:r>
      <w:r w:rsidRPr="00F819A9">
        <w:rPr>
          <w:rFonts w:ascii="微軟正黑體" w:eastAsia="微軟正黑體" w:hAnsi="微軟正黑體" w:hint="eastAsia"/>
          <w:bCs/>
          <w:color w:val="0000FF"/>
        </w:rPr>
        <w:t>】</w:t>
      </w:r>
    </w:p>
    <w:p w14:paraId="793BA724" w14:textId="77777777" w:rsidR="00EE0E6D" w:rsidRPr="00C377B7" w:rsidRDefault="00EE0E6D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位在觀音亭遊憩區內，可以從觀音亭遊憩區內眺望，落日從橋上緩緩降落在海平面時的絕美畫面。夜晚則會被紅、橙、黃、綠、藍、靛、紫七個顏色的燈光點亮，閃耀著彩虹般的光芒。</w:t>
      </w:r>
    </w:p>
    <w:tbl>
      <w:tblPr>
        <w:tblStyle w:val="1-1"/>
        <w:tblW w:w="4900" w:type="pct"/>
        <w:jc w:val="center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5"/>
        <w:gridCol w:w="3516"/>
        <w:gridCol w:w="3516"/>
      </w:tblGrid>
      <w:tr w:rsidR="00EE0E6D" w:rsidRPr="00C377B7" w14:paraId="1E4CF431" w14:textId="77777777" w:rsidTr="00EE0E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0413DE2" w14:textId="77777777" w:rsidR="00EE0E6D" w:rsidRPr="00C377B7" w:rsidRDefault="00EE0E6D" w:rsidP="00946087">
            <w:pPr>
              <w:adjustRightInd w:val="0"/>
              <w:snapToGrid w:val="0"/>
              <w:spacing w:line="0" w:lineRule="atLeast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早餐：</w:t>
            </w:r>
            <w:r w:rsidRPr="00C377B7">
              <w:rPr>
                <w:rStyle w:val="jsm-0003"/>
                <w:rFonts w:ascii="微軟正黑體" w:eastAsia="微軟正黑體" w:hAnsi="微軟正黑體"/>
                <w:b w:val="0"/>
                <w:bCs w:val="0"/>
                <w:color w:val="000000"/>
                <w:szCs w:val="24"/>
                <w:shd w:val="clear" w:color="auto" w:fill="FFFFFF"/>
              </w:rPr>
              <w:t>X</w:t>
            </w:r>
          </w:p>
        </w:tc>
        <w:tc>
          <w:tcPr>
            <w:tcW w:w="351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1EFE030" w14:textId="77777777" w:rsidR="00EE0E6D" w:rsidRPr="00C377B7" w:rsidRDefault="00EE0E6D" w:rsidP="00946087">
            <w:pPr>
              <w:adjustRightInd w:val="0"/>
              <w:snapToGrid w:val="0"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午餐：敬請自理</w:t>
            </w:r>
          </w:p>
        </w:tc>
        <w:tc>
          <w:tcPr>
            <w:tcW w:w="351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1A789085" w14:textId="77777777" w:rsidR="00EE0E6D" w:rsidRPr="00C377B7" w:rsidRDefault="00EE0E6D" w:rsidP="00946087">
            <w:pPr>
              <w:adjustRightInd w:val="0"/>
              <w:snapToGrid w:val="0"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晚餐：敬請自理</w:t>
            </w:r>
          </w:p>
        </w:tc>
      </w:tr>
      <w:tr w:rsidR="00EE0E6D" w:rsidRPr="00D407E7" w14:paraId="150380C4" w14:textId="77777777" w:rsidTr="00EE0E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7" w:type="dxa"/>
            <w:gridSpan w:val="3"/>
            <w:shd w:val="clear" w:color="auto" w:fill="auto"/>
            <w:vAlign w:val="center"/>
          </w:tcPr>
          <w:p w14:paraId="0940C648" w14:textId="45FAF5F5" w:rsidR="00EE0E6D" w:rsidRPr="00D407E7" w:rsidRDefault="00EE0E6D" w:rsidP="00EE0E6D">
            <w:pPr>
              <w:adjustRightInd w:val="0"/>
              <w:snapToGrid w:val="0"/>
              <w:spacing w:line="0" w:lineRule="atLeast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D407E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住宿：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澎湖灣行旅或傳承堡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或同級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（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升等福朋喜來登飯店需加價 NT$4000/人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）</w:t>
            </w:r>
          </w:p>
        </w:tc>
      </w:tr>
    </w:tbl>
    <w:p w14:paraId="05CA8122" w14:textId="11A41A08" w:rsidR="00366CD4" w:rsidRPr="00F819A9" w:rsidRDefault="00366CD4" w:rsidP="00EE0E6D">
      <w:pPr>
        <w:adjustRightInd w:val="0"/>
        <w:snapToGrid w:val="0"/>
        <w:rPr>
          <w:rFonts w:ascii="微軟正黑體" w:eastAsia="微軟正黑體" w:hAnsi="微軟正黑體"/>
          <w:b/>
          <w:color w:val="0070C0"/>
          <w:sz w:val="14"/>
          <w:szCs w:val="14"/>
        </w:rPr>
      </w:pPr>
    </w:p>
    <w:tbl>
      <w:tblPr>
        <w:tblStyle w:val="-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8CCE4" w:themeFill="accent1" w:themeFillTint="6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8932"/>
      </w:tblGrid>
      <w:tr w:rsidR="00C377B7" w14:paraId="4F90135B" w14:textId="77777777" w:rsidTr="0094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3399FF"/>
            <w:vAlign w:val="center"/>
          </w:tcPr>
          <w:p w14:paraId="69C331D4" w14:textId="5FFBE71B" w:rsidR="00C377B7" w:rsidRPr="00162925" w:rsidRDefault="00C377B7" w:rsidP="00946087">
            <w:pPr>
              <w:spacing w:line="0" w:lineRule="atLeast"/>
              <w:ind w:leftChars="59" w:left="142" w:rightChars="49" w:right="118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162925">
              <w:rPr>
                <w:rFonts w:ascii="微軟正黑體" w:eastAsia="微軟正黑體" w:hAnsi="微軟正黑體" w:hint="eastAsia"/>
                <w:sz w:val="36"/>
              </w:rPr>
              <w:t>第</w:t>
            </w:r>
            <w:r>
              <w:rPr>
                <w:rFonts w:ascii="微軟正黑體" w:eastAsia="微軟正黑體" w:hAnsi="微軟正黑體" w:hint="eastAsia"/>
                <w:sz w:val="36"/>
              </w:rPr>
              <w:t>二</w:t>
            </w:r>
            <w:r w:rsidRPr="00162925">
              <w:rPr>
                <w:rFonts w:ascii="微軟正黑體" w:eastAsia="微軟正黑體" w:hAnsi="微軟正黑體" w:hint="eastAsia"/>
                <w:sz w:val="36"/>
              </w:rPr>
              <w:t>天</w:t>
            </w:r>
          </w:p>
        </w:tc>
        <w:tc>
          <w:tcPr>
            <w:tcW w:w="8932" w:type="dxa"/>
            <w:shd w:val="clear" w:color="auto" w:fill="C6D9F1" w:themeFill="text2" w:themeFillTint="33"/>
            <w:vAlign w:val="center"/>
          </w:tcPr>
          <w:p w14:paraId="005B747A" w14:textId="5001F5AA" w:rsidR="00C377B7" w:rsidRPr="00975DB5" w:rsidRDefault="00C377B7" w:rsidP="00946087">
            <w:pPr>
              <w:tabs>
                <w:tab w:val="left" w:pos="2520"/>
              </w:tabs>
              <w:spacing w:line="0" w:lineRule="atLeast"/>
              <w:ind w:rightChars="49" w:righ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Meiryo UI"/>
                <w:color w:val="0F243E" w:themeColor="text2" w:themeShade="80"/>
                <w:kern w:val="0"/>
                <w:sz w:val="26"/>
                <w:szCs w:val="26"/>
              </w:rPr>
            </w:pPr>
            <w:r w:rsidRPr="00C377B7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6"/>
                <w:szCs w:val="26"/>
              </w:rPr>
              <w:t>特別贈送：市區觀光半日遊【天后宮、四眼井、中央街、篤行十村】</w:t>
            </w:r>
          </w:p>
        </w:tc>
      </w:tr>
    </w:tbl>
    <w:p w14:paraId="69028494" w14:textId="28DE029A" w:rsidR="00C377B7" w:rsidRPr="00EE0E6D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/>
          <w:color w:val="0F243E" w:themeColor="text2" w:themeShade="80"/>
        </w:rPr>
        <w:t xml:space="preserve">§ 特別贈送 § </w:t>
      </w:r>
    </w:p>
    <w:p w14:paraId="61EFB87C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E36C0A" w:themeColor="accent6" w:themeShade="BF"/>
        </w:rPr>
      </w:pPr>
      <w:r w:rsidRPr="00C377B7">
        <w:rPr>
          <w:rFonts w:ascii="微軟正黑體" w:eastAsia="微軟正黑體" w:hAnsi="微軟正黑體" w:hint="eastAsia"/>
          <w:bCs/>
          <w:color w:val="E36C0A" w:themeColor="accent6" w:themeShade="BF"/>
        </w:rPr>
        <w:t>特別贈送《市區觀光半日遊》認識澎湖的歷史與文化</w:t>
      </w:r>
    </w:p>
    <w:p w14:paraId="7ECB2DBE" w14:textId="39746914" w:rsidR="00C377B7" w:rsidRPr="00F819A9" w:rsidRDefault="00F819A9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/>
          <w:bCs/>
          <w:color w:val="0000FF"/>
        </w:rPr>
      </w:pPr>
      <w:r>
        <w:rPr>
          <w:rFonts w:ascii="微軟正黑體" w:eastAsia="微軟正黑體" w:hAnsi="微軟正黑體" w:hint="eastAsia"/>
          <w:bCs/>
          <w:color w:val="0000FF"/>
        </w:rPr>
        <w:t>【</w:t>
      </w:r>
      <w:r w:rsidR="00C377B7" w:rsidRPr="00F819A9">
        <w:rPr>
          <w:rFonts w:ascii="微軟正黑體" w:eastAsia="微軟正黑體" w:hAnsi="微軟正黑體" w:hint="eastAsia"/>
          <w:bCs/>
          <w:color w:val="0000FF"/>
        </w:rPr>
        <w:t>澎湖天后宮</w:t>
      </w:r>
      <w:r>
        <w:rPr>
          <w:rFonts w:ascii="微軟正黑體" w:eastAsia="微軟正黑體" w:hAnsi="微軟正黑體" w:hint="eastAsia"/>
          <w:bCs/>
          <w:color w:val="0000FF"/>
        </w:rPr>
        <w:t>】</w:t>
      </w:r>
    </w:p>
    <w:p w14:paraId="53A6CC01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是全台灣歷史最久的媽祖廟，建立於明朝期間，見證了台灣一路至今的發展，目前被列為一級國定古蹟。</w:t>
      </w:r>
    </w:p>
    <w:p w14:paraId="6776197C" w14:textId="47D90F69" w:rsidR="00C377B7" w:rsidRPr="00F819A9" w:rsidRDefault="00F819A9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000FF"/>
        </w:rPr>
      </w:pPr>
      <w:r>
        <w:rPr>
          <w:rFonts w:ascii="微軟正黑體" w:eastAsia="微軟正黑體" w:hAnsi="微軟正黑體" w:hint="eastAsia"/>
          <w:bCs/>
          <w:color w:val="0000FF"/>
        </w:rPr>
        <w:t>【</w:t>
      </w:r>
      <w:r w:rsidR="00C377B7" w:rsidRPr="00F819A9">
        <w:rPr>
          <w:rFonts w:ascii="微軟正黑體" w:eastAsia="微軟正黑體" w:hAnsi="微軟正黑體" w:hint="eastAsia"/>
          <w:bCs/>
          <w:color w:val="0000FF"/>
        </w:rPr>
        <w:t>中央老街&amp;四眼井</w:t>
      </w:r>
      <w:r>
        <w:rPr>
          <w:rFonts w:ascii="微軟正黑體" w:eastAsia="微軟正黑體" w:hAnsi="微軟正黑體" w:hint="eastAsia"/>
          <w:bCs/>
          <w:color w:val="0000FF"/>
        </w:rPr>
        <w:t>】</w:t>
      </w:r>
    </w:p>
    <w:p w14:paraId="3835726C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就在澎湖天后宮旁，是澎湖最早的一條街，整條約200公尺的街道，依然保持著當初的閩式建築，古色古香很有意境，吸引不少旅客前來合影。與中央老街共見歷史的還有「四眼井」、「摸乳巷」、「施公祠」等老建物，也都走過了超過400年的歲月。</w:t>
      </w:r>
    </w:p>
    <w:p w14:paraId="6A546316" w14:textId="1E336B7B" w:rsidR="00C377B7" w:rsidRPr="00F819A9" w:rsidRDefault="00F819A9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000FF"/>
        </w:rPr>
      </w:pPr>
      <w:r>
        <w:rPr>
          <w:rFonts w:ascii="微軟正黑體" w:eastAsia="微軟正黑體" w:hAnsi="微軟正黑體" w:hint="eastAsia"/>
          <w:bCs/>
          <w:color w:val="0000FF"/>
        </w:rPr>
        <w:lastRenderedPageBreak/>
        <w:t>【</w:t>
      </w:r>
      <w:r w:rsidR="00C377B7" w:rsidRPr="00F819A9">
        <w:rPr>
          <w:rFonts w:ascii="微軟正黑體" w:eastAsia="微軟正黑體" w:hAnsi="微軟正黑體" w:hint="eastAsia"/>
          <w:bCs/>
          <w:color w:val="0000FF"/>
        </w:rPr>
        <w:t>篤行十村</w:t>
      </w:r>
      <w:r>
        <w:rPr>
          <w:rFonts w:ascii="微軟正黑體" w:eastAsia="微軟正黑體" w:hAnsi="微軟正黑體" w:hint="eastAsia"/>
          <w:bCs/>
          <w:color w:val="0000FF"/>
        </w:rPr>
        <w:t>】</w:t>
      </w:r>
    </w:p>
    <w:p w14:paraId="48E4D060" w14:textId="0167296D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舊時眷村改變為新型態的文創產業園區，結合了歷史文化與人文地景特色。經過翻修改造，佈置了各種的裝置藝術，使每個角落都帶有懷舊且復古的場景。這裡同時也是潘安邦及張雨生的故鄉，設有紀念館，展示著他們的生平介紹，及播放著他們的經典歌曲。因為鄰近軍事基地，所以附近也有舊時軍事保壘可以参觀。</w:t>
      </w:r>
    </w:p>
    <w:tbl>
      <w:tblPr>
        <w:tblStyle w:val="1-1"/>
        <w:tblW w:w="4900" w:type="pct"/>
        <w:jc w:val="center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5"/>
        <w:gridCol w:w="3516"/>
        <w:gridCol w:w="3516"/>
      </w:tblGrid>
      <w:tr w:rsidR="00C377B7" w:rsidRPr="00D407E7" w14:paraId="5C6F9BAC" w14:textId="77777777" w:rsidTr="0094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D1AC9F2" w14:textId="7A4B5C7C" w:rsidR="00C377B7" w:rsidRPr="00D407E7" w:rsidRDefault="00C377B7" w:rsidP="00946087">
            <w:pPr>
              <w:adjustRightInd w:val="0"/>
              <w:snapToGrid w:val="0"/>
              <w:spacing w:line="0" w:lineRule="atLeast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D407E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早餐：</w:t>
            </w: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活力早餐</w:t>
            </w:r>
          </w:p>
        </w:tc>
        <w:tc>
          <w:tcPr>
            <w:tcW w:w="351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57C1FEF0" w14:textId="77777777" w:rsidR="00C377B7" w:rsidRPr="00C377B7" w:rsidRDefault="00C377B7" w:rsidP="00946087">
            <w:pPr>
              <w:adjustRightInd w:val="0"/>
              <w:snapToGrid w:val="0"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午餐：敬請自理</w:t>
            </w:r>
          </w:p>
        </w:tc>
        <w:tc>
          <w:tcPr>
            <w:tcW w:w="351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485E159A" w14:textId="77777777" w:rsidR="00C377B7" w:rsidRPr="00C377B7" w:rsidRDefault="00C377B7" w:rsidP="00946087">
            <w:pPr>
              <w:adjustRightInd w:val="0"/>
              <w:snapToGrid w:val="0"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晚餐：敬請自理</w:t>
            </w:r>
          </w:p>
        </w:tc>
      </w:tr>
      <w:tr w:rsidR="00C377B7" w:rsidRPr="00D407E7" w14:paraId="521C32E2" w14:textId="77777777" w:rsidTr="00946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7" w:type="dxa"/>
            <w:gridSpan w:val="3"/>
            <w:shd w:val="clear" w:color="auto" w:fill="auto"/>
            <w:vAlign w:val="center"/>
          </w:tcPr>
          <w:p w14:paraId="40B3F073" w14:textId="77777777" w:rsidR="00C377B7" w:rsidRPr="00D407E7" w:rsidRDefault="00C377B7" w:rsidP="00946087">
            <w:pPr>
              <w:adjustRightInd w:val="0"/>
              <w:snapToGrid w:val="0"/>
              <w:spacing w:line="0" w:lineRule="atLeast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D407E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住宿：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澎湖灣行旅或傳承堡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或同級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（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升等福朋喜來登飯店需加價 NT$4000/人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）</w:t>
            </w:r>
          </w:p>
        </w:tc>
      </w:tr>
    </w:tbl>
    <w:p w14:paraId="5F876F3C" w14:textId="74507A42" w:rsidR="00C377B7" w:rsidRPr="00F819A9" w:rsidRDefault="00C377B7" w:rsidP="00EE0E6D">
      <w:pPr>
        <w:adjustRightInd w:val="0"/>
        <w:snapToGrid w:val="0"/>
        <w:rPr>
          <w:rFonts w:ascii="標楷體" w:eastAsia="標楷體" w:hAnsi="標楷體"/>
          <w:b/>
          <w:color w:val="E36C0A"/>
          <w:sz w:val="14"/>
          <w:szCs w:val="14"/>
        </w:rPr>
      </w:pPr>
    </w:p>
    <w:tbl>
      <w:tblPr>
        <w:tblStyle w:val="-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8CCE4" w:themeFill="accent1" w:themeFillTint="6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25"/>
        <w:gridCol w:w="8932"/>
      </w:tblGrid>
      <w:tr w:rsidR="00C377B7" w14:paraId="5F7DCE39" w14:textId="77777777" w:rsidTr="0094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3399FF"/>
            <w:vAlign w:val="center"/>
          </w:tcPr>
          <w:p w14:paraId="18D51330" w14:textId="5DB14A8C" w:rsidR="00C377B7" w:rsidRPr="00162925" w:rsidRDefault="00C377B7" w:rsidP="00946087">
            <w:pPr>
              <w:spacing w:line="0" w:lineRule="atLeast"/>
              <w:ind w:leftChars="59" w:left="142" w:rightChars="49" w:right="118"/>
              <w:jc w:val="center"/>
              <w:rPr>
                <w:rFonts w:ascii="微軟正黑體" w:eastAsia="微軟正黑體" w:hAnsi="微軟正黑體"/>
                <w:sz w:val="36"/>
              </w:rPr>
            </w:pPr>
            <w:r w:rsidRPr="00162925">
              <w:rPr>
                <w:rFonts w:ascii="微軟正黑體" w:eastAsia="微軟正黑體" w:hAnsi="微軟正黑體" w:hint="eastAsia"/>
                <w:sz w:val="36"/>
              </w:rPr>
              <w:t>第</w:t>
            </w:r>
            <w:r>
              <w:rPr>
                <w:rFonts w:ascii="微軟正黑體" w:eastAsia="微軟正黑體" w:hAnsi="微軟正黑體" w:hint="eastAsia"/>
                <w:sz w:val="36"/>
              </w:rPr>
              <w:t>三</w:t>
            </w:r>
            <w:r w:rsidRPr="00162925">
              <w:rPr>
                <w:rFonts w:ascii="微軟正黑體" w:eastAsia="微軟正黑體" w:hAnsi="微軟正黑體" w:hint="eastAsia"/>
                <w:sz w:val="36"/>
              </w:rPr>
              <w:t>天</w:t>
            </w:r>
          </w:p>
        </w:tc>
        <w:tc>
          <w:tcPr>
            <w:tcW w:w="8932" w:type="dxa"/>
            <w:shd w:val="clear" w:color="auto" w:fill="C6D9F1" w:themeFill="text2" w:themeFillTint="33"/>
            <w:vAlign w:val="center"/>
          </w:tcPr>
          <w:p w14:paraId="414DC4A5" w14:textId="4FAB3FFF" w:rsidR="00C377B7" w:rsidRPr="00975DB5" w:rsidRDefault="00C377B7" w:rsidP="00946087">
            <w:pPr>
              <w:tabs>
                <w:tab w:val="left" w:pos="2520"/>
              </w:tabs>
              <w:spacing w:line="0" w:lineRule="atLeast"/>
              <w:ind w:rightChars="49" w:righ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Meiryo UI"/>
                <w:color w:val="0F243E" w:themeColor="text2" w:themeShade="80"/>
                <w:kern w:val="0"/>
                <w:sz w:val="26"/>
                <w:szCs w:val="26"/>
              </w:rPr>
            </w:pPr>
            <w:r w:rsidRPr="00C377B7">
              <w:rPr>
                <w:rFonts w:ascii="微軟正黑體" w:eastAsia="微軟正黑體" w:hAnsi="微軟正黑體" w:cs="Meiryo UI" w:hint="eastAsia"/>
                <w:color w:val="0F243E" w:themeColor="text2" w:themeShade="80"/>
                <w:kern w:val="0"/>
                <w:sz w:val="26"/>
                <w:szCs w:val="26"/>
              </w:rPr>
              <w:t>自由活動 / 馬公機場 / 返回台中</w:t>
            </w:r>
          </w:p>
        </w:tc>
      </w:tr>
    </w:tbl>
    <w:p w14:paraId="785D4A34" w14:textId="2689D83A" w:rsidR="00C377B7" w:rsidRPr="00EE0E6D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/>
          <w:color w:val="0F243E" w:themeColor="text2" w:themeShade="80"/>
        </w:rPr>
        <w:t>§ 參考行程 §</w:t>
      </w:r>
    </w:p>
    <w:p w14:paraId="2DF4A381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E36C0A" w:themeColor="accent6" w:themeShade="BF"/>
        </w:rPr>
      </w:pPr>
      <w:r w:rsidRPr="00C377B7">
        <w:rPr>
          <w:rFonts w:ascii="微軟正黑體" w:eastAsia="微軟正黑體" w:hAnsi="微軟正黑體" w:hint="eastAsia"/>
          <w:bCs/>
          <w:color w:val="E36C0A" w:themeColor="accent6" w:themeShade="BF"/>
        </w:rPr>
        <w:t>特別贈送《市區觀光半日遊》認識澎湖的歷史與文化</w:t>
      </w:r>
    </w:p>
    <w:p w14:paraId="0887EB7C" w14:textId="5A1EF3B5" w:rsidR="00C377B7" w:rsidRPr="00F819A9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/>
          <w:bCs/>
          <w:color w:val="0000FF"/>
        </w:rPr>
      </w:pPr>
      <w:r w:rsidRPr="00F819A9">
        <w:rPr>
          <w:rFonts w:ascii="微軟正黑體" w:eastAsia="微軟正黑體" w:hAnsi="微軟正黑體" w:hint="eastAsia"/>
          <w:bCs/>
          <w:color w:val="0000FF"/>
        </w:rPr>
        <w:t>【林投公園】</w:t>
      </w:r>
    </w:p>
    <w:p w14:paraId="6161B096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澎湖唯一的觀光公園，公園內綠蔭盎然的景相是相當難得的。所有遊樂設施都在濃密的樹蔭下，為澎湖本島上唯一保有綠地的風景區。海岸綿延延數公里長的潔白沙灘更是吸引許多遊客駐足。</w:t>
      </w:r>
    </w:p>
    <w:p w14:paraId="1E710FDB" w14:textId="77777777" w:rsidR="00C377B7" w:rsidRPr="00F819A9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000FF"/>
        </w:rPr>
      </w:pPr>
      <w:r w:rsidRPr="00F819A9">
        <w:rPr>
          <w:rFonts w:ascii="微軟正黑體" w:eastAsia="微軟正黑體" w:hAnsi="微軟正黑體" w:hint="eastAsia"/>
          <w:bCs/>
          <w:color w:val="0000FF"/>
        </w:rPr>
        <w:t>【貝殼教堂】澎湖新地標！</w:t>
      </w:r>
    </w:p>
    <w:p w14:paraId="5140887C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有別於以往的景點，建立全台灣首座以心貝為形象的「貝殼教堂」裝置藝術，以沙灘、貝殼、愛情、海潮及音律等元素為創意構想，在美麗的林投公園沙灘旁打造完成，外形猶如愛情的號角，成為澎湖旅遊的新亮點。</w:t>
      </w:r>
    </w:p>
    <w:p w14:paraId="0A84772C" w14:textId="77777777" w:rsidR="00C377B7" w:rsidRPr="00C377B7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澎湖貝殼教堂純白絕美的貝殼造型與碧海藍天相襯，風景迷人。當陽光透過屋頂上心型鏤空造型的洞口照射進來，搭配幸運草的排列形狀，使整個空間充滿自然光影律動，充滿幸福氛圍</w:t>
      </w:r>
    </w:p>
    <w:p w14:paraId="24B1F375" w14:textId="77777777" w:rsidR="00C377B7" w:rsidRPr="00F819A9" w:rsidRDefault="00C377B7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000FF"/>
        </w:rPr>
      </w:pPr>
      <w:r w:rsidRPr="00F819A9">
        <w:rPr>
          <w:rFonts w:ascii="微軟正黑體" w:eastAsia="微軟正黑體" w:hAnsi="微軟正黑體" w:hint="eastAsia"/>
          <w:bCs/>
          <w:color w:val="0000FF"/>
        </w:rPr>
        <w:t>【昇恆昌免稅店】</w:t>
      </w:r>
    </w:p>
    <w:p w14:paraId="40D99EBA" w14:textId="0A85FCE4" w:rsidR="00C377B7" w:rsidRPr="00C377B7" w:rsidRDefault="00F819A9" w:rsidP="00C377B7">
      <w:pPr>
        <w:spacing w:line="0" w:lineRule="atLeast"/>
        <w:ind w:leftChars="50" w:left="120" w:rightChars="50" w:right="120"/>
        <w:rPr>
          <w:rFonts w:ascii="微軟正黑體" w:eastAsia="微軟正黑體" w:hAnsi="微軟正黑體" w:hint="eastAsia"/>
          <w:bCs/>
          <w:color w:val="0F243E" w:themeColor="text2" w:themeShade="80"/>
        </w:rPr>
      </w:pPr>
      <w:r w:rsidRPr="00EF4A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ED94E" wp14:editId="7F6759B8">
                <wp:simplePos x="0" y="0"/>
                <wp:positionH relativeFrom="margin">
                  <wp:posOffset>71755</wp:posOffset>
                </wp:positionH>
                <wp:positionV relativeFrom="page">
                  <wp:posOffset>7321550</wp:posOffset>
                </wp:positionV>
                <wp:extent cx="1389380" cy="388620"/>
                <wp:effectExtent l="76200" t="57150" r="96520" b="106680"/>
                <wp:wrapTopAndBottom/>
                <wp:docPr id="2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31F10" w14:textId="77777777" w:rsidR="00C377B7" w:rsidRPr="00EB352B" w:rsidRDefault="00C377B7" w:rsidP="00C377B7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</w:pPr>
                            <w:r w:rsidRPr="00EB352B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  <w:t>行程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  <w:t>備註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ED94E" id="圓角矩形 29" o:spid="_x0000_s1027" style="position:absolute;left:0;text-align:left;margin-left:5.65pt;margin-top:576.5pt;width:109.4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" fillcolor="#33c" stroked="f" strokeweight="2pt">
                <v:shadow on="t" color="black" opacity="20971f" offset="0,2.2pt"/>
                <v:textbox>
                  <w:txbxContent>
                    <w:p w14:paraId="21131F10" w14:textId="77777777" w:rsidR="00C377B7" w:rsidRPr="00EB352B" w:rsidRDefault="00C377B7" w:rsidP="00C377B7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</w:pPr>
                      <w:r w:rsidRPr="00EB352B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  <w:t>行程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  <w:t>備註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C377B7" w:rsidRPr="00C377B7">
        <w:rPr>
          <w:rFonts w:ascii="微軟正黑體" w:eastAsia="微軟正黑體" w:hAnsi="微軟正黑體" w:hint="eastAsia"/>
          <w:bCs/>
          <w:color w:val="0F243E" w:themeColor="text2" w:themeShade="80"/>
        </w:rPr>
        <w:t>匯集國際精品、知名美妝商品與菸酒等商品，並提供舒適的空間、親切熱忱的貼心服務、優惠的免稅價格，為旅客帶來更豐富、便利的購物旅程。</w:t>
      </w:r>
    </w:p>
    <w:tbl>
      <w:tblPr>
        <w:tblStyle w:val="1-1"/>
        <w:tblW w:w="4900" w:type="pct"/>
        <w:jc w:val="center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5"/>
        <w:gridCol w:w="3516"/>
        <w:gridCol w:w="3516"/>
      </w:tblGrid>
      <w:tr w:rsidR="00C377B7" w:rsidRPr="00D407E7" w14:paraId="6EBB5D71" w14:textId="77777777" w:rsidTr="009460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5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7AB125E" w14:textId="5E64C8CB" w:rsidR="00C377B7" w:rsidRPr="00D407E7" w:rsidRDefault="00C377B7" w:rsidP="00946087">
            <w:pPr>
              <w:adjustRightInd w:val="0"/>
              <w:snapToGrid w:val="0"/>
              <w:spacing w:line="0" w:lineRule="atLeast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D407E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早餐：</w:t>
            </w: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活力早餐</w:t>
            </w:r>
          </w:p>
        </w:tc>
        <w:tc>
          <w:tcPr>
            <w:tcW w:w="351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78ECA751" w14:textId="77777777" w:rsidR="00C377B7" w:rsidRPr="00C377B7" w:rsidRDefault="00C377B7" w:rsidP="00946087">
            <w:pPr>
              <w:adjustRightInd w:val="0"/>
              <w:snapToGrid w:val="0"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午餐：敬請自理</w:t>
            </w:r>
          </w:p>
        </w:tc>
        <w:tc>
          <w:tcPr>
            <w:tcW w:w="3516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29DBC257" w14:textId="77777777" w:rsidR="00C377B7" w:rsidRPr="00C377B7" w:rsidRDefault="00C377B7" w:rsidP="00946087">
            <w:pPr>
              <w:adjustRightInd w:val="0"/>
              <w:snapToGrid w:val="0"/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C377B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晚餐：敬請自理</w:t>
            </w:r>
          </w:p>
        </w:tc>
      </w:tr>
      <w:tr w:rsidR="00C377B7" w:rsidRPr="00D407E7" w14:paraId="0CFC1589" w14:textId="77777777" w:rsidTr="009460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7" w:type="dxa"/>
            <w:gridSpan w:val="3"/>
            <w:shd w:val="clear" w:color="auto" w:fill="auto"/>
            <w:vAlign w:val="center"/>
          </w:tcPr>
          <w:p w14:paraId="24FCB017" w14:textId="77777777" w:rsidR="00C377B7" w:rsidRPr="00D407E7" w:rsidRDefault="00C377B7" w:rsidP="00946087">
            <w:pPr>
              <w:adjustRightInd w:val="0"/>
              <w:snapToGrid w:val="0"/>
              <w:spacing w:line="0" w:lineRule="atLeast"/>
              <w:rPr>
                <w:rFonts w:ascii="楷體-繁" w:eastAsia="楷體-繁" w:hAnsi="楷體-繁"/>
                <w:b w:val="0"/>
                <w:bCs w:val="0"/>
                <w:color w:val="E36C0A" w:themeColor="accent6" w:themeShade="BF"/>
                <w:szCs w:val="24"/>
                <w:shd w:val="clear" w:color="auto" w:fill="FFFFFF"/>
              </w:rPr>
            </w:pPr>
            <w:r w:rsidRPr="00D407E7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住宿：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澎湖灣行旅或傳承堡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或同級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（</w:t>
            </w:r>
            <w:r w:rsidRPr="00EE0E6D"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升等福朋喜來登飯店需加價 NT$4000/人</w:t>
            </w:r>
            <w:r>
              <w:rPr>
                <w:rStyle w:val="jsm-0003"/>
                <w:rFonts w:ascii="微軟正黑體" w:eastAsia="微軟正黑體" w:hAnsi="微軟正黑體"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）</w:t>
            </w:r>
          </w:p>
        </w:tc>
      </w:tr>
    </w:tbl>
    <w:p w14:paraId="3AEF890D" w14:textId="0212A906" w:rsidR="00F819A9" w:rsidRPr="00F819A9" w:rsidRDefault="00F819A9" w:rsidP="00840D79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 w:hint="eastAsia"/>
          <w:color w:val="FF0000"/>
          <w:kern w:val="0"/>
          <w:sz w:val="22"/>
        </w:rPr>
      </w:pPr>
      <w:r w:rsidRPr="00F819A9">
        <w:rPr>
          <w:rFonts w:ascii="微軟正黑體" w:eastAsia="微軟正黑體" w:hAnsi="微軟正黑體" w:cs="Courier New" w:hint="eastAsia"/>
          <w:color w:val="FF0000"/>
          <w:kern w:val="0"/>
          <w:sz w:val="22"/>
        </w:rPr>
        <w:t>搭乘國內線班機，需準備個人身份證，出發前請再次檢查您的身份證帶了沒？14歲以下可使用戶口名簿或戶籍謄本或健保卡(需有照片)代替即可。</w:t>
      </w:r>
    </w:p>
    <w:p w14:paraId="783B64E2" w14:textId="4CA437D8" w:rsidR="00F819A9" w:rsidRPr="00F819A9" w:rsidRDefault="00F819A9" w:rsidP="00F90F6A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 w:hint="eastAsia"/>
          <w:color w:val="FF0000"/>
          <w:kern w:val="0"/>
          <w:sz w:val="22"/>
        </w:rPr>
      </w:pPr>
      <w:r w:rsidRPr="00F819A9">
        <w:rPr>
          <w:rFonts w:ascii="微軟正黑體" w:eastAsia="微軟正黑體" w:hAnsi="微軟正黑體" w:cs="Courier New" w:hint="eastAsia"/>
          <w:color w:val="FF0000"/>
          <w:kern w:val="0"/>
          <w:sz w:val="22"/>
        </w:rPr>
        <w:t>機票一經開立，不得更改姓名、轉讓。若取消此行程需繳付機票取費用等相關費用，詳細取消費說明請參照旅遊定型化契約書。</w:t>
      </w:r>
    </w:p>
    <w:p w14:paraId="199A3D05" w14:textId="7224259C" w:rsidR="00F819A9" w:rsidRPr="00F819A9" w:rsidRDefault="00F819A9" w:rsidP="00F819A9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 w:hint="eastAsia"/>
          <w:color w:val="FF0000"/>
          <w:kern w:val="0"/>
          <w:sz w:val="22"/>
        </w:rPr>
      </w:pPr>
      <w:r w:rsidRPr="00F819A9">
        <w:rPr>
          <w:rFonts w:ascii="微軟正黑體" w:eastAsia="微軟正黑體" w:hAnsi="微軟正黑體" w:cs="Courier New" w:hint="eastAsia"/>
          <w:color w:val="FF0000"/>
          <w:kern w:val="0"/>
          <w:sz w:val="22"/>
        </w:rPr>
        <w:t>離島交通資源有限，車輛皆以接駁為主；遇旺季期間，車輛調度吃緊，需請見諒並耐心等待。</w:t>
      </w:r>
    </w:p>
    <w:p w14:paraId="4D23B9AA" w14:textId="428BBBD6" w:rsidR="00F819A9" w:rsidRPr="00F819A9" w:rsidRDefault="00F819A9" w:rsidP="00F819A9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 w:hint="eastAsia"/>
          <w:color w:val="FF0000"/>
          <w:kern w:val="0"/>
          <w:sz w:val="22"/>
        </w:rPr>
      </w:pPr>
      <w:r w:rsidRPr="00F819A9">
        <w:rPr>
          <w:rFonts w:ascii="微軟正黑體" w:eastAsia="微軟正黑體" w:hAnsi="微軟正黑體" w:cs="Courier New" w:hint="eastAsia"/>
          <w:color w:val="FF0000"/>
          <w:kern w:val="0"/>
          <w:sz w:val="22"/>
        </w:rPr>
        <w:t>行程會因住宿地點、潮汐、車船調度，而有前後順序對調，若有調整之處，敬請配合及見諒。</w:t>
      </w:r>
    </w:p>
    <w:p w14:paraId="6E968838" w14:textId="101EBA34" w:rsidR="00F819A9" w:rsidRPr="00F819A9" w:rsidRDefault="00F819A9" w:rsidP="00F819A9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 w:hint="eastAsia"/>
          <w:color w:val="FF0000"/>
          <w:kern w:val="0"/>
          <w:sz w:val="22"/>
        </w:rPr>
      </w:pPr>
      <w:r w:rsidRPr="00F819A9">
        <w:rPr>
          <w:rFonts w:ascii="微軟正黑體" w:eastAsia="微軟正黑體" w:hAnsi="微軟正黑體" w:cs="Courier New" w:hint="eastAsia"/>
          <w:color w:val="FF0000"/>
          <w:kern w:val="0"/>
          <w:sz w:val="22"/>
        </w:rPr>
        <w:t>此行程為散客成團，車輛分配、導遊調度皆需以當地安排為主。</w:t>
      </w:r>
    </w:p>
    <w:p w14:paraId="73E93BC0" w14:textId="0779ED31" w:rsidR="00FA042E" w:rsidRPr="00EE6AD1" w:rsidRDefault="00F819A9" w:rsidP="00F819A9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/>
          <w:color w:val="FF0000"/>
          <w:kern w:val="0"/>
          <w:sz w:val="22"/>
        </w:rPr>
      </w:pPr>
      <w:r w:rsidRPr="00F819A9">
        <w:rPr>
          <w:rFonts w:ascii="微軟正黑體" w:eastAsia="微軟正黑體" w:hAnsi="微軟正黑體" w:cs="Courier New" w:hint="eastAsia"/>
          <w:color w:val="FF0000"/>
          <w:kern w:val="0"/>
          <w:sz w:val="22"/>
        </w:rPr>
        <w:t>表列之行程景點，若因當天天候、風浪，為安全上考量，本公司保有變更行程之權利。</w:t>
      </w:r>
    </w:p>
    <w:p w14:paraId="12A047D4" w14:textId="77777777" w:rsidR="00FA042E" w:rsidRPr="00EE6AD1" w:rsidRDefault="00117400" w:rsidP="00833423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/>
          <w:color w:val="FF0000"/>
          <w:kern w:val="0"/>
          <w:sz w:val="22"/>
        </w:rPr>
      </w:pPr>
      <w:r w:rsidRPr="00EE6AD1">
        <w:rPr>
          <w:rFonts w:ascii="微軟正黑體" w:eastAsia="微軟正黑體" w:hAnsi="微軟正黑體" w:cs="Courier New"/>
          <w:color w:val="FF0000"/>
          <w:kern w:val="0"/>
          <w:sz w:val="22"/>
        </w:rPr>
        <w:t>若孩童滿六歲者，為了住宿更舒適，請安排佔床位。</w:t>
      </w:r>
    </w:p>
    <w:p w14:paraId="23CF8EFA" w14:textId="45FC3E64" w:rsidR="004276A8" w:rsidRPr="00F819A9" w:rsidRDefault="00F819A9" w:rsidP="00F819A9">
      <w:pPr>
        <w:pStyle w:val="ad"/>
        <w:widowControl/>
        <w:numPr>
          <w:ilvl w:val="0"/>
          <w:numId w:val="15"/>
        </w:numPr>
        <w:adjustRightInd w:val="0"/>
        <w:snapToGrid w:val="0"/>
        <w:ind w:leftChars="0"/>
        <w:rPr>
          <w:rFonts w:ascii="微軟正黑體" w:eastAsia="微軟正黑體" w:hAnsi="微軟正黑體" w:cs="Courier New" w:hint="eastAsia"/>
          <w:color w:val="FF0000"/>
          <w:kern w:val="0"/>
          <w:sz w:val="22"/>
        </w:rPr>
      </w:pPr>
      <w:r w:rsidRPr="00EF4A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CACEA" wp14:editId="61276FA4">
                <wp:simplePos x="0" y="0"/>
                <wp:positionH relativeFrom="margin">
                  <wp:posOffset>76200</wp:posOffset>
                </wp:positionH>
                <wp:positionV relativeFrom="page">
                  <wp:posOffset>717550</wp:posOffset>
                </wp:positionV>
                <wp:extent cx="1389380" cy="388620"/>
                <wp:effectExtent l="76200" t="57150" r="96520" b="106680"/>
                <wp:wrapTopAndBottom/>
                <wp:docPr id="3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388620"/>
                        </a:xfrm>
                        <a:prstGeom prst="round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CCD8F" w14:textId="77777777" w:rsidR="00F819A9" w:rsidRPr="00EB352B" w:rsidRDefault="00F819A9" w:rsidP="00F819A9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  <w:t>報價包含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CACEA" id="_x0000_s1028" style="position:absolute;left:0;text-align:left;margin-left:6pt;margin-top:56.5pt;width:109.4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" fillcolor="#33c" stroked="f" strokeweight="2pt">
                <v:shadow on="t" color="black" opacity="20971f" offset="0,2.2pt"/>
                <v:textbox>
                  <w:txbxContent>
                    <w:p w14:paraId="613CCD8F" w14:textId="77777777" w:rsidR="00F819A9" w:rsidRPr="00EB352B" w:rsidRDefault="00F819A9" w:rsidP="00F819A9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  <w:t>報價包含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="006E1C5C" w:rsidRPr="00EE6AD1">
        <w:rPr>
          <w:rFonts w:ascii="微軟正黑體" w:eastAsia="微軟正黑體" w:hAnsi="微軟正黑體" w:cs="Courier New"/>
          <w:color w:val="FF0000"/>
          <w:kern w:val="0"/>
          <w:sz w:val="22"/>
        </w:rPr>
        <w:t>贈送項目若自動放棄者，無法退費。</w:t>
      </w:r>
    </w:p>
    <w:p w14:paraId="68EA3CBA" w14:textId="77777777" w:rsidR="00DB04F4" w:rsidRPr="00DB04F4" w:rsidRDefault="00DB04F4" w:rsidP="00DB04F4">
      <w:pPr>
        <w:widowControl/>
        <w:adjustRightInd w:val="0"/>
        <w:snapToGrid w:val="0"/>
        <w:ind w:right="720"/>
        <w:rPr>
          <w:rFonts w:ascii="微軟正黑體" w:eastAsia="微軟正黑體" w:hAnsi="微軟正黑體" w:cs="Courier New" w:hint="eastAsia"/>
          <w:kern w:val="0"/>
          <w:sz w:val="22"/>
        </w:rPr>
      </w:pPr>
      <w:r w:rsidRPr="00DB04F4">
        <w:rPr>
          <w:rFonts w:ascii="微軟正黑體" w:eastAsia="微軟正黑體" w:hAnsi="微軟正黑體" w:cs="Courier New" w:hint="eastAsia"/>
          <w:kern w:val="0"/>
          <w:sz w:val="22"/>
        </w:rPr>
        <w:t>【交通】台中/馬公來回團體經濟艙機票(限當日當班使用，不得轉讓、不得更改取消)</w:t>
      </w:r>
    </w:p>
    <w:p w14:paraId="7D289D75" w14:textId="77777777" w:rsidR="00DB04F4" w:rsidRPr="00DB04F4" w:rsidRDefault="00DB04F4" w:rsidP="00DB04F4">
      <w:pPr>
        <w:widowControl/>
        <w:adjustRightInd w:val="0"/>
        <w:snapToGrid w:val="0"/>
        <w:ind w:right="720"/>
        <w:rPr>
          <w:rFonts w:ascii="微軟正黑體" w:eastAsia="微軟正黑體" w:hAnsi="微軟正黑體" w:cs="Courier New" w:hint="eastAsia"/>
          <w:kern w:val="0"/>
          <w:sz w:val="22"/>
        </w:rPr>
      </w:pPr>
      <w:r w:rsidRPr="00DB04F4">
        <w:rPr>
          <w:rFonts w:ascii="微軟正黑體" w:eastAsia="微軟正黑體" w:hAnsi="微軟正黑體" w:cs="Courier New" w:hint="eastAsia"/>
          <w:kern w:val="0"/>
          <w:sz w:val="22"/>
        </w:rPr>
        <w:t>【住宿】依行程 馬公地區旅館或同級</w:t>
      </w:r>
    </w:p>
    <w:p w14:paraId="1A2D954E" w14:textId="77777777" w:rsidR="00DB04F4" w:rsidRPr="00DB04F4" w:rsidRDefault="00DB04F4" w:rsidP="00DB04F4">
      <w:pPr>
        <w:widowControl/>
        <w:adjustRightInd w:val="0"/>
        <w:snapToGrid w:val="0"/>
        <w:ind w:right="720"/>
        <w:rPr>
          <w:rFonts w:ascii="微軟正黑體" w:eastAsia="微軟正黑體" w:hAnsi="微軟正黑體" w:cs="Courier New" w:hint="eastAsia"/>
          <w:kern w:val="0"/>
          <w:sz w:val="22"/>
        </w:rPr>
      </w:pPr>
      <w:r w:rsidRPr="00DB04F4">
        <w:rPr>
          <w:rFonts w:ascii="微軟正黑體" w:eastAsia="微軟正黑體" w:hAnsi="微軟正黑體" w:cs="Courier New" w:hint="eastAsia"/>
          <w:kern w:val="0"/>
          <w:sz w:val="22"/>
        </w:rPr>
        <w:t>【行程】表列行程、餐食費用。</w:t>
      </w:r>
    </w:p>
    <w:p w14:paraId="61C5984B" w14:textId="38EE41FC" w:rsidR="00DB04F4" w:rsidRPr="00DB04F4" w:rsidRDefault="00DB04F4" w:rsidP="00DB04F4">
      <w:pPr>
        <w:widowControl/>
        <w:adjustRightInd w:val="0"/>
        <w:snapToGrid w:val="0"/>
        <w:ind w:right="720"/>
        <w:rPr>
          <w:rFonts w:ascii="微軟正黑體" w:eastAsia="微軟正黑體" w:hAnsi="微軟正黑體" w:cs="Courier New" w:hint="eastAsia"/>
          <w:kern w:val="0"/>
          <w:sz w:val="22"/>
        </w:rPr>
      </w:pPr>
      <w:r w:rsidRPr="00DB04F4">
        <w:rPr>
          <w:rFonts w:ascii="微軟正黑體" w:eastAsia="微軟正黑體" w:hAnsi="微軟正黑體" w:cs="Courier New" w:hint="eastAsia"/>
          <w:kern w:val="0"/>
          <w:sz w:val="22"/>
        </w:rPr>
        <w:t>【保險】新台幣200萬履約責任險暨20萬意外醫療險。</w:t>
      </w:r>
    </w:p>
    <w:p w14:paraId="305BB25A" w14:textId="27662E06" w:rsidR="00216325" w:rsidRDefault="00DB04F4" w:rsidP="00DB04F4">
      <w:pPr>
        <w:widowControl/>
        <w:adjustRightInd w:val="0"/>
        <w:snapToGrid w:val="0"/>
        <w:ind w:right="720"/>
        <w:rPr>
          <w:rFonts w:ascii="微軟正黑體" w:eastAsia="微軟正黑體" w:hAnsi="微軟正黑體" w:cs="Courier New"/>
          <w:kern w:val="0"/>
          <w:sz w:val="22"/>
        </w:rPr>
      </w:pPr>
      <w:r w:rsidRPr="00EF4A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D4076" wp14:editId="66A620C0">
                <wp:simplePos x="0" y="0"/>
                <wp:positionH relativeFrom="margin">
                  <wp:posOffset>95250</wp:posOffset>
                </wp:positionH>
                <wp:positionV relativeFrom="page">
                  <wp:posOffset>2546350</wp:posOffset>
                </wp:positionV>
                <wp:extent cx="1571625" cy="388620"/>
                <wp:effectExtent l="95250" t="57150" r="104775" b="106680"/>
                <wp:wrapTopAndBottom/>
                <wp:docPr id="4" name="圓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88620"/>
                        </a:xfrm>
                        <a:prstGeom prst="round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8DA18" w14:textId="77777777" w:rsidR="00DB04F4" w:rsidRPr="00EB352B" w:rsidRDefault="00DB04F4" w:rsidP="00DB04F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0"/>
                                <w:shd w:val="clear" w:color="auto" w:fill="3333CC"/>
                              </w:rPr>
                              <w:t>報價不包含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D4076" id="_x0000_s1029" style="position:absolute;margin-left:7.5pt;margin-top:200.5pt;width:123.7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" fillcolor="#33c" stroked="f" strokeweight="2pt">
                <v:shadow on="t" color="black" opacity="20971f" offset="0,2.2pt"/>
                <v:textbox>
                  <w:txbxContent>
                    <w:p w14:paraId="3328DA18" w14:textId="77777777" w:rsidR="00DB04F4" w:rsidRPr="00EB352B" w:rsidRDefault="00DB04F4" w:rsidP="00DB04F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0"/>
                          <w:shd w:val="clear" w:color="auto" w:fill="3333CC"/>
                        </w:rPr>
                        <w:t>報價不包含</w:t>
                      </w: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  <w:r w:rsidRPr="00DB04F4">
        <w:rPr>
          <w:rFonts w:ascii="微軟正黑體" w:eastAsia="微軟正黑體" w:hAnsi="微軟正黑體" w:cs="Courier New" w:hint="eastAsia"/>
          <w:kern w:val="0"/>
          <w:sz w:val="22"/>
        </w:rPr>
        <w:t>【兒童不佔床】不含飯店內床位、餐食。(兒童若達到飯店收費標準，須依飯店規定現場自行付費)</w:t>
      </w:r>
    </w:p>
    <w:p w14:paraId="0F4E4CFE" w14:textId="209BFE1A" w:rsidR="0055149C" w:rsidRPr="00EE6AD1" w:rsidRDefault="00344020" w:rsidP="004E6860">
      <w:pPr>
        <w:pStyle w:val="ad"/>
        <w:widowControl/>
        <w:numPr>
          <w:ilvl w:val="0"/>
          <w:numId w:val="14"/>
        </w:numPr>
        <w:adjustRightInd w:val="0"/>
        <w:snapToGrid w:val="0"/>
        <w:ind w:leftChars="0" w:left="284" w:right="720" w:hanging="284"/>
        <w:rPr>
          <w:rFonts w:ascii="微軟正黑體" w:eastAsia="微軟正黑體" w:hAnsi="微軟正黑體" w:cs="Courier New"/>
          <w:kern w:val="0"/>
          <w:sz w:val="22"/>
        </w:rPr>
      </w:pPr>
      <w:r w:rsidRPr="00EE6AD1">
        <w:rPr>
          <w:rFonts w:ascii="微軟正黑體" w:eastAsia="微軟正黑體" w:hAnsi="微軟正黑體" w:cs="Courier New"/>
          <w:kern w:val="0"/>
          <w:sz w:val="22"/>
        </w:rPr>
        <w:t>馬公當地導遊人員及司機小費，</w:t>
      </w:r>
      <w:r w:rsidR="00F74AE8">
        <w:rPr>
          <w:rFonts w:ascii="微軟正黑體" w:eastAsia="微軟正黑體" w:hAnsi="微軟正黑體" w:cs="Courier New"/>
          <w:kern w:val="0"/>
          <w:sz w:val="22"/>
        </w:rPr>
        <w:t>共計</w:t>
      </w:r>
      <w:r w:rsidR="00DB04F4">
        <w:rPr>
          <w:rFonts w:ascii="微軟正黑體" w:eastAsia="微軟正黑體" w:hAnsi="微軟正黑體" w:cs="Courier New" w:hint="eastAsia"/>
          <w:kern w:val="0"/>
          <w:sz w:val="22"/>
        </w:rPr>
        <w:t>3</w:t>
      </w:r>
      <w:r w:rsidR="00DB04F4">
        <w:rPr>
          <w:rFonts w:ascii="微軟正黑體" w:eastAsia="微軟正黑體" w:hAnsi="微軟正黑體" w:cs="Courier New"/>
          <w:kern w:val="0"/>
          <w:sz w:val="22"/>
        </w:rPr>
        <w:t>00</w:t>
      </w:r>
      <w:r w:rsidR="00F74AE8">
        <w:rPr>
          <w:rFonts w:ascii="微軟正黑體" w:eastAsia="微軟正黑體" w:hAnsi="微軟正黑體" w:cs="Courier New"/>
          <w:kern w:val="0"/>
          <w:sz w:val="22"/>
        </w:rPr>
        <w:t>元</w:t>
      </w:r>
      <w:r w:rsidR="00DB04F4">
        <w:rPr>
          <w:rFonts w:ascii="微軟正黑體" w:eastAsia="微軟正黑體" w:hAnsi="微軟正黑體" w:cs="Courier New" w:hint="eastAsia"/>
          <w:kern w:val="0"/>
          <w:sz w:val="22"/>
        </w:rPr>
        <w:t>/人</w:t>
      </w:r>
      <w:r w:rsidRPr="00EE6AD1">
        <w:rPr>
          <w:rFonts w:ascii="微軟正黑體" w:eastAsia="微軟正黑體" w:hAnsi="微軟正黑體" w:cs="Courier New"/>
          <w:kern w:val="0"/>
          <w:sz w:val="22"/>
        </w:rPr>
        <w:t>。</w:t>
      </w:r>
    </w:p>
    <w:p w14:paraId="4E5CEE37" w14:textId="6639776F" w:rsidR="0055149C" w:rsidRPr="004D4DA7" w:rsidRDefault="00344020" w:rsidP="004E6860">
      <w:pPr>
        <w:pStyle w:val="ad"/>
        <w:widowControl/>
        <w:numPr>
          <w:ilvl w:val="0"/>
          <w:numId w:val="14"/>
        </w:numPr>
        <w:adjustRightInd w:val="0"/>
        <w:snapToGrid w:val="0"/>
        <w:ind w:leftChars="0" w:left="284" w:right="720" w:hanging="284"/>
        <w:rPr>
          <w:rFonts w:ascii="微軟正黑體" w:eastAsia="微軟正黑體" w:hAnsi="微軟正黑體" w:cs="Courier New"/>
          <w:kern w:val="0"/>
          <w:sz w:val="22"/>
        </w:rPr>
      </w:pPr>
      <w:r w:rsidRPr="004D4DA7">
        <w:rPr>
          <w:rFonts w:ascii="微軟正黑體" w:eastAsia="微軟正黑體" w:hAnsi="微軟正黑體" w:cs="Courier New"/>
          <w:kern w:val="0"/>
          <w:sz w:val="22"/>
        </w:rPr>
        <w:t>個人因素所產生之消費，如</w:t>
      </w:r>
      <w:r w:rsidR="004D4DA7" w:rsidRPr="004D4DA7">
        <w:rPr>
          <w:rFonts w:ascii="微軟正黑體" w:eastAsia="微軟正黑體" w:hAnsi="微軟正黑體" w:cs="Courier New"/>
          <w:kern w:val="0"/>
          <w:sz w:val="22"/>
        </w:rPr>
        <w:t>延遲退房所產生延遲費用、</w:t>
      </w:r>
      <w:r w:rsidRPr="004D4DA7">
        <w:rPr>
          <w:rFonts w:ascii="微軟正黑體" w:eastAsia="微軟正黑體" w:hAnsi="微軟正黑體" w:cs="Courier New"/>
          <w:kern w:val="0"/>
          <w:sz w:val="22"/>
        </w:rPr>
        <w:t>飲料、私人購物費…等。</w:t>
      </w:r>
    </w:p>
    <w:p w14:paraId="0B37B151" w14:textId="60A438A0" w:rsidR="0055149C" w:rsidRPr="00DB04F4" w:rsidRDefault="00344020" w:rsidP="00BE6728">
      <w:pPr>
        <w:pStyle w:val="ad"/>
        <w:widowControl/>
        <w:numPr>
          <w:ilvl w:val="0"/>
          <w:numId w:val="14"/>
        </w:numPr>
        <w:adjustRightInd w:val="0"/>
        <w:snapToGrid w:val="0"/>
        <w:ind w:leftChars="0" w:left="284" w:right="720" w:hanging="284"/>
        <w:rPr>
          <w:rFonts w:ascii="微軟正黑體" w:eastAsia="微軟正黑體" w:hAnsi="微軟正黑體" w:cs="Courier New"/>
          <w:kern w:val="0"/>
          <w:sz w:val="22"/>
        </w:rPr>
      </w:pPr>
      <w:r w:rsidRPr="00DB04F4">
        <w:rPr>
          <w:rFonts w:ascii="微軟正黑體" w:eastAsia="微軟正黑體" w:hAnsi="微軟正黑體" w:cs="Courier New"/>
          <w:kern w:val="0"/>
          <w:sz w:val="22"/>
        </w:rPr>
        <w:t>個人旅遊平安保險，依規定旅客若有個別需求，得自行投保旅行平安保險。</w:t>
      </w:r>
    </w:p>
    <w:p w14:paraId="767F7756" w14:textId="6F73DEBB" w:rsidR="00344020" w:rsidRDefault="00344020" w:rsidP="004E6860">
      <w:pPr>
        <w:pStyle w:val="ad"/>
        <w:widowControl/>
        <w:numPr>
          <w:ilvl w:val="0"/>
          <w:numId w:val="14"/>
        </w:numPr>
        <w:adjustRightInd w:val="0"/>
        <w:snapToGrid w:val="0"/>
        <w:ind w:leftChars="0" w:left="284" w:right="720" w:hanging="284"/>
        <w:rPr>
          <w:rFonts w:ascii="微軟正黑體" w:eastAsia="微軟正黑體" w:hAnsi="微軟正黑體" w:cs="Courier New"/>
          <w:kern w:val="0"/>
          <w:sz w:val="22"/>
        </w:rPr>
      </w:pPr>
      <w:r w:rsidRPr="00EE6AD1">
        <w:rPr>
          <w:rFonts w:ascii="微軟正黑體" w:eastAsia="微軟正黑體" w:hAnsi="微軟正黑體" w:cs="Courier New"/>
          <w:kern w:val="0"/>
          <w:sz w:val="22"/>
        </w:rPr>
        <w:t>本行程表上未註明之各項開銷，建議、自費或自由行程所衍生之任何費用。</w:t>
      </w:r>
    </w:p>
    <w:p w14:paraId="4B348C4B" w14:textId="43A83877" w:rsidR="00DB04F4" w:rsidRDefault="00DB04F4" w:rsidP="004E6860">
      <w:pPr>
        <w:pStyle w:val="ad"/>
        <w:widowControl/>
        <w:numPr>
          <w:ilvl w:val="0"/>
          <w:numId w:val="14"/>
        </w:numPr>
        <w:adjustRightInd w:val="0"/>
        <w:snapToGrid w:val="0"/>
        <w:ind w:leftChars="0" w:left="284" w:right="720" w:hanging="284"/>
        <w:rPr>
          <w:rFonts w:ascii="微軟正黑體" w:eastAsia="微軟正黑體" w:hAnsi="微軟正黑體" w:cs="Courier New"/>
          <w:kern w:val="0"/>
          <w:sz w:val="22"/>
        </w:rPr>
      </w:pPr>
      <w:r w:rsidRPr="00DB04F4">
        <w:rPr>
          <w:rFonts w:ascii="微軟正黑體" w:eastAsia="微軟正黑體" w:hAnsi="微軟正黑體" w:cs="Courier New" w:hint="eastAsia"/>
          <w:kern w:val="0"/>
          <w:sz w:val="22"/>
        </w:rPr>
        <w:t>航空行李託運規定每人限重10公斤，超過部分將加收行李超重費。</w:t>
      </w:r>
    </w:p>
    <w:p w14:paraId="325C136F" w14:textId="77777777" w:rsidR="00DB04F4" w:rsidRPr="00DB04F4" w:rsidRDefault="00DB04F4" w:rsidP="00DB04F4">
      <w:pPr>
        <w:widowControl/>
        <w:adjustRightInd w:val="0"/>
        <w:snapToGrid w:val="0"/>
        <w:ind w:right="720"/>
        <w:rPr>
          <w:rFonts w:ascii="微軟正黑體" w:eastAsia="微軟正黑體" w:hAnsi="微軟正黑體" w:cs="Courier New"/>
          <w:kern w:val="0"/>
          <w:sz w:val="22"/>
        </w:rPr>
      </w:pPr>
    </w:p>
    <w:p w14:paraId="7DA4B394" w14:textId="5657BE93" w:rsidR="001E785F" w:rsidRPr="00E24CD0" w:rsidRDefault="004E6860" w:rsidP="002D6530">
      <w:pPr>
        <w:adjustRightInd w:val="0"/>
        <w:snapToGrid w:val="0"/>
        <w:spacing w:beforeLines="50" w:before="180"/>
        <w:ind w:rightChars="49" w:right="118"/>
        <w:rPr>
          <w:rFonts w:ascii="微軟正黑體" w:eastAsia="微軟正黑體" w:hAnsi="微軟正黑體" w:cs="Courier New"/>
          <w:color w:val="FF0000"/>
          <w:kern w:val="0"/>
          <w:szCs w:val="24"/>
        </w:rPr>
      </w:pPr>
      <w:r w:rsidRPr="004E6860">
        <w:rPr>
          <w:rFonts w:ascii="微軟正黑體" w:eastAsia="微軟正黑體" w:hAnsi="微軟正黑體" w:hint="eastAsia"/>
          <w:b/>
          <w:szCs w:val="24"/>
        </w:rPr>
        <w:t>本行程最終售價可能依飯店配發之房型而有所不同，請依服務人員報價為準。</w:t>
      </w:r>
    </w:p>
    <w:sectPr w:rsidR="001E785F" w:rsidRPr="00E24CD0" w:rsidSect="001D53E2"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AD2D" w14:textId="77777777" w:rsidR="001B23EB" w:rsidRDefault="001B23EB" w:rsidP="00655732">
      <w:r>
        <w:separator/>
      </w:r>
    </w:p>
  </w:endnote>
  <w:endnote w:type="continuationSeparator" w:id="0">
    <w:p w14:paraId="1FB5F851" w14:textId="77777777" w:rsidR="001B23EB" w:rsidRDefault="001B23EB" w:rsidP="0065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楷體-繁">
    <w:altName w:val="微軟正黑體"/>
    <w:charset w:val="88"/>
    <w:family w:val="auto"/>
    <w:pitch w:val="variable"/>
    <w:sig w:usb0="00000000" w:usb1="280F3C52" w:usb2="00000016" w:usb3="00000000" w:csb0="001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935E" w14:textId="77777777" w:rsidR="001B23EB" w:rsidRDefault="001B23EB" w:rsidP="00655732">
      <w:r>
        <w:separator/>
      </w:r>
    </w:p>
  </w:footnote>
  <w:footnote w:type="continuationSeparator" w:id="0">
    <w:p w14:paraId="1C4A93F8" w14:textId="77777777" w:rsidR="001B23EB" w:rsidRDefault="001B23EB" w:rsidP="0065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8pt;height:8pt" o:bullet="t">
        <v:imagedata r:id="rId1" o:title="mso8554882A"/>
      </v:shape>
    </w:pict>
  </w:numPicBullet>
  <w:abstractNum w:abstractNumId="0" w15:restartNumberingAfterBreak="0">
    <w:nsid w:val="04056380"/>
    <w:multiLevelType w:val="hybridMultilevel"/>
    <w:tmpl w:val="B552B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C3892"/>
    <w:multiLevelType w:val="hybridMultilevel"/>
    <w:tmpl w:val="C132275A"/>
    <w:lvl w:ilvl="0" w:tplc="63562ECE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2A50A6F6">
      <w:start w:val="1"/>
      <w:numFmt w:val="bullet"/>
      <w:lvlText w:val="ª"/>
      <w:lvlJc w:val="left"/>
      <w:pPr>
        <w:ind w:left="960" w:hanging="480"/>
      </w:pPr>
      <w:rPr>
        <w:rFonts w:ascii="Wingdings" w:hAnsi="Wingdings" w:hint="default"/>
        <w:color w:val="000000" w:themeColor="text1"/>
      </w:rPr>
    </w:lvl>
    <w:lvl w:ilvl="2" w:tplc="1EB439C4">
      <w:start w:val="3"/>
      <w:numFmt w:val="bullet"/>
      <w:lvlText w:val="-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C76686"/>
    <w:multiLevelType w:val="hybridMultilevel"/>
    <w:tmpl w:val="A87C4342"/>
    <w:lvl w:ilvl="0" w:tplc="072A2B82">
      <w:start w:val="302"/>
      <w:numFmt w:val="bullet"/>
      <w:lvlText w:val="–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1C67F8"/>
    <w:multiLevelType w:val="hybridMultilevel"/>
    <w:tmpl w:val="9B18689E"/>
    <w:lvl w:ilvl="0" w:tplc="C4D47554">
      <w:start w:val="302"/>
      <w:numFmt w:val="bullet"/>
      <w:lvlText w:val="–"/>
      <w:lvlJc w:val="left"/>
      <w:pPr>
        <w:ind w:left="6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E754324"/>
    <w:multiLevelType w:val="hybridMultilevel"/>
    <w:tmpl w:val="058E8F7A"/>
    <w:lvl w:ilvl="0" w:tplc="CBDEA512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 w15:restartNumberingAfterBreak="0">
    <w:nsid w:val="0EC54D14"/>
    <w:multiLevelType w:val="hybridMultilevel"/>
    <w:tmpl w:val="2F8EA3D4"/>
    <w:lvl w:ilvl="0" w:tplc="333016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821ECA"/>
    <w:multiLevelType w:val="hybridMultilevel"/>
    <w:tmpl w:val="EC4A55D2"/>
    <w:lvl w:ilvl="0" w:tplc="AB882760">
      <w:start w:val="302"/>
      <w:numFmt w:val="bullet"/>
      <w:lvlText w:val="–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442F95"/>
    <w:multiLevelType w:val="hybridMultilevel"/>
    <w:tmpl w:val="64B881AA"/>
    <w:lvl w:ilvl="0" w:tplc="CE8ED846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  <w:b w:val="0"/>
        <w:bCs w:val="0"/>
        <w:color w:val="984806" w:themeColor="accent6" w:themeShade="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0F73BD"/>
    <w:multiLevelType w:val="hybridMultilevel"/>
    <w:tmpl w:val="CE0E7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BB4C74"/>
    <w:multiLevelType w:val="hybridMultilevel"/>
    <w:tmpl w:val="6E54EBBA"/>
    <w:lvl w:ilvl="0" w:tplc="8286E6A2">
      <w:start w:val="3"/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3856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A259F5"/>
    <w:multiLevelType w:val="hybridMultilevel"/>
    <w:tmpl w:val="B73AC1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40267B"/>
    <w:multiLevelType w:val="hybridMultilevel"/>
    <w:tmpl w:val="44001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EDE9F4C">
      <w:start w:val="8"/>
      <w:numFmt w:val="bullet"/>
      <w:lvlText w:val="●"/>
      <w:lvlJc w:val="left"/>
      <w:pPr>
        <w:ind w:left="360" w:hanging="360"/>
      </w:pPr>
      <w:rPr>
        <w:rFonts w:ascii="標楷體" w:eastAsia="標楷體" w:hAnsi="標楷體" w:cs="Courier New" w:hint="eastAsia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12" w15:restartNumberingAfterBreak="0">
    <w:nsid w:val="52420462"/>
    <w:multiLevelType w:val="hybridMultilevel"/>
    <w:tmpl w:val="2AAEB8AA"/>
    <w:lvl w:ilvl="0" w:tplc="EE141D02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B866B1F"/>
    <w:multiLevelType w:val="hybridMultilevel"/>
    <w:tmpl w:val="AAAC0794"/>
    <w:lvl w:ilvl="0" w:tplc="CB5E8AC2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BB3214"/>
    <w:multiLevelType w:val="hybridMultilevel"/>
    <w:tmpl w:val="7526CDFC"/>
    <w:lvl w:ilvl="0" w:tplc="1EB439C4">
      <w:start w:val="3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7303DB"/>
    <w:multiLevelType w:val="hybridMultilevel"/>
    <w:tmpl w:val="1E5047B4"/>
    <w:lvl w:ilvl="0" w:tplc="1FDEC76C">
      <w:start w:val="3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 w15:restartNumberingAfterBreak="0">
    <w:nsid w:val="6CC173D8"/>
    <w:multiLevelType w:val="hybridMultilevel"/>
    <w:tmpl w:val="924CEF00"/>
    <w:lvl w:ilvl="0" w:tplc="4380155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437CA4"/>
    <w:multiLevelType w:val="hybridMultilevel"/>
    <w:tmpl w:val="242CFDA8"/>
    <w:lvl w:ilvl="0" w:tplc="B6D818FA">
      <w:start w:val="1"/>
      <w:numFmt w:val="upperLetter"/>
      <w:lvlText w:val="%1."/>
      <w:lvlJc w:val="left"/>
      <w:pPr>
        <w:ind w:left="360" w:hanging="360"/>
      </w:pPr>
      <w:rPr>
        <w:rFonts w:hint="eastAsia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4444B8"/>
    <w:multiLevelType w:val="hybridMultilevel"/>
    <w:tmpl w:val="7074862C"/>
    <w:lvl w:ilvl="0" w:tplc="A66E75EE">
      <w:start w:val="1"/>
      <w:numFmt w:val="upperLetter"/>
      <w:lvlText w:val="%1."/>
      <w:lvlJc w:val="left"/>
      <w:pPr>
        <w:ind w:left="480" w:hanging="480"/>
      </w:pPr>
      <w:rPr>
        <w:rFonts w:hint="default"/>
        <w:b/>
        <w:bCs/>
        <w:color w:val="00B050"/>
      </w:r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6203612">
    <w:abstractNumId w:val="16"/>
  </w:num>
  <w:num w:numId="2" w16cid:durableId="1069230789">
    <w:abstractNumId w:val="8"/>
  </w:num>
  <w:num w:numId="3" w16cid:durableId="359665291">
    <w:abstractNumId w:val="10"/>
  </w:num>
  <w:num w:numId="4" w16cid:durableId="578295493">
    <w:abstractNumId w:val="4"/>
  </w:num>
  <w:num w:numId="5" w16cid:durableId="544100194">
    <w:abstractNumId w:val="9"/>
  </w:num>
  <w:num w:numId="6" w16cid:durableId="1293515591">
    <w:abstractNumId w:val="14"/>
  </w:num>
  <w:num w:numId="7" w16cid:durableId="1040008091">
    <w:abstractNumId w:val="15"/>
  </w:num>
  <w:num w:numId="8" w16cid:durableId="1716657965">
    <w:abstractNumId w:val="12"/>
  </w:num>
  <w:num w:numId="9" w16cid:durableId="426390813">
    <w:abstractNumId w:val="13"/>
  </w:num>
  <w:num w:numId="10" w16cid:durableId="1186672083">
    <w:abstractNumId w:val="1"/>
  </w:num>
  <w:num w:numId="11" w16cid:durableId="891422316">
    <w:abstractNumId w:val="7"/>
  </w:num>
  <w:num w:numId="12" w16cid:durableId="1782336676">
    <w:abstractNumId w:val="0"/>
  </w:num>
  <w:num w:numId="13" w16cid:durableId="1691254764">
    <w:abstractNumId w:val="17"/>
  </w:num>
  <w:num w:numId="14" w16cid:durableId="1240100127">
    <w:abstractNumId w:val="11"/>
  </w:num>
  <w:num w:numId="15" w16cid:durableId="4940650">
    <w:abstractNumId w:val="5"/>
  </w:num>
  <w:num w:numId="16" w16cid:durableId="1693919501">
    <w:abstractNumId w:val="2"/>
  </w:num>
  <w:num w:numId="17" w16cid:durableId="529104013">
    <w:abstractNumId w:val="3"/>
  </w:num>
  <w:num w:numId="18" w16cid:durableId="269439191">
    <w:abstractNumId w:val="6"/>
  </w:num>
  <w:num w:numId="19" w16cid:durableId="17970635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32"/>
    <w:rsid w:val="00004ABA"/>
    <w:rsid w:val="00015DBD"/>
    <w:rsid w:val="00020726"/>
    <w:rsid w:val="000313F3"/>
    <w:rsid w:val="00032BF5"/>
    <w:rsid w:val="000631B9"/>
    <w:rsid w:val="000754E0"/>
    <w:rsid w:val="00076F99"/>
    <w:rsid w:val="0008222D"/>
    <w:rsid w:val="00084959"/>
    <w:rsid w:val="000C585B"/>
    <w:rsid w:val="000C76B8"/>
    <w:rsid w:val="000E0C79"/>
    <w:rsid w:val="000E7063"/>
    <w:rsid w:val="0010484E"/>
    <w:rsid w:val="00117400"/>
    <w:rsid w:val="00121419"/>
    <w:rsid w:val="0012535A"/>
    <w:rsid w:val="0013298D"/>
    <w:rsid w:val="001364C9"/>
    <w:rsid w:val="001576D7"/>
    <w:rsid w:val="0016018B"/>
    <w:rsid w:val="00161B6C"/>
    <w:rsid w:val="0017757B"/>
    <w:rsid w:val="00187014"/>
    <w:rsid w:val="0019525B"/>
    <w:rsid w:val="00195D8C"/>
    <w:rsid w:val="001A42F6"/>
    <w:rsid w:val="001A4956"/>
    <w:rsid w:val="001B23EB"/>
    <w:rsid w:val="001D53E2"/>
    <w:rsid w:val="001E5B52"/>
    <w:rsid w:val="001E785F"/>
    <w:rsid w:val="00200A58"/>
    <w:rsid w:val="00216325"/>
    <w:rsid w:val="00222E28"/>
    <w:rsid w:val="00235C19"/>
    <w:rsid w:val="00240E80"/>
    <w:rsid w:val="002446B5"/>
    <w:rsid w:val="00262E15"/>
    <w:rsid w:val="00264719"/>
    <w:rsid w:val="00266299"/>
    <w:rsid w:val="0027607F"/>
    <w:rsid w:val="00276152"/>
    <w:rsid w:val="00283C0C"/>
    <w:rsid w:val="00293737"/>
    <w:rsid w:val="002A5FB2"/>
    <w:rsid w:val="002B3437"/>
    <w:rsid w:val="002D0D46"/>
    <w:rsid w:val="002D4D84"/>
    <w:rsid w:val="002D6530"/>
    <w:rsid w:val="002F46BB"/>
    <w:rsid w:val="003053FD"/>
    <w:rsid w:val="00315637"/>
    <w:rsid w:val="00316ABC"/>
    <w:rsid w:val="003314F2"/>
    <w:rsid w:val="003326AD"/>
    <w:rsid w:val="00335918"/>
    <w:rsid w:val="00335B2A"/>
    <w:rsid w:val="00344020"/>
    <w:rsid w:val="00351769"/>
    <w:rsid w:val="003552FA"/>
    <w:rsid w:val="00366CD4"/>
    <w:rsid w:val="00370181"/>
    <w:rsid w:val="0037352E"/>
    <w:rsid w:val="003864F6"/>
    <w:rsid w:val="003B3C13"/>
    <w:rsid w:val="003D4869"/>
    <w:rsid w:val="003E2172"/>
    <w:rsid w:val="00413DC8"/>
    <w:rsid w:val="00421953"/>
    <w:rsid w:val="00427016"/>
    <w:rsid w:val="004276A8"/>
    <w:rsid w:val="0043165F"/>
    <w:rsid w:val="0043750A"/>
    <w:rsid w:val="0045112F"/>
    <w:rsid w:val="00452BB6"/>
    <w:rsid w:val="00453F12"/>
    <w:rsid w:val="00454317"/>
    <w:rsid w:val="00460FE9"/>
    <w:rsid w:val="00462798"/>
    <w:rsid w:val="00467A5D"/>
    <w:rsid w:val="00471CFF"/>
    <w:rsid w:val="004819D0"/>
    <w:rsid w:val="00483A9F"/>
    <w:rsid w:val="0048521D"/>
    <w:rsid w:val="004B5EAA"/>
    <w:rsid w:val="004D2DE7"/>
    <w:rsid w:val="004D347B"/>
    <w:rsid w:val="004D4DA7"/>
    <w:rsid w:val="004D55A3"/>
    <w:rsid w:val="004D6C79"/>
    <w:rsid w:val="004E4392"/>
    <w:rsid w:val="004E6860"/>
    <w:rsid w:val="004F22F8"/>
    <w:rsid w:val="004F4434"/>
    <w:rsid w:val="00505413"/>
    <w:rsid w:val="00505A9D"/>
    <w:rsid w:val="00507C54"/>
    <w:rsid w:val="00514CEC"/>
    <w:rsid w:val="00517DD7"/>
    <w:rsid w:val="0052525A"/>
    <w:rsid w:val="00546F6B"/>
    <w:rsid w:val="0055149C"/>
    <w:rsid w:val="0056160E"/>
    <w:rsid w:val="00566A68"/>
    <w:rsid w:val="00575CA2"/>
    <w:rsid w:val="00594486"/>
    <w:rsid w:val="005A37B1"/>
    <w:rsid w:val="005B2DFD"/>
    <w:rsid w:val="005B3848"/>
    <w:rsid w:val="005C0D0E"/>
    <w:rsid w:val="005E3FB9"/>
    <w:rsid w:val="005F7FDC"/>
    <w:rsid w:val="0060086D"/>
    <w:rsid w:val="0060522B"/>
    <w:rsid w:val="006109F6"/>
    <w:rsid w:val="006169CC"/>
    <w:rsid w:val="006444E2"/>
    <w:rsid w:val="00646FE0"/>
    <w:rsid w:val="00652F52"/>
    <w:rsid w:val="00655732"/>
    <w:rsid w:val="00655A36"/>
    <w:rsid w:val="006563ED"/>
    <w:rsid w:val="006633CA"/>
    <w:rsid w:val="00664A01"/>
    <w:rsid w:val="00690671"/>
    <w:rsid w:val="006A109C"/>
    <w:rsid w:val="006A1CFB"/>
    <w:rsid w:val="006A394B"/>
    <w:rsid w:val="006A695A"/>
    <w:rsid w:val="006B03F0"/>
    <w:rsid w:val="006B06FB"/>
    <w:rsid w:val="006B5218"/>
    <w:rsid w:val="006C1268"/>
    <w:rsid w:val="006C2CBE"/>
    <w:rsid w:val="006D7BFE"/>
    <w:rsid w:val="006E1876"/>
    <w:rsid w:val="006E1C5C"/>
    <w:rsid w:val="006E22CC"/>
    <w:rsid w:val="006E507E"/>
    <w:rsid w:val="006E78D2"/>
    <w:rsid w:val="00724664"/>
    <w:rsid w:val="007367FD"/>
    <w:rsid w:val="00742E54"/>
    <w:rsid w:val="007517F0"/>
    <w:rsid w:val="007678A7"/>
    <w:rsid w:val="007A4C80"/>
    <w:rsid w:val="007A75F5"/>
    <w:rsid w:val="007C1A8F"/>
    <w:rsid w:val="007D1C7D"/>
    <w:rsid w:val="007D577F"/>
    <w:rsid w:val="007E4D70"/>
    <w:rsid w:val="007F43DA"/>
    <w:rsid w:val="007F695D"/>
    <w:rsid w:val="007F766F"/>
    <w:rsid w:val="00811F2A"/>
    <w:rsid w:val="0081318D"/>
    <w:rsid w:val="00817D4A"/>
    <w:rsid w:val="008234EA"/>
    <w:rsid w:val="0082559D"/>
    <w:rsid w:val="0082708A"/>
    <w:rsid w:val="0083070C"/>
    <w:rsid w:val="00830831"/>
    <w:rsid w:val="00833423"/>
    <w:rsid w:val="00833B20"/>
    <w:rsid w:val="0084172B"/>
    <w:rsid w:val="008743D5"/>
    <w:rsid w:val="00896CF9"/>
    <w:rsid w:val="00897244"/>
    <w:rsid w:val="00897EEB"/>
    <w:rsid w:val="008B088D"/>
    <w:rsid w:val="008B3146"/>
    <w:rsid w:val="008C607D"/>
    <w:rsid w:val="008C70D2"/>
    <w:rsid w:val="008C72E7"/>
    <w:rsid w:val="008D5CC7"/>
    <w:rsid w:val="008E22F5"/>
    <w:rsid w:val="008E39C9"/>
    <w:rsid w:val="008E6552"/>
    <w:rsid w:val="008F235A"/>
    <w:rsid w:val="008F3A65"/>
    <w:rsid w:val="00900482"/>
    <w:rsid w:val="0090411B"/>
    <w:rsid w:val="00924ECC"/>
    <w:rsid w:val="0092679D"/>
    <w:rsid w:val="0093178D"/>
    <w:rsid w:val="009366B9"/>
    <w:rsid w:val="00940EC7"/>
    <w:rsid w:val="00941285"/>
    <w:rsid w:val="009420E2"/>
    <w:rsid w:val="00953032"/>
    <w:rsid w:val="0095439E"/>
    <w:rsid w:val="00972AC1"/>
    <w:rsid w:val="009731C0"/>
    <w:rsid w:val="009770DE"/>
    <w:rsid w:val="00993B23"/>
    <w:rsid w:val="009975E4"/>
    <w:rsid w:val="009B6F0B"/>
    <w:rsid w:val="009C128A"/>
    <w:rsid w:val="009E33F3"/>
    <w:rsid w:val="009E4D7B"/>
    <w:rsid w:val="009F13BA"/>
    <w:rsid w:val="00A16370"/>
    <w:rsid w:val="00A3705D"/>
    <w:rsid w:val="00A41069"/>
    <w:rsid w:val="00A45E67"/>
    <w:rsid w:val="00A54A7E"/>
    <w:rsid w:val="00A57F07"/>
    <w:rsid w:val="00A85892"/>
    <w:rsid w:val="00AA33F8"/>
    <w:rsid w:val="00AA4962"/>
    <w:rsid w:val="00AC5BD0"/>
    <w:rsid w:val="00AD589F"/>
    <w:rsid w:val="00AF4924"/>
    <w:rsid w:val="00AF4EF0"/>
    <w:rsid w:val="00B17160"/>
    <w:rsid w:val="00B23A26"/>
    <w:rsid w:val="00B55BFC"/>
    <w:rsid w:val="00B569E7"/>
    <w:rsid w:val="00B84B13"/>
    <w:rsid w:val="00B94733"/>
    <w:rsid w:val="00BA61ED"/>
    <w:rsid w:val="00BB5E48"/>
    <w:rsid w:val="00BE2E9E"/>
    <w:rsid w:val="00BE3408"/>
    <w:rsid w:val="00BE77E0"/>
    <w:rsid w:val="00BF1797"/>
    <w:rsid w:val="00BF2F45"/>
    <w:rsid w:val="00C0260B"/>
    <w:rsid w:val="00C02E76"/>
    <w:rsid w:val="00C20463"/>
    <w:rsid w:val="00C22E91"/>
    <w:rsid w:val="00C35321"/>
    <w:rsid w:val="00C35B88"/>
    <w:rsid w:val="00C377B7"/>
    <w:rsid w:val="00C42653"/>
    <w:rsid w:val="00C45E42"/>
    <w:rsid w:val="00C50CF8"/>
    <w:rsid w:val="00C54423"/>
    <w:rsid w:val="00C5722C"/>
    <w:rsid w:val="00C67115"/>
    <w:rsid w:val="00C73FD3"/>
    <w:rsid w:val="00C84D60"/>
    <w:rsid w:val="00C8575E"/>
    <w:rsid w:val="00C94431"/>
    <w:rsid w:val="00CA40A3"/>
    <w:rsid w:val="00CA7556"/>
    <w:rsid w:val="00CB22BF"/>
    <w:rsid w:val="00CC015F"/>
    <w:rsid w:val="00CC4F94"/>
    <w:rsid w:val="00CC596A"/>
    <w:rsid w:val="00CD0F4E"/>
    <w:rsid w:val="00CD4101"/>
    <w:rsid w:val="00CD56EB"/>
    <w:rsid w:val="00CE6200"/>
    <w:rsid w:val="00CE7C7E"/>
    <w:rsid w:val="00CE7EB1"/>
    <w:rsid w:val="00D07387"/>
    <w:rsid w:val="00D102DB"/>
    <w:rsid w:val="00D334E5"/>
    <w:rsid w:val="00D407E7"/>
    <w:rsid w:val="00D5563A"/>
    <w:rsid w:val="00D83069"/>
    <w:rsid w:val="00DA0180"/>
    <w:rsid w:val="00DB04F4"/>
    <w:rsid w:val="00DD362E"/>
    <w:rsid w:val="00DD4C7D"/>
    <w:rsid w:val="00DF482C"/>
    <w:rsid w:val="00E032BF"/>
    <w:rsid w:val="00E053E9"/>
    <w:rsid w:val="00E13BB9"/>
    <w:rsid w:val="00E17660"/>
    <w:rsid w:val="00E24CD0"/>
    <w:rsid w:val="00E27F24"/>
    <w:rsid w:val="00E41E2C"/>
    <w:rsid w:val="00E676E1"/>
    <w:rsid w:val="00E74960"/>
    <w:rsid w:val="00E80C41"/>
    <w:rsid w:val="00E8608A"/>
    <w:rsid w:val="00EA62AF"/>
    <w:rsid w:val="00EC0A61"/>
    <w:rsid w:val="00EC26F9"/>
    <w:rsid w:val="00EC4099"/>
    <w:rsid w:val="00EC4795"/>
    <w:rsid w:val="00ED13FC"/>
    <w:rsid w:val="00ED59C3"/>
    <w:rsid w:val="00ED65B3"/>
    <w:rsid w:val="00ED662B"/>
    <w:rsid w:val="00EE0E6D"/>
    <w:rsid w:val="00EE4962"/>
    <w:rsid w:val="00EE6AD1"/>
    <w:rsid w:val="00EF1067"/>
    <w:rsid w:val="00EF4A0D"/>
    <w:rsid w:val="00EF5898"/>
    <w:rsid w:val="00EF58C8"/>
    <w:rsid w:val="00EF792A"/>
    <w:rsid w:val="00F01349"/>
    <w:rsid w:val="00F10FA7"/>
    <w:rsid w:val="00F22EBE"/>
    <w:rsid w:val="00F23CE5"/>
    <w:rsid w:val="00F24F20"/>
    <w:rsid w:val="00F45AF6"/>
    <w:rsid w:val="00F546B5"/>
    <w:rsid w:val="00F66980"/>
    <w:rsid w:val="00F673EA"/>
    <w:rsid w:val="00F71474"/>
    <w:rsid w:val="00F7430C"/>
    <w:rsid w:val="00F74AE8"/>
    <w:rsid w:val="00F75CF1"/>
    <w:rsid w:val="00F80DDA"/>
    <w:rsid w:val="00F819A9"/>
    <w:rsid w:val="00F8598C"/>
    <w:rsid w:val="00F92542"/>
    <w:rsid w:val="00FA042E"/>
    <w:rsid w:val="00FA52FC"/>
    <w:rsid w:val="00FA5BFE"/>
    <w:rsid w:val="00FB53F5"/>
    <w:rsid w:val="00FC20A6"/>
    <w:rsid w:val="00FC2B6E"/>
    <w:rsid w:val="00FD6592"/>
    <w:rsid w:val="00FE5D25"/>
    <w:rsid w:val="00FE6182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DDA51"/>
  <w15:docId w15:val="{E4D8B607-E5C2-49E0-89DB-66EFAE6D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542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link w:val="20"/>
    <w:uiPriority w:val="9"/>
    <w:qFormat/>
    <w:rsid w:val="000C585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A42F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563E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557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5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557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573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5732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unhideWhenUsed/>
    <w:rsid w:val="00335B2A"/>
    <w:rPr>
      <w:color w:val="0000FF"/>
      <w:u w:val="single"/>
    </w:rPr>
  </w:style>
  <w:style w:type="character" w:customStyle="1" w:styleId="jsm-0003">
    <w:name w:val="jsm-0003"/>
    <w:basedOn w:val="a0"/>
    <w:rsid w:val="00453F12"/>
  </w:style>
  <w:style w:type="table" w:styleId="aa">
    <w:name w:val="Table Grid"/>
    <w:basedOn w:val="a1"/>
    <w:uiPriority w:val="59"/>
    <w:rsid w:val="00453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C47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EC4795"/>
    <w:rPr>
      <w:b/>
      <w:bCs/>
    </w:rPr>
  </w:style>
  <w:style w:type="character" w:customStyle="1" w:styleId="20">
    <w:name w:val="標題 2 字元"/>
    <w:link w:val="2"/>
    <w:uiPriority w:val="9"/>
    <w:rsid w:val="000C585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72466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DF482C"/>
    <w:pPr>
      <w:ind w:leftChars="200" w:left="480"/>
    </w:pPr>
  </w:style>
  <w:style w:type="table" w:styleId="1-1">
    <w:name w:val="Grid Table 1 Light Accent 1"/>
    <w:basedOn w:val="a1"/>
    <w:uiPriority w:val="46"/>
    <w:rsid w:val="000754E0"/>
    <w:pPr>
      <w:widowControl w:val="0"/>
    </w:pPr>
    <w:rPr>
      <w:rFonts w:eastAsiaTheme="minorEastAsia" w:cs="Calibri"/>
      <w:sz w:val="24"/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標題 5 字元"/>
    <w:basedOn w:val="a0"/>
    <w:link w:val="5"/>
    <w:uiPriority w:val="9"/>
    <w:rsid w:val="006563ED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A42F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-2">
    <w:name w:val="Light List Accent 2"/>
    <w:basedOn w:val="a1"/>
    <w:uiPriority w:val="61"/>
    <w:rsid w:val="001A42F6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5B4C-D650-4114-AF31-B250ABA9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Links>
    <vt:vector size="6" baseType="variant"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http://ph.okgo.tw/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2</cp:revision>
  <cp:lastPrinted>2022-05-10T06:46:00Z</cp:lastPrinted>
  <dcterms:created xsi:type="dcterms:W3CDTF">2022-07-08T08:28:00Z</dcterms:created>
  <dcterms:modified xsi:type="dcterms:W3CDTF">2022-07-08T08:28:00Z</dcterms:modified>
</cp:coreProperties>
</file>