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56CEE" w14:textId="2CBD3105" w:rsidR="004464EB" w:rsidRPr="00A85EF8" w:rsidRDefault="00A85EF8" w:rsidP="00A85EF8">
      <w:pPr>
        <w:suppressAutoHyphens w:val="0"/>
        <w:spacing w:afterLines="50" w:after="120" w:line="240" w:lineRule="auto"/>
        <w:ind w:leftChars="0" w:left="0" w:firstLineChars="0" w:firstLine="0"/>
        <w:jc w:val="center"/>
        <w:textAlignment w:val="auto"/>
        <w:outlineLvl w:val="9"/>
        <w:rPr>
          <w:rFonts w:ascii="微軟正黑體" w:eastAsia="微軟正黑體" w:hAnsi="微軟正黑體" w:cs="微軟正黑體"/>
          <w:b/>
          <w:color w:val="333333"/>
          <w:position w:val="0"/>
        </w:rPr>
      </w:pPr>
      <w:r w:rsidRPr="00A85EF8">
        <w:rPr>
          <w:rFonts w:ascii="微軟正黑體" w:eastAsia="微軟正黑體" w:hAnsi="微軟正黑體" w:cs="微軟正黑體"/>
          <w:b/>
          <w:noProof/>
          <w:color w:val="333333"/>
          <w:position w:val="0"/>
        </w:rPr>
        <w:drawing>
          <wp:inline distT="0" distB="0" distL="0" distR="0" wp14:anchorId="03D0B6F8" wp14:editId="0C8EDB6E">
            <wp:extent cx="6118101" cy="1488136"/>
            <wp:effectExtent l="0" t="0" r="0" b="0"/>
            <wp:docPr id="594743722" name="image4.png" descr="一張含有 文字, 卡通, 平面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一張含有 文字, 卡通, 平面設計 的圖片&#10;&#10;自動產生的描述"/>
                    <pic:cNvPicPr preferRelativeResize="0"/>
                  </pic:nvPicPr>
                  <pic:blipFill rotWithShape="1">
                    <a:blip r:embed="rId7" cstate="email">
                      <a:extLst>
                        <a:ext uri="{28A0092B-C50C-407E-A947-70E740481C1C}">
                          <a14:useLocalDpi xmlns:a14="http://schemas.microsoft.com/office/drawing/2010/main"/>
                        </a:ext>
                      </a:extLst>
                    </a:blip>
                    <a:srcRect/>
                    <a:stretch/>
                  </pic:blipFill>
                  <pic:spPr bwMode="auto">
                    <a:xfrm>
                      <a:off x="0" y="0"/>
                      <a:ext cx="6122834" cy="1489287"/>
                    </a:xfrm>
                    <a:prstGeom prst="rect">
                      <a:avLst/>
                    </a:prstGeom>
                    <a:ln>
                      <a:noFill/>
                    </a:ln>
                    <a:extLst>
                      <a:ext uri="{53640926-AAD7-44D8-BBD7-CCE9431645EC}">
                        <a14:shadowObscured xmlns:a14="http://schemas.microsoft.com/office/drawing/2010/main"/>
                      </a:ext>
                    </a:extLst>
                  </pic:spPr>
                </pic:pic>
              </a:graphicData>
            </a:graphic>
          </wp:inline>
        </w:drawing>
      </w:r>
    </w:p>
    <w:p w14:paraId="3F21E338" w14:textId="1216A467" w:rsidR="00A85EF8" w:rsidRPr="00A85EF8" w:rsidRDefault="00A85EF8" w:rsidP="00A85EF8">
      <w:pPr>
        <w:suppressAutoHyphens w:val="0"/>
        <w:spacing w:afterLines="50" w:after="120" w:line="240" w:lineRule="auto"/>
        <w:ind w:leftChars="0" w:left="0" w:firstLineChars="0" w:firstLine="0"/>
        <w:jc w:val="center"/>
        <w:textAlignment w:val="auto"/>
        <w:outlineLvl w:val="9"/>
        <w:rPr>
          <w:rFonts w:ascii="微軟正黑體" w:eastAsia="微軟正黑體" w:hAnsi="微軟正黑體" w:cs="微軟正黑體"/>
          <w:b/>
          <w:color w:val="333333"/>
          <w:position w:val="0"/>
        </w:rPr>
      </w:pPr>
      <w:r w:rsidRPr="00A85EF8">
        <w:rPr>
          <w:rFonts w:ascii="微軟正黑體" w:eastAsia="微軟正黑體" w:hAnsi="微軟正黑體" w:cs="微軟正黑體"/>
          <w:b/>
          <w:noProof/>
          <w:color w:val="333333"/>
          <w:position w:val="0"/>
        </w:rPr>
        <w:drawing>
          <wp:inline distT="0" distB="0" distL="0" distR="0" wp14:anchorId="59A59F7B" wp14:editId="5FF0FC3D">
            <wp:extent cx="6552000" cy="4376046"/>
            <wp:effectExtent l="0" t="0" r="1270" b="5715"/>
            <wp:docPr id="16"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cstate="email">
                      <a:extLst>
                        <a:ext uri="{28A0092B-C50C-407E-A947-70E740481C1C}">
                          <a14:useLocalDpi xmlns:a14="http://schemas.microsoft.com/office/drawing/2010/main"/>
                        </a:ext>
                      </a:extLst>
                    </a:blip>
                    <a:stretch>
                      <a:fillRect/>
                    </a:stretch>
                  </pic:blipFill>
                  <pic:spPr>
                    <a:xfrm>
                      <a:off x="0" y="0"/>
                      <a:ext cx="6552000" cy="4376046"/>
                    </a:xfrm>
                    <a:prstGeom prst="rect">
                      <a:avLst/>
                    </a:prstGeom>
                  </pic:spPr>
                </pic:pic>
              </a:graphicData>
            </a:graphic>
          </wp:inline>
        </w:drawing>
      </w:r>
    </w:p>
    <w:p w14:paraId="0E80CFD0" w14:textId="4B9CB6F3" w:rsidR="004464EB" w:rsidRDefault="00000000" w:rsidP="00A85EF8">
      <w:pPr>
        <w:suppressAutoHyphens w:val="0"/>
        <w:spacing w:line="240" w:lineRule="auto"/>
        <w:ind w:leftChars="0" w:left="0" w:firstLineChars="0" w:firstLine="0"/>
        <w:textAlignment w:val="auto"/>
        <w:outlineLvl w:val="9"/>
        <w:rPr>
          <w:rFonts w:ascii="微軟正黑體" w:eastAsia="微軟正黑體" w:hAnsi="微軟正黑體" w:cs="微軟正黑體"/>
          <w:b/>
          <w:color w:val="333333"/>
        </w:rPr>
      </w:pPr>
      <w:r w:rsidRPr="00A85EF8">
        <w:rPr>
          <w:rFonts w:ascii="微軟正黑體" w:eastAsia="微軟正黑體" w:hAnsi="微軟正黑體" w:cs="微軟正黑體"/>
          <w:b/>
          <w:color w:val="333333"/>
          <w:position w:val="0"/>
        </w:rPr>
        <w:t>宿霧屬於海島省</w:t>
      </w:r>
      <w:r>
        <w:rPr>
          <w:rFonts w:ascii="微軟正黑體" w:eastAsia="微軟正黑體" w:hAnsi="微軟正黑體" w:cs="微軟正黑體"/>
          <w:b/>
          <w:color w:val="333333"/>
        </w:rPr>
        <w:t>，西班牙航海家麥哲倫</w:t>
      </w:r>
      <w:r w:rsidR="00574093">
        <w:rPr>
          <w:rFonts w:ascii="微軟正黑體" w:eastAsia="微軟正黑體" w:hAnsi="微軟正黑體" w:cs="微軟正黑體"/>
          <w:b/>
          <w:color w:val="333333"/>
        </w:rPr>
        <w:t>（</w:t>
      </w:r>
      <w:r>
        <w:rPr>
          <w:rFonts w:ascii="微軟正黑體" w:eastAsia="微軟正黑體" w:hAnsi="微軟正黑體" w:cs="微軟正黑體"/>
          <w:b/>
          <w:color w:val="333333"/>
        </w:rPr>
        <w:t>Ferdinand Magellan</w:t>
      </w:r>
      <w:r w:rsidR="00574093">
        <w:rPr>
          <w:rFonts w:ascii="微軟正黑體" w:eastAsia="微軟正黑體" w:hAnsi="微軟正黑體" w:cs="微軟正黑體"/>
          <w:b/>
          <w:color w:val="333333"/>
        </w:rPr>
        <w:t>）</w:t>
      </w:r>
      <w:r>
        <w:rPr>
          <w:rFonts w:ascii="微軟正黑體" w:eastAsia="微軟正黑體" w:hAnsi="微軟正黑體" w:cs="微軟正黑體"/>
          <w:b/>
          <w:color w:val="333333"/>
        </w:rPr>
        <w:t>於1521年以西班牙之名在此插下基督教十字架。然而早在宿霧成為西方通往東方的閘道之前，它早就是亞洲商人的入口。 宿霧利用它獨有的海水、山谷與山脈地理位置，建立許多休閒設施，因</w:t>
      </w:r>
      <w:r w:rsidRPr="00A85EF8">
        <w:rPr>
          <w:rFonts w:ascii="微軟正黑體" w:eastAsia="微軟正黑體" w:hAnsi="微軟正黑體" w:cs="微軟正黑體"/>
          <w:b/>
          <w:color w:val="333333"/>
          <w:position w:val="0"/>
        </w:rPr>
        <w:t>而成為廣受旅客喜愛的景點。宿霧的166個島嶼都擁有被藍寶石般清澈海水環繞的沙灘，孕育多變的海洋生態，是潛水活動最完美的選擇。近來，宿霧利用地形及氣候的優</w:t>
      </w:r>
      <w:r>
        <w:rPr>
          <w:rFonts w:ascii="微軟正黑體" w:eastAsia="微軟正黑體" w:hAnsi="微軟正黑體" w:cs="微軟正黑體"/>
          <w:b/>
          <w:color w:val="333333"/>
        </w:rPr>
        <w:t>勢，不斷開發觀光事業。鄰近的薄荷島</w:t>
      </w:r>
      <w:r w:rsidR="00574093">
        <w:rPr>
          <w:rFonts w:ascii="微軟正黑體" w:eastAsia="微軟正黑體" w:hAnsi="微軟正黑體" w:cs="微軟正黑體"/>
          <w:b/>
          <w:color w:val="333333"/>
        </w:rPr>
        <w:t>（</w:t>
      </w:r>
      <w:r>
        <w:rPr>
          <w:rFonts w:ascii="微軟正黑體" w:eastAsia="微軟正黑體" w:hAnsi="微軟正黑體" w:cs="微軟正黑體"/>
          <w:b/>
          <w:color w:val="333333"/>
        </w:rPr>
        <w:t>Bohol Island</w:t>
      </w:r>
      <w:r w:rsidR="00574093">
        <w:rPr>
          <w:rFonts w:ascii="微軟正黑體" w:eastAsia="微軟正黑體" w:hAnsi="微軟正黑體" w:cs="微軟正黑體"/>
          <w:b/>
          <w:color w:val="333333"/>
        </w:rPr>
        <w:t>）</w:t>
      </w:r>
      <w:r>
        <w:rPr>
          <w:rFonts w:ascii="微軟正黑體" w:eastAsia="微軟正黑體" w:hAnsi="微軟正黑體" w:cs="微軟正黑體"/>
          <w:b/>
          <w:color w:val="333333"/>
        </w:rPr>
        <w:t>、漁夫島</w:t>
      </w:r>
      <w:r w:rsidR="00574093">
        <w:rPr>
          <w:rFonts w:ascii="微軟正黑體" w:eastAsia="微軟正黑體" w:hAnsi="微軟正黑體" w:cs="微軟正黑體"/>
          <w:b/>
          <w:color w:val="333333"/>
        </w:rPr>
        <w:t>（</w:t>
      </w:r>
      <w:r>
        <w:rPr>
          <w:rFonts w:ascii="微軟正黑體" w:eastAsia="微軟正黑體" w:hAnsi="微軟正黑體" w:cs="微軟正黑體"/>
          <w:b/>
          <w:color w:val="333333"/>
        </w:rPr>
        <w:t>Caohagan</w:t>
      </w:r>
      <w:r w:rsidR="00574093">
        <w:rPr>
          <w:rFonts w:ascii="微軟正黑體" w:eastAsia="微軟正黑體" w:hAnsi="微軟正黑體" w:cs="微軟正黑體"/>
          <w:b/>
          <w:color w:val="333333"/>
        </w:rPr>
        <w:t>）</w:t>
      </w:r>
      <w:r>
        <w:rPr>
          <w:rFonts w:ascii="微軟正黑體" w:eastAsia="微軟正黑體" w:hAnsi="微軟正黑體" w:cs="微軟正黑體"/>
          <w:b/>
          <w:color w:val="333333"/>
        </w:rPr>
        <w:t>也一起重新規劃，以嶄新的面貌拉攏觀光客一探究竟。</w:t>
      </w:r>
    </w:p>
    <w:p w14:paraId="0ED9486D" w14:textId="77777777" w:rsidR="00A85EF8" w:rsidRDefault="00A85EF8">
      <w:pPr>
        <w:suppressAutoHyphens w:val="0"/>
        <w:spacing w:line="240" w:lineRule="auto"/>
        <w:ind w:leftChars="0" w:left="0" w:firstLineChars="0"/>
        <w:textDirection w:val="lrTb"/>
        <w:textAlignment w:val="auto"/>
        <w:outlineLvl w:val="9"/>
        <w:rPr>
          <w:rFonts w:ascii="微軟正黑體" w:eastAsia="微軟正黑體" w:hAnsi="微軟正黑體" w:cs="微軟正黑體"/>
          <w:b/>
          <w:color w:val="0000FF"/>
          <w:sz w:val="36"/>
          <w:szCs w:val="36"/>
        </w:rPr>
      </w:pPr>
      <w:r>
        <w:rPr>
          <w:rFonts w:ascii="微軟正黑體" w:eastAsia="微軟正黑體" w:hAnsi="微軟正黑體" w:cs="微軟正黑體"/>
          <w:b/>
          <w:color w:val="0000FF"/>
          <w:sz w:val="36"/>
          <w:szCs w:val="36"/>
        </w:rPr>
        <w:br w:type="page"/>
      </w:r>
    </w:p>
    <w:p w14:paraId="263A9649" w14:textId="54EFCEB1" w:rsidR="00A85EF8" w:rsidRPr="009C632C" w:rsidRDefault="00000000" w:rsidP="009C632C">
      <w:pPr>
        <w:suppressAutoHyphens w:val="0"/>
        <w:spacing w:line="240" w:lineRule="auto"/>
        <w:ind w:leftChars="0" w:left="0" w:firstLineChars="0" w:firstLine="0"/>
        <w:textAlignment w:val="auto"/>
        <w:outlineLvl w:val="9"/>
        <w:rPr>
          <w:rFonts w:eastAsia="SimSun;宋体"/>
          <w:noProof/>
          <w:position w:val="0"/>
        </w:rPr>
      </w:pPr>
      <w:r w:rsidRPr="009C632C">
        <w:rPr>
          <w:rFonts w:eastAsia="SimSun;宋体"/>
          <w:noProof/>
          <w:position w:val="0"/>
        </w:rPr>
        <w:lastRenderedPageBreak/>
        <w:drawing>
          <wp:inline distT="0" distB="0" distL="114300" distR="114300" wp14:anchorId="45BF2BC0" wp14:editId="20EDDAD6">
            <wp:extent cx="6480000" cy="889200"/>
            <wp:effectExtent l="0" t="0" r="0" b="6350"/>
            <wp:docPr id="5947437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email">
                      <a:extLst>
                        <a:ext uri="{28A0092B-C50C-407E-A947-70E740481C1C}">
                          <a14:useLocalDpi xmlns:a14="http://schemas.microsoft.com/office/drawing/2010/main"/>
                        </a:ext>
                      </a:extLst>
                    </a:blip>
                    <a:stretch>
                      <a:fillRect/>
                    </a:stretch>
                  </pic:blipFill>
                  <pic:spPr>
                    <a:xfrm>
                      <a:off x="0" y="0"/>
                      <a:ext cx="6480000" cy="889200"/>
                    </a:xfrm>
                    <a:prstGeom prst="rect">
                      <a:avLst/>
                    </a:prstGeom>
                  </pic:spPr>
                </pic:pic>
              </a:graphicData>
            </a:graphic>
          </wp:inline>
        </w:drawing>
      </w:r>
    </w:p>
    <w:p w14:paraId="7EB120DF" w14:textId="370E1642" w:rsidR="004464EB" w:rsidRDefault="00A85EF8" w:rsidP="00A85EF8">
      <w:pPr>
        <w:ind w:left="0" w:hanging="2"/>
        <w:rPr>
          <w:rFonts w:ascii="微軟正黑體" w:eastAsia="微軟正黑體" w:hAnsi="微軟正黑體" w:cs="微軟正黑體"/>
          <w:color w:val="3366FF"/>
          <w:sz w:val="48"/>
          <w:szCs w:val="48"/>
        </w:rPr>
      </w:pPr>
      <w:r>
        <w:rPr>
          <w:noProof/>
        </w:rPr>
        <w:drawing>
          <wp:anchor distT="0" distB="0" distL="114935" distR="114935" simplePos="0" relativeHeight="251664384" behindDoc="0" locked="0" layoutInCell="1" hidden="0" allowOverlap="1" wp14:anchorId="2F7E9329" wp14:editId="4444DD62">
            <wp:simplePos x="0" y="0"/>
            <wp:positionH relativeFrom="margin">
              <wp:posOffset>3281763</wp:posOffset>
            </wp:positionH>
            <wp:positionV relativeFrom="margin">
              <wp:posOffset>1298575</wp:posOffset>
            </wp:positionV>
            <wp:extent cx="3352800" cy="2238375"/>
            <wp:effectExtent l="0" t="0" r="0" b="9525"/>
            <wp:wrapSquare wrapText="bothSides" distT="0" distB="0" distL="114935" distR="114935"/>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cstate="email">
                      <a:extLst>
                        <a:ext uri="{28A0092B-C50C-407E-A947-70E740481C1C}">
                          <a14:useLocalDpi xmlns:a14="http://schemas.microsoft.com/office/drawing/2010/main"/>
                        </a:ext>
                      </a:extLst>
                    </a:blip>
                    <a:srcRect l="-1" t="-3" r="-1" b="-3"/>
                    <a:stretch>
                      <a:fillRect/>
                    </a:stretch>
                  </pic:blipFill>
                  <pic:spPr>
                    <a:xfrm>
                      <a:off x="0" y="0"/>
                      <a:ext cx="3352800" cy="2238375"/>
                    </a:xfrm>
                    <a:prstGeom prst="rect">
                      <a:avLst/>
                    </a:prstGeom>
                    <a:ln/>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cs="微軟正黑體"/>
          <w:b/>
          <w:color w:val="0000FF"/>
          <w:sz w:val="36"/>
          <w:szCs w:val="36"/>
        </w:rPr>
        <w:t>【</w:t>
      </w:r>
      <w:r w:rsidR="009C632C">
        <w:rPr>
          <w:rFonts w:ascii="微軟正黑體" w:eastAsia="微軟正黑體" w:hAnsi="微軟正黑體" w:cs="微軟正黑體"/>
          <w:b/>
          <w:color w:val="0000FF"/>
          <w:sz w:val="36"/>
          <w:szCs w:val="36"/>
        </w:rPr>
        <w:t>Bayfront hotel cebu</w:t>
      </w:r>
      <w:r>
        <w:rPr>
          <w:rFonts w:ascii="微軟正黑體" w:eastAsia="微軟正黑體" w:hAnsi="微軟正黑體" w:cs="微軟正黑體"/>
          <w:b/>
          <w:color w:val="0000FF"/>
          <w:sz w:val="36"/>
          <w:szCs w:val="36"/>
        </w:rPr>
        <w:t>】</w:t>
      </w:r>
    </w:p>
    <w:p w14:paraId="6C4701B2" w14:textId="00D498C9" w:rsidR="004464EB" w:rsidRDefault="009C632C" w:rsidP="00A85EF8">
      <w:pPr>
        <w:suppressAutoHyphens w:val="0"/>
        <w:spacing w:line="240" w:lineRule="auto"/>
        <w:ind w:leftChars="0" w:left="0" w:firstLineChars="0" w:firstLine="0"/>
        <w:textAlignment w:val="auto"/>
        <w:outlineLvl w:val="9"/>
        <w:rPr>
          <w:rFonts w:ascii="微軟正黑體" w:eastAsia="微軟正黑體" w:hAnsi="微軟正黑體" w:cs="微軟正黑體"/>
          <w:color w:val="000000"/>
        </w:rPr>
      </w:pPr>
      <w:r>
        <w:rPr>
          <w:noProof/>
        </w:rPr>
        <w:drawing>
          <wp:anchor distT="114300" distB="114300" distL="114300" distR="114300" simplePos="0" relativeHeight="251660288" behindDoc="0" locked="0" layoutInCell="1" hidden="0" allowOverlap="1" wp14:anchorId="1943DAB5" wp14:editId="5ABEAD85">
            <wp:simplePos x="0" y="0"/>
            <wp:positionH relativeFrom="margin">
              <wp:posOffset>3357880</wp:posOffset>
            </wp:positionH>
            <wp:positionV relativeFrom="paragraph">
              <wp:posOffset>2383707</wp:posOffset>
            </wp:positionV>
            <wp:extent cx="3276600" cy="2686050"/>
            <wp:effectExtent l="0" t="0" r="0" b="0"/>
            <wp:wrapSquare wrapText="bothSides" distT="114300" distB="114300" distL="114300" distR="114300"/>
            <wp:docPr id="5947437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tretch>
                      <a:fillRect/>
                    </a:stretch>
                  </pic:blipFill>
                  <pic:spPr>
                    <a:xfrm>
                      <a:off x="0" y="0"/>
                      <a:ext cx="3276600" cy="2686050"/>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cs="微軟正黑體"/>
          <w:color w:val="000000"/>
        </w:rPr>
        <w:t>酒店靠近 SM CEBU 和市中心，提供一切觸手可及的</w:t>
      </w:r>
      <w:r w:rsidRPr="00A85EF8">
        <w:rPr>
          <w:rFonts w:ascii="微軟正黑體" w:eastAsia="微軟正黑體" w:hAnsi="微軟正黑體" w:cs="微軟正黑體"/>
          <w:b/>
          <w:color w:val="333333"/>
          <w:position w:val="0"/>
        </w:rPr>
        <w:t>設施</w:t>
      </w:r>
      <w:r>
        <w:rPr>
          <w:rFonts w:ascii="微軟正黑體" w:eastAsia="微軟正黑體" w:hAnsi="微軟正黑體" w:cs="微軟正黑體"/>
          <w:color w:val="000000"/>
        </w:rPr>
        <w:t>。酒店的位置使您可以方便地前往附近的</w:t>
      </w:r>
      <w:r w:rsidRPr="00A85EF8">
        <w:rPr>
          <w:rFonts w:ascii="微軟正黑體" w:eastAsia="微軟正黑體" w:hAnsi="微軟正黑體" w:cs="微軟正黑體"/>
          <w:color w:val="000000"/>
          <w:position w:val="0"/>
          <w:sz w:val="28"/>
          <w:szCs w:val="28"/>
        </w:rPr>
        <w:t>購物中心</w:t>
      </w:r>
      <w:r>
        <w:rPr>
          <w:rFonts w:ascii="微軟正黑體" w:eastAsia="微軟正黑體" w:hAnsi="微軟正黑體" w:cs="微軟正黑體"/>
          <w:color w:val="000000"/>
        </w:rPr>
        <w:t>、商業園區、旅遊景點以及本地和國際海港。酒店提供多種豪華設施，可滿足其賓客的不同需求。客房享有宿霧市的美麗景色，提供寬敞、典雅、溫馨的氛圍。全天營業的 CAFE BREEZE 餐廳通過提供正宗的菲律賓美食和由廚師團隊精心準備的多種國際風味，提供令人興奮的用餐體驗。</w:t>
      </w:r>
    </w:p>
    <w:p w14:paraId="7B18FF13" w14:textId="72995EBE" w:rsidR="004464EB" w:rsidRDefault="00000000">
      <w:pPr>
        <w:pBdr>
          <w:top w:val="nil"/>
          <w:left w:val="nil"/>
          <w:bottom w:val="nil"/>
          <w:right w:val="nil"/>
          <w:between w:val="nil"/>
        </w:pBdr>
        <w:spacing w:line="240" w:lineRule="auto"/>
        <w:ind w:left="2" w:hanging="4"/>
        <w:rPr>
          <w:rFonts w:ascii="微軟正黑體" w:eastAsia="微軟正黑體" w:hAnsi="微軟正黑體" w:cs="微軟正黑體"/>
          <w:b/>
          <w:color w:val="0000FF"/>
          <w:sz w:val="36"/>
          <w:szCs w:val="36"/>
        </w:rPr>
      </w:pPr>
      <w:r>
        <w:rPr>
          <w:rFonts w:ascii="微軟正黑體" w:eastAsia="微軟正黑體" w:hAnsi="微軟正黑體" w:cs="微軟正黑體"/>
          <w:b/>
          <w:color w:val="0000FF"/>
          <w:sz w:val="36"/>
          <w:szCs w:val="36"/>
        </w:rPr>
        <w:t>【Mandarin Plaza Hotel】</w:t>
      </w:r>
    </w:p>
    <w:p w14:paraId="08FE6E06" w14:textId="01EB5205" w:rsidR="004464EB" w:rsidRDefault="00000000" w:rsidP="00A85EF8">
      <w:pPr>
        <w:suppressAutoHyphens w:val="0"/>
        <w:spacing w:line="240" w:lineRule="auto"/>
        <w:ind w:leftChars="0" w:left="0" w:firstLineChars="0" w:firstLine="0"/>
        <w:textAlignment w:val="auto"/>
        <w:outlineLvl w:val="9"/>
        <w:rPr>
          <w:rFonts w:ascii="微軟正黑體" w:eastAsia="微軟正黑體" w:hAnsi="微軟正黑體" w:cs="微軟正黑體"/>
        </w:rPr>
      </w:pPr>
      <w:r>
        <w:rPr>
          <w:rFonts w:ascii="微軟正黑體" w:eastAsia="微軟正黑體" w:hAnsi="微軟正黑體" w:cs="微軟正黑體"/>
        </w:rPr>
        <w:t>宿霧市中心曼達林廣場酒店是一家讓人感到舒適、熱情和現代的三星級酒店。她地理位置絕佳，位於宿霧市的心臟地帶，周圍商店林立、餐廳眾多，非常方便客人感受當地生活和文化。酒店提供的客房簡約舒適，讓人感到愜意。設施包括咖啡廳、餐廳、健身房、會議室和商務中心等，可以滿足商務旅客和旅遊者的不同需求。環境整潔、工作人員熱情友好，讓您的住宿體驗更加愉快。</w:t>
      </w:r>
    </w:p>
    <w:p w14:paraId="23CF81DF" w14:textId="77777777" w:rsidR="004464EB" w:rsidRPr="00A85EF8" w:rsidRDefault="00000000" w:rsidP="00A85EF8">
      <w:pPr>
        <w:suppressAutoHyphens w:val="0"/>
        <w:spacing w:line="240" w:lineRule="auto"/>
        <w:ind w:leftChars="0" w:left="0" w:firstLineChars="0" w:firstLine="0"/>
        <w:textAlignment w:val="auto"/>
        <w:outlineLvl w:val="9"/>
        <w:rPr>
          <w:rFonts w:ascii="微軟正黑體" w:eastAsia="微軟正黑體" w:hAnsi="微軟正黑體" w:cs="微軟正黑體"/>
          <w:color w:val="FF0000"/>
          <w:position w:val="0"/>
        </w:rPr>
      </w:pPr>
      <w:r>
        <w:rPr>
          <w:rFonts w:ascii="微軟正黑體" w:eastAsia="微軟正黑體" w:hAnsi="微軟正黑體" w:cs="微軟正黑體"/>
          <w:color w:val="FF0000"/>
        </w:rPr>
        <w:t>註1：團體作業恕無法接</w:t>
      </w:r>
      <w:r w:rsidRPr="00A85EF8">
        <w:rPr>
          <w:rFonts w:ascii="微軟正黑體" w:eastAsia="微軟正黑體" w:hAnsi="微軟正黑體" w:cs="微軟正黑體"/>
          <w:color w:val="FF0000"/>
          <w:position w:val="0"/>
        </w:rPr>
        <w:t>受指定住宿，請以當團行前說明會資料為準。</w:t>
      </w:r>
    </w:p>
    <w:p w14:paraId="5B1D6917" w14:textId="77777777" w:rsidR="00A85EF8" w:rsidRDefault="00000000" w:rsidP="00A85EF8">
      <w:pPr>
        <w:suppressAutoHyphens w:val="0"/>
        <w:spacing w:line="240" w:lineRule="auto"/>
        <w:ind w:leftChars="0" w:left="0" w:firstLineChars="0" w:firstLine="0"/>
        <w:textAlignment w:val="auto"/>
        <w:outlineLvl w:val="9"/>
        <w:rPr>
          <w:rFonts w:ascii="微軟正黑體" w:eastAsia="微軟正黑體" w:hAnsi="微軟正黑體" w:cs="微軟正黑體"/>
          <w:color w:val="FF0000"/>
        </w:rPr>
      </w:pPr>
      <w:r w:rsidRPr="00A85EF8">
        <w:rPr>
          <w:rFonts w:ascii="微軟正黑體" w:eastAsia="微軟正黑體" w:hAnsi="微軟正黑體" w:cs="微軟正黑體"/>
          <w:color w:val="FF0000"/>
          <w:position w:val="0"/>
        </w:rPr>
        <w:t>註2：本公司對同等級之飯店間入住選擇有最終決</w:t>
      </w:r>
      <w:r>
        <w:rPr>
          <w:rFonts w:ascii="微軟正黑體" w:eastAsia="微軟正黑體" w:hAnsi="微軟正黑體" w:cs="微軟正黑體"/>
          <w:color w:val="FF0000"/>
        </w:rPr>
        <w:t>定之權利。</w:t>
      </w:r>
    </w:p>
    <w:p w14:paraId="649743E5" w14:textId="77777777" w:rsidR="004464EB" w:rsidRPr="009C632C" w:rsidRDefault="00000000" w:rsidP="009C632C">
      <w:pPr>
        <w:suppressAutoHyphens w:val="0"/>
        <w:spacing w:line="240" w:lineRule="auto"/>
        <w:ind w:leftChars="0" w:left="0" w:firstLineChars="0" w:firstLine="0"/>
        <w:textAlignment w:val="auto"/>
        <w:outlineLvl w:val="9"/>
        <w:rPr>
          <w:rFonts w:eastAsia="SimSun;宋体"/>
          <w:noProof/>
          <w:position w:val="0"/>
        </w:rPr>
      </w:pPr>
      <w:r w:rsidRPr="009C632C">
        <w:rPr>
          <w:rFonts w:eastAsia="SimSun;宋体"/>
          <w:noProof/>
          <w:position w:val="0"/>
        </w:rPr>
        <w:drawing>
          <wp:inline distT="0" distB="0" distL="114300" distR="114300" wp14:anchorId="7A2DCB07" wp14:editId="570A6155">
            <wp:extent cx="6480000" cy="820800"/>
            <wp:effectExtent l="0" t="0" r="0" b="0"/>
            <wp:docPr id="59474372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email">
                      <a:extLst>
                        <a:ext uri="{28A0092B-C50C-407E-A947-70E740481C1C}">
                          <a14:useLocalDpi xmlns:a14="http://schemas.microsoft.com/office/drawing/2010/main"/>
                        </a:ext>
                      </a:extLst>
                    </a:blip>
                    <a:stretch>
                      <a:fillRect/>
                    </a:stretch>
                  </pic:blipFill>
                  <pic:spPr>
                    <a:xfrm>
                      <a:off x="0" y="0"/>
                      <a:ext cx="6480000" cy="820800"/>
                    </a:xfrm>
                    <a:prstGeom prst="rect">
                      <a:avLst/>
                    </a:prstGeom>
                  </pic:spPr>
                </pic:pic>
              </a:graphicData>
            </a:graphic>
          </wp:inline>
        </w:drawing>
      </w:r>
    </w:p>
    <w:p w14:paraId="1A14A493" w14:textId="77777777" w:rsidR="004464EB" w:rsidRPr="009C632C" w:rsidRDefault="00000000">
      <w:pPr>
        <w:pBdr>
          <w:top w:val="nil"/>
          <w:left w:val="nil"/>
          <w:bottom w:val="nil"/>
          <w:right w:val="nil"/>
          <w:between w:val="nil"/>
        </w:pBdr>
        <w:spacing w:line="192" w:lineRule="auto"/>
        <w:ind w:left="1" w:hanging="3"/>
        <w:rPr>
          <w:rFonts w:ascii="微軟正黑體" w:eastAsia="微軟正黑體" w:hAnsi="微軟正黑體" w:cs="微軟正黑體"/>
          <w:color w:val="0070C0"/>
          <w:sz w:val="28"/>
          <w:szCs w:val="28"/>
        </w:rPr>
      </w:pPr>
      <w:r w:rsidRPr="009C632C">
        <w:rPr>
          <w:rFonts w:ascii="微軟正黑體" w:eastAsia="微軟正黑體" w:hAnsi="微軟正黑體" w:cs="微軟正黑體"/>
          <w:color w:val="0070C0"/>
          <w:sz w:val="28"/>
          <w:szCs w:val="28"/>
        </w:rPr>
        <w:t xml:space="preserve"> </w:t>
      </w:r>
      <w:r w:rsidRPr="009C632C">
        <w:rPr>
          <w:rFonts w:ascii="微軟正黑體" w:eastAsia="微軟正黑體" w:hAnsi="微軟正黑體" w:cs="微軟正黑體"/>
          <w:b/>
          <w:color w:val="0070C0"/>
          <w:sz w:val="28"/>
          <w:szCs w:val="28"/>
        </w:rPr>
        <w:t>長榮BR天天飛</w:t>
      </w:r>
    </w:p>
    <w:tbl>
      <w:tblPr>
        <w:tblStyle w:val="ae"/>
        <w:tblW w:w="4500" w:type="pct"/>
        <w:jc w:val="center"/>
        <w:tblInd w:w="0" w:type="dxa"/>
        <w:tblBorders>
          <w:top w:val="single" w:sz="6" w:space="0" w:color="70AD47"/>
          <w:left w:val="single" w:sz="6" w:space="0" w:color="70AD47"/>
          <w:bottom w:val="single" w:sz="6" w:space="0" w:color="70AD47"/>
          <w:right w:val="single" w:sz="6" w:space="0" w:color="70AD47"/>
          <w:insideH w:val="single" w:sz="6" w:space="0" w:color="70AD47"/>
          <w:insideV w:val="single" w:sz="6" w:space="0" w:color="70AD47"/>
        </w:tblBorders>
        <w:tblLayout w:type="fixed"/>
        <w:tblLook w:val="0000" w:firstRow="0" w:lastRow="0" w:firstColumn="0" w:lastColumn="0" w:noHBand="0" w:noVBand="0"/>
      </w:tblPr>
      <w:tblGrid>
        <w:gridCol w:w="1975"/>
        <w:gridCol w:w="1974"/>
        <w:gridCol w:w="1974"/>
        <w:gridCol w:w="1974"/>
        <w:gridCol w:w="1681"/>
      </w:tblGrid>
      <w:tr w:rsidR="004464EB" w14:paraId="7400423B" w14:textId="77777777" w:rsidTr="00233D7D">
        <w:trPr>
          <w:trHeight w:val="398"/>
          <w:jc w:val="center"/>
        </w:trPr>
        <w:tc>
          <w:tcPr>
            <w:tcW w:w="1630" w:type="dxa"/>
            <w:shd w:val="clear" w:color="auto" w:fill="70AD47"/>
            <w:tcMar>
              <w:top w:w="60" w:type="dxa"/>
              <w:left w:w="60" w:type="dxa"/>
              <w:bottom w:w="60" w:type="dxa"/>
              <w:right w:w="60" w:type="dxa"/>
            </w:tcMar>
            <w:vAlign w:val="center"/>
          </w:tcPr>
          <w:p w14:paraId="24FA62F6"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FFFFFF"/>
              </w:rPr>
            </w:pPr>
            <w:r>
              <w:rPr>
                <w:rFonts w:ascii="微軟正黑體" w:eastAsia="微軟正黑體" w:hAnsi="微軟正黑體" w:cs="微軟正黑體"/>
                <w:b/>
                <w:color w:val="FFFFFF"/>
              </w:rPr>
              <w:t>班機編號</w:t>
            </w:r>
          </w:p>
        </w:tc>
        <w:tc>
          <w:tcPr>
            <w:tcW w:w="1630" w:type="dxa"/>
            <w:shd w:val="clear" w:color="auto" w:fill="70AD47"/>
            <w:tcMar>
              <w:top w:w="60" w:type="dxa"/>
              <w:left w:w="60" w:type="dxa"/>
              <w:bottom w:w="60" w:type="dxa"/>
              <w:right w:w="60" w:type="dxa"/>
            </w:tcMar>
            <w:vAlign w:val="center"/>
          </w:tcPr>
          <w:p w14:paraId="34B33CC0"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FFFFFF"/>
              </w:rPr>
            </w:pPr>
            <w:r>
              <w:rPr>
                <w:rFonts w:ascii="微軟正黑體" w:eastAsia="微軟正黑體" w:hAnsi="微軟正黑體" w:cs="微軟正黑體"/>
                <w:b/>
                <w:color w:val="FFFFFF"/>
              </w:rPr>
              <w:t>起飛城市</w:t>
            </w:r>
          </w:p>
        </w:tc>
        <w:tc>
          <w:tcPr>
            <w:tcW w:w="1630" w:type="dxa"/>
            <w:shd w:val="clear" w:color="auto" w:fill="70AD47"/>
            <w:tcMar>
              <w:top w:w="60" w:type="dxa"/>
              <w:left w:w="60" w:type="dxa"/>
              <w:bottom w:w="60" w:type="dxa"/>
              <w:right w:w="60" w:type="dxa"/>
            </w:tcMar>
            <w:vAlign w:val="center"/>
          </w:tcPr>
          <w:p w14:paraId="5B2E733B"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FFFFFF"/>
              </w:rPr>
            </w:pPr>
            <w:r>
              <w:rPr>
                <w:rFonts w:ascii="微軟正黑體" w:eastAsia="微軟正黑體" w:hAnsi="微軟正黑體" w:cs="微軟正黑體"/>
                <w:b/>
                <w:color w:val="FFFFFF"/>
              </w:rPr>
              <w:t>抵達城市</w:t>
            </w:r>
          </w:p>
        </w:tc>
        <w:tc>
          <w:tcPr>
            <w:tcW w:w="1630" w:type="dxa"/>
            <w:shd w:val="clear" w:color="auto" w:fill="70AD47"/>
            <w:tcMar>
              <w:top w:w="60" w:type="dxa"/>
              <w:left w:w="60" w:type="dxa"/>
              <w:bottom w:w="60" w:type="dxa"/>
              <w:right w:w="60" w:type="dxa"/>
            </w:tcMar>
            <w:vAlign w:val="center"/>
          </w:tcPr>
          <w:p w14:paraId="20078457"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FFFFFF"/>
              </w:rPr>
            </w:pPr>
            <w:r>
              <w:rPr>
                <w:rFonts w:ascii="微軟正黑體" w:eastAsia="微軟正黑體" w:hAnsi="微軟正黑體" w:cs="微軟正黑體"/>
                <w:b/>
                <w:color w:val="FFFFFF"/>
              </w:rPr>
              <w:t>起飛時間</w:t>
            </w:r>
          </w:p>
        </w:tc>
        <w:tc>
          <w:tcPr>
            <w:tcW w:w="1388" w:type="dxa"/>
            <w:shd w:val="clear" w:color="auto" w:fill="70AD47"/>
            <w:tcMar>
              <w:top w:w="60" w:type="dxa"/>
              <w:left w:w="60" w:type="dxa"/>
              <w:bottom w:w="60" w:type="dxa"/>
              <w:right w:w="60" w:type="dxa"/>
            </w:tcMar>
            <w:vAlign w:val="center"/>
          </w:tcPr>
          <w:p w14:paraId="5B6CB247"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FFFFFF"/>
              </w:rPr>
            </w:pPr>
            <w:r>
              <w:rPr>
                <w:rFonts w:ascii="微軟正黑體" w:eastAsia="微軟正黑體" w:hAnsi="微軟正黑體" w:cs="微軟正黑體"/>
                <w:b/>
                <w:color w:val="FFFFFF"/>
              </w:rPr>
              <w:t>抵達時間</w:t>
            </w:r>
          </w:p>
        </w:tc>
      </w:tr>
      <w:tr w:rsidR="004464EB" w14:paraId="039BD56C" w14:textId="77777777" w:rsidTr="00233D7D">
        <w:trPr>
          <w:trHeight w:val="398"/>
          <w:jc w:val="center"/>
        </w:trPr>
        <w:tc>
          <w:tcPr>
            <w:tcW w:w="1630" w:type="dxa"/>
            <w:tcMar>
              <w:top w:w="60" w:type="dxa"/>
              <w:left w:w="60" w:type="dxa"/>
              <w:bottom w:w="60" w:type="dxa"/>
              <w:right w:w="60" w:type="dxa"/>
            </w:tcMar>
            <w:vAlign w:val="center"/>
          </w:tcPr>
          <w:p w14:paraId="48F9B59D"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BR281</w:t>
            </w:r>
          </w:p>
        </w:tc>
        <w:tc>
          <w:tcPr>
            <w:tcW w:w="1630" w:type="dxa"/>
            <w:tcMar>
              <w:top w:w="60" w:type="dxa"/>
              <w:left w:w="60" w:type="dxa"/>
              <w:bottom w:w="60" w:type="dxa"/>
              <w:right w:w="60" w:type="dxa"/>
            </w:tcMar>
            <w:vAlign w:val="center"/>
          </w:tcPr>
          <w:p w14:paraId="2EB91C55" w14:textId="67F45429"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台北</w:t>
            </w:r>
            <w:r w:rsidR="00574093">
              <w:rPr>
                <w:rFonts w:ascii="微軟正黑體" w:eastAsia="微軟正黑體" w:hAnsi="微軟正黑體" w:cs="微軟正黑體"/>
                <w:color w:val="000000"/>
              </w:rPr>
              <w:t>（</w:t>
            </w:r>
            <w:r>
              <w:rPr>
                <w:rFonts w:ascii="微軟正黑體" w:eastAsia="微軟正黑體" w:hAnsi="微軟正黑體" w:cs="微軟正黑體"/>
                <w:color w:val="000000"/>
              </w:rPr>
              <w:t>桃園</w:t>
            </w:r>
            <w:r w:rsidR="00574093">
              <w:rPr>
                <w:rFonts w:ascii="微軟正黑體" w:eastAsia="微軟正黑體" w:hAnsi="微軟正黑體" w:cs="微軟正黑體"/>
                <w:color w:val="000000"/>
              </w:rPr>
              <w:t>）</w:t>
            </w:r>
          </w:p>
        </w:tc>
        <w:tc>
          <w:tcPr>
            <w:tcW w:w="1630" w:type="dxa"/>
            <w:tcMar>
              <w:top w:w="60" w:type="dxa"/>
              <w:left w:w="60" w:type="dxa"/>
              <w:bottom w:w="60" w:type="dxa"/>
              <w:right w:w="60" w:type="dxa"/>
            </w:tcMar>
            <w:vAlign w:val="center"/>
          </w:tcPr>
          <w:p w14:paraId="0E80A99F"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宿霧</w:t>
            </w:r>
          </w:p>
        </w:tc>
        <w:tc>
          <w:tcPr>
            <w:tcW w:w="1630" w:type="dxa"/>
            <w:tcMar>
              <w:top w:w="60" w:type="dxa"/>
              <w:left w:w="60" w:type="dxa"/>
              <w:bottom w:w="60" w:type="dxa"/>
              <w:right w:w="60" w:type="dxa"/>
            </w:tcMar>
            <w:vAlign w:val="center"/>
          </w:tcPr>
          <w:p w14:paraId="78F7E9D6"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08:00</w:t>
            </w:r>
          </w:p>
        </w:tc>
        <w:tc>
          <w:tcPr>
            <w:tcW w:w="1388" w:type="dxa"/>
            <w:tcMar>
              <w:top w:w="60" w:type="dxa"/>
              <w:left w:w="60" w:type="dxa"/>
              <w:bottom w:w="60" w:type="dxa"/>
              <w:right w:w="60" w:type="dxa"/>
            </w:tcMar>
            <w:vAlign w:val="center"/>
          </w:tcPr>
          <w:p w14:paraId="59D2B5F8"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10:50</w:t>
            </w:r>
          </w:p>
        </w:tc>
      </w:tr>
      <w:tr w:rsidR="004464EB" w14:paraId="200E7584" w14:textId="77777777" w:rsidTr="00233D7D">
        <w:trPr>
          <w:trHeight w:val="398"/>
          <w:jc w:val="center"/>
        </w:trPr>
        <w:tc>
          <w:tcPr>
            <w:tcW w:w="1630" w:type="dxa"/>
            <w:tcMar>
              <w:top w:w="60" w:type="dxa"/>
              <w:left w:w="60" w:type="dxa"/>
              <w:bottom w:w="60" w:type="dxa"/>
              <w:right w:w="60" w:type="dxa"/>
            </w:tcMar>
            <w:vAlign w:val="center"/>
          </w:tcPr>
          <w:p w14:paraId="0C573A0C"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BR282</w:t>
            </w:r>
          </w:p>
        </w:tc>
        <w:tc>
          <w:tcPr>
            <w:tcW w:w="1630" w:type="dxa"/>
            <w:tcMar>
              <w:top w:w="60" w:type="dxa"/>
              <w:left w:w="60" w:type="dxa"/>
              <w:bottom w:w="60" w:type="dxa"/>
              <w:right w:w="60" w:type="dxa"/>
            </w:tcMar>
            <w:vAlign w:val="center"/>
          </w:tcPr>
          <w:p w14:paraId="095A9F7A"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宿霧</w:t>
            </w:r>
          </w:p>
        </w:tc>
        <w:tc>
          <w:tcPr>
            <w:tcW w:w="1630" w:type="dxa"/>
            <w:tcMar>
              <w:top w:w="60" w:type="dxa"/>
              <w:left w:w="60" w:type="dxa"/>
              <w:bottom w:w="60" w:type="dxa"/>
              <w:right w:w="60" w:type="dxa"/>
            </w:tcMar>
            <w:vAlign w:val="center"/>
          </w:tcPr>
          <w:p w14:paraId="74A4B8E0" w14:textId="70DC499C"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台北</w:t>
            </w:r>
            <w:r w:rsidR="00574093">
              <w:rPr>
                <w:rFonts w:ascii="微軟正黑體" w:eastAsia="微軟正黑體" w:hAnsi="微軟正黑體" w:cs="微軟正黑體"/>
                <w:color w:val="000000"/>
              </w:rPr>
              <w:t>（</w:t>
            </w:r>
            <w:r>
              <w:rPr>
                <w:rFonts w:ascii="微軟正黑體" w:eastAsia="微軟正黑體" w:hAnsi="微軟正黑體" w:cs="微軟正黑體"/>
                <w:color w:val="000000"/>
              </w:rPr>
              <w:t>桃園</w:t>
            </w:r>
            <w:r w:rsidR="00574093">
              <w:rPr>
                <w:rFonts w:ascii="微軟正黑體" w:eastAsia="微軟正黑體" w:hAnsi="微軟正黑體" w:cs="微軟正黑體"/>
                <w:color w:val="000000"/>
              </w:rPr>
              <w:t>）</w:t>
            </w:r>
          </w:p>
        </w:tc>
        <w:tc>
          <w:tcPr>
            <w:tcW w:w="1630" w:type="dxa"/>
            <w:tcMar>
              <w:top w:w="60" w:type="dxa"/>
              <w:left w:w="60" w:type="dxa"/>
              <w:bottom w:w="60" w:type="dxa"/>
              <w:right w:w="60" w:type="dxa"/>
            </w:tcMar>
            <w:vAlign w:val="center"/>
          </w:tcPr>
          <w:p w14:paraId="6E5553FF"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12:15</w:t>
            </w:r>
          </w:p>
        </w:tc>
        <w:tc>
          <w:tcPr>
            <w:tcW w:w="1388" w:type="dxa"/>
            <w:tcMar>
              <w:top w:w="60" w:type="dxa"/>
              <w:left w:w="60" w:type="dxa"/>
              <w:bottom w:w="60" w:type="dxa"/>
              <w:right w:w="60" w:type="dxa"/>
            </w:tcMar>
            <w:vAlign w:val="center"/>
          </w:tcPr>
          <w:p w14:paraId="5A8449C2"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15:10</w:t>
            </w:r>
          </w:p>
        </w:tc>
      </w:tr>
    </w:tbl>
    <w:p w14:paraId="65BEFADA" w14:textId="77777777" w:rsidR="004464EB" w:rsidRPr="009C632C" w:rsidRDefault="00000000">
      <w:pPr>
        <w:pBdr>
          <w:top w:val="nil"/>
          <w:left w:val="nil"/>
          <w:bottom w:val="nil"/>
          <w:right w:val="nil"/>
          <w:between w:val="nil"/>
        </w:pBdr>
        <w:spacing w:line="192" w:lineRule="auto"/>
        <w:ind w:left="1" w:hanging="3"/>
        <w:jc w:val="both"/>
        <w:rPr>
          <w:rFonts w:ascii="微軟正黑體" w:eastAsia="微軟正黑體" w:hAnsi="微軟正黑體" w:cs="微軟正黑體"/>
          <w:color w:val="0070C0"/>
          <w:sz w:val="28"/>
          <w:szCs w:val="28"/>
        </w:rPr>
      </w:pPr>
      <w:r w:rsidRPr="009C632C">
        <w:rPr>
          <w:rFonts w:ascii="微軟正黑體" w:eastAsia="微軟正黑體" w:hAnsi="微軟正黑體" w:cs="微軟正黑體"/>
          <w:b/>
          <w:color w:val="0070C0"/>
          <w:sz w:val="28"/>
          <w:szCs w:val="28"/>
        </w:rPr>
        <w:t>華航CI每周一、二、四、六、日</w:t>
      </w:r>
    </w:p>
    <w:tbl>
      <w:tblPr>
        <w:tblStyle w:val="af"/>
        <w:tblW w:w="4500" w:type="pct"/>
        <w:jc w:val="center"/>
        <w:tblInd w:w="0" w:type="dxa"/>
        <w:tblBorders>
          <w:top w:val="single" w:sz="6" w:space="0" w:color="70AD47"/>
          <w:left w:val="single" w:sz="6" w:space="0" w:color="70AD47"/>
          <w:bottom w:val="single" w:sz="6" w:space="0" w:color="70AD47"/>
          <w:right w:val="single" w:sz="6" w:space="0" w:color="70AD47"/>
          <w:insideH w:val="single" w:sz="6" w:space="0" w:color="70AD47"/>
          <w:insideV w:val="single" w:sz="6" w:space="0" w:color="70AD47"/>
        </w:tblBorders>
        <w:tblLayout w:type="fixed"/>
        <w:tblLook w:val="0000" w:firstRow="0" w:lastRow="0" w:firstColumn="0" w:lastColumn="0" w:noHBand="0" w:noVBand="0"/>
      </w:tblPr>
      <w:tblGrid>
        <w:gridCol w:w="2030"/>
        <w:gridCol w:w="1860"/>
        <w:gridCol w:w="2030"/>
        <w:gridCol w:w="1860"/>
        <w:gridCol w:w="1798"/>
      </w:tblGrid>
      <w:tr w:rsidR="004464EB" w14:paraId="7D0B0B7B" w14:textId="77777777" w:rsidTr="00233D7D">
        <w:trPr>
          <w:trHeight w:val="398"/>
          <w:jc w:val="center"/>
        </w:trPr>
        <w:tc>
          <w:tcPr>
            <w:tcW w:w="1701" w:type="dxa"/>
            <w:shd w:val="clear" w:color="auto" w:fill="70AD47"/>
            <w:tcMar>
              <w:top w:w="60" w:type="dxa"/>
              <w:left w:w="60" w:type="dxa"/>
              <w:bottom w:w="60" w:type="dxa"/>
              <w:right w:w="60" w:type="dxa"/>
            </w:tcMar>
            <w:vAlign w:val="center"/>
          </w:tcPr>
          <w:p w14:paraId="6AAA7C59"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FFFFFF"/>
              </w:rPr>
            </w:pPr>
            <w:r>
              <w:rPr>
                <w:rFonts w:ascii="微軟正黑體" w:eastAsia="微軟正黑體" w:hAnsi="微軟正黑體" w:cs="微軟正黑體"/>
                <w:b/>
                <w:color w:val="FFFFFF"/>
              </w:rPr>
              <w:t>班機編號</w:t>
            </w:r>
          </w:p>
        </w:tc>
        <w:tc>
          <w:tcPr>
            <w:tcW w:w="1559" w:type="dxa"/>
            <w:shd w:val="clear" w:color="auto" w:fill="70AD47"/>
            <w:tcMar>
              <w:top w:w="60" w:type="dxa"/>
              <w:left w:w="60" w:type="dxa"/>
              <w:bottom w:w="60" w:type="dxa"/>
              <w:right w:w="60" w:type="dxa"/>
            </w:tcMar>
            <w:vAlign w:val="center"/>
          </w:tcPr>
          <w:p w14:paraId="2971458A"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FFFFFF"/>
              </w:rPr>
            </w:pPr>
            <w:r>
              <w:rPr>
                <w:rFonts w:ascii="微軟正黑體" w:eastAsia="微軟正黑體" w:hAnsi="微軟正黑體" w:cs="微軟正黑體"/>
                <w:b/>
                <w:color w:val="FFFFFF"/>
              </w:rPr>
              <w:t>起飛城市</w:t>
            </w:r>
          </w:p>
        </w:tc>
        <w:tc>
          <w:tcPr>
            <w:tcW w:w="1701" w:type="dxa"/>
            <w:shd w:val="clear" w:color="auto" w:fill="70AD47"/>
            <w:tcMar>
              <w:top w:w="60" w:type="dxa"/>
              <w:left w:w="60" w:type="dxa"/>
              <w:bottom w:w="60" w:type="dxa"/>
              <w:right w:w="60" w:type="dxa"/>
            </w:tcMar>
            <w:vAlign w:val="center"/>
          </w:tcPr>
          <w:p w14:paraId="7985857D"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FFFFFF"/>
              </w:rPr>
            </w:pPr>
            <w:r>
              <w:rPr>
                <w:rFonts w:ascii="微軟正黑體" w:eastAsia="微軟正黑體" w:hAnsi="微軟正黑體" w:cs="微軟正黑體"/>
                <w:b/>
                <w:color w:val="FFFFFF"/>
              </w:rPr>
              <w:t>抵達城市</w:t>
            </w:r>
          </w:p>
        </w:tc>
        <w:tc>
          <w:tcPr>
            <w:tcW w:w="1559" w:type="dxa"/>
            <w:shd w:val="clear" w:color="auto" w:fill="70AD47"/>
            <w:tcMar>
              <w:top w:w="60" w:type="dxa"/>
              <w:left w:w="60" w:type="dxa"/>
              <w:bottom w:w="60" w:type="dxa"/>
              <w:right w:w="60" w:type="dxa"/>
            </w:tcMar>
            <w:vAlign w:val="center"/>
          </w:tcPr>
          <w:p w14:paraId="125EFBC2"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FFFFFF"/>
              </w:rPr>
            </w:pPr>
            <w:r>
              <w:rPr>
                <w:rFonts w:ascii="微軟正黑體" w:eastAsia="微軟正黑體" w:hAnsi="微軟正黑體" w:cs="微軟正黑體"/>
                <w:b/>
                <w:color w:val="FFFFFF"/>
              </w:rPr>
              <w:t>起飛時間</w:t>
            </w:r>
          </w:p>
        </w:tc>
        <w:tc>
          <w:tcPr>
            <w:tcW w:w="1507" w:type="dxa"/>
            <w:shd w:val="clear" w:color="auto" w:fill="70AD47"/>
            <w:tcMar>
              <w:top w:w="60" w:type="dxa"/>
              <w:left w:w="60" w:type="dxa"/>
              <w:bottom w:w="60" w:type="dxa"/>
              <w:right w:w="60" w:type="dxa"/>
            </w:tcMar>
            <w:vAlign w:val="center"/>
          </w:tcPr>
          <w:p w14:paraId="60ECF1F4"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FFFFFF"/>
              </w:rPr>
            </w:pPr>
            <w:r>
              <w:rPr>
                <w:rFonts w:ascii="微軟正黑體" w:eastAsia="微軟正黑體" w:hAnsi="微軟正黑體" w:cs="微軟正黑體"/>
                <w:b/>
                <w:color w:val="FFFFFF"/>
              </w:rPr>
              <w:t>抵達時間</w:t>
            </w:r>
          </w:p>
        </w:tc>
      </w:tr>
      <w:tr w:rsidR="004464EB" w14:paraId="472563DE" w14:textId="77777777" w:rsidTr="00233D7D">
        <w:trPr>
          <w:trHeight w:val="398"/>
          <w:jc w:val="center"/>
        </w:trPr>
        <w:tc>
          <w:tcPr>
            <w:tcW w:w="1701" w:type="dxa"/>
            <w:tcMar>
              <w:top w:w="60" w:type="dxa"/>
              <w:left w:w="60" w:type="dxa"/>
              <w:bottom w:w="60" w:type="dxa"/>
              <w:right w:w="60" w:type="dxa"/>
            </w:tcMar>
            <w:vAlign w:val="center"/>
          </w:tcPr>
          <w:p w14:paraId="2BC478D4"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CI705</w:t>
            </w:r>
          </w:p>
        </w:tc>
        <w:tc>
          <w:tcPr>
            <w:tcW w:w="1559" w:type="dxa"/>
            <w:tcMar>
              <w:top w:w="60" w:type="dxa"/>
              <w:left w:w="60" w:type="dxa"/>
              <w:bottom w:w="60" w:type="dxa"/>
              <w:right w:w="60" w:type="dxa"/>
            </w:tcMar>
            <w:vAlign w:val="center"/>
          </w:tcPr>
          <w:p w14:paraId="2B5C1C55" w14:textId="13DE6FC8"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台北</w:t>
            </w:r>
            <w:r w:rsidR="00574093">
              <w:rPr>
                <w:rFonts w:ascii="微軟正黑體" w:eastAsia="微軟正黑體" w:hAnsi="微軟正黑體" w:cs="微軟正黑體"/>
                <w:color w:val="000000"/>
              </w:rPr>
              <w:t>（</w:t>
            </w:r>
            <w:r>
              <w:rPr>
                <w:rFonts w:ascii="微軟正黑體" w:eastAsia="微軟正黑體" w:hAnsi="微軟正黑體" w:cs="微軟正黑體"/>
                <w:color w:val="000000"/>
              </w:rPr>
              <w:t>桃園</w:t>
            </w:r>
            <w:r w:rsidR="00574093">
              <w:rPr>
                <w:rFonts w:ascii="微軟正黑體" w:eastAsia="微軟正黑體" w:hAnsi="微軟正黑體" w:cs="微軟正黑體"/>
                <w:color w:val="000000"/>
              </w:rPr>
              <w:t>）</w:t>
            </w:r>
          </w:p>
        </w:tc>
        <w:tc>
          <w:tcPr>
            <w:tcW w:w="1701" w:type="dxa"/>
            <w:tcMar>
              <w:top w:w="60" w:type="dxa"/>
              <w:left w:w="60" w:type="dxa"/>
              <w:bottom w:w="60" w:type="dxa"/>
              <w:right w:w="60" w:type="dxa"/>
            </w:tcMar>
            <w:vAlign w:val="center"/>
          </w:tcPr>
          <w:p w14:paraId="07B7AF04"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宿霧</w:t>
            </w:r>
          </w:p>
        </w:tc>
        <w:tc>
          <w:tcPr>
            <w:tcW w:w="1559" w:type="dxa"/>
            <w:tcMar>
              <w:top w:w="60" w:type="dxa"/>
              <w:left w:w="60" w:type="dxa"/>
              <w:bottom w:w="60" w:type="dxa"/>
              <w:right w:w="60" w:type="dxa"/>
            </w:tcMar>
            <w:vAlign w:val="center"/>
          </w:tcPr>
          <w:p w14:paraId="2CC1E088"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08:10</w:t>
            </w:r>
          </w:p>
        </w:tc>
        <w:tc>
          <w:tcPr>
            <w:tcW w:w="1507" w:type="dxa"/>
            <w:tcMar>
              <w:top w:w="60" w:type="dxa"/>
              <w:left w:w="60" w:type="dxa"/>
              <w:bottom w:w="60" w:type="dxa"/>
              <w:right w:w="60" w:type="dxa"/>
            </w:tcMar>
            <w:vAlign w:val="center"/>
          </w:tcPr>
          <w:p w14:paraId="24CF7E1A"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11:05</w:t>
            </w:r>
          </w:p>
        </w:tc>
      </w:tr>
      <w:tr w:rsidR="004464EB" w14:paraId="36C715AB" w14:textId="77777777" w:rsidTr="00233D7D">
        <w:trPr>
          <w:trHeight w:val="398"/>
          <w:jc w:val="center"/>
        </w:trPr>
        <w:tc>
          <w:tcPr>
            <w:tcW w:w="1701" w:type="dxa"/>
            <w:tcMar>
              <w:top w:w="60" w:type="dxa"/>
              <w:left w:w="60" w:type="dxa"/>
              <w:bottom w:w="60" w:type="dxa"/>
              <w:right w:w="60" w:type="dxa"/>
            </w:tcMar>
            <w:vAlign w:val="center"/>
          </w:tcPr>
          <w:p w14:paraId="00750CE0"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CI706</w:t>
            </w:r>
          </w:p>
        </w:tc>
        <w:tc>
          <w:tcPr>
            <w:tcW w:w="1559" w:type="dxa"/>
            <w:tcMar>
              <w:top w:w="60" w:type="dxa"/>
              <w:left w:w="60" w:type="dxa"/>
              <w:bottom w:w="60" w:type="dxa"/>
              <w:right w:w="60" w:type="dxa"/>
            </w:tcMar>
            <w:vAlign w:val="center"/>
          </w:tcPr>
          <w:p w14:paraId="257B9CF5"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宿霧</w:t>
            </w:r>
          </w:p>
        </w:tc>
        <w:tc>
          <w:tcPr>
            <w:tcW w:w="1701" w:type="dxa"/>
            <w:tcMar>
              <w:top w:w="60" w:type="dxa"/>
              <w:left w:w="60" w:type="dxa"/>
              <w:bottom w:w="60" w:type="dxa"/>
              <w:right w:w="60" w:type="dxa"/>
            </w:tcMar>
            <w:vAlign w:val="center"/>
          </w:tcPr>
          <w:p w14:paraId="12412399" w14:textId="743F0FAA"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台北</w:t>
            </w:r>
            <w:r w:rsidR="00574093">
              <w:rPr>
                <w:rFonts w:ascii="微軟正黑體" w:eastAsia="微軟正黑體" w:hAnsi="微軟正黑體" w:cs="微軟正黑體"/>
                <w:color w:val="000000"/>
              </w:rPr>
              <w:t>（</w:t>
            </w:r>
            <w:r>
              <w:rPr>
                <w:rFonts w:ascii="微軟正黑體" w:eastAsia="微軟正黑體" w:hAnsi="微軟正黑體" w:cs="微軟正黑體"/>
                <w:color w:val="000000"/>
              </w:rPr>
              <w:t>桃園</w:t>
            </w:r>
            <w:r w:rsidR="00574093">
              <w:rPr>
                <w:rFonts w:ascii="微軟正黑體" w:eastAsia="微軟正黑體" w:hAnsi="微軟正黑體" w:cs="微軟正黑體"/>
                <w:color w:val="000000"/>
              </w:rPr>
              <w:t>）</w:t>
            </w:r>
          </w:p>
        </w:tc>
        <w:tc>
          <w:tcPr>
            <w:tcW w:w="1559" w:type="dxa"/>
            <w:tcMar>
              <w:top w:w="60" w:type="dxa"/>
              <w:left w:w="60" w:type="dxa"/>
              <w:bottom w:w="60" w:type="dxa"/>
              <w:right w:w="60" w:type="dxa"/>
            </w:tcMar>
            <w:vAlign w:val="center"/>
          </w:tcPr>
          <w:p w14:paraId="67FF5339"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12:05</w:t>
            </w:r>
          </w:p>
        </w:tc>
        <w:tc>
          <w:tcPr>
            <w:tcW w:w="1507" w:type="dxa"/>
            <w:tcMar>
              <w:top w:w="60" w:type="dxa"/>
              <w:left w:w="60" w:type="dxa"/>
              <w:bottom w:w="60" w:type="dxa"/>
              <w:right w:w="60" w:type="dxa"/>
            </w:tcMar>
            <w:vAlign w:val="center"/>
          </w:tcPr>
          <w:p w14:paraId="4928A176" w14:textId="77777777" w:rsidR="004464EB" w:rsidRDefault="00000000">
            <w:pPr>
              <w:widowControl/>
              <w:pBdr>
                <w:top w:val="nil"/>
                <w:left w:val="nil"/>
                <w:bottom w:val="nil"/>
                <w:right w:val="nil"/>
                <w:between w:val="nil"/>
              </w:pBdr>
              <w:spacing w:line="192" w:lineRule="auto"/>
              <w:ind w:left="0" w:hanging="2"/>
              <w:jc w:val="center"/>
              <w:rPr>
                <w:rFonts w:ascii="微軟正黑體" w:eastAsia="微軟正黑體" w:hAnsi="微軟正黑體" w:cs="微軟正黑體"/>
                <w:color w:val="000000"/>
              </w:rPr>
            </w:pPr>
            <w:r>
              <w:rPr>
                <w:rFonts w:ascii="微軟正黑體" w:eastAsia="微軟正黑體" w:hAnsi="微軟正黑體" w:cs="微軟正黑體"/>
                <w:color w:val="000000"/>
              </w:rPr>
              <w:t>15:00</w:t>
            </w:r>
          </w:p>
        </w:tc>
      </w:tr>
    </w:tbl>
    <w:p w14:paraId="0E9706E2" w14:textId="77777777" w:rsidR="004464EB" w:rsidRDefault="00000000">
      <w:pPr>
        <w:pBdr>
          <w:top w:val="nil"/>
          <w:left w:val="nil"/>
          <w:bottom w:val="nil"/>
          <w:right w:val="nil"/>
          <w:between w:val="nil"/>
        </w:pBdr>
        <w:spacing w:line="192" w:lineRule="auto"/>
        <w:ind w:left="1" w:hanging="3"/>
        <w:jc w:val="center"/>
        <w:rPr>
          <w:rFonts w:ascii="微軟正黑體" w:eastAsia="微軟正黑體" w:hAnsi="微軟正黑體" w:cs="微軟正黑體"/>
          <w:color w:val="000000"/>
          <w:sz w:val="48"/>
          <w:szCs w:val="48"/>
        </w:rPr>
      </w:pPr>
      <w:r>
        <w:rPr>
          <w:rFonts w:ascii="微軟正黑體" w:eastAsia="微軟正黑體" w:hAnsi="微軟正黑體" w:cs="微軟正黑體"/>
          <w:b/>
          <w:color w:val="FF0000"/>
          <w:sz w:val="28"/>
          <w:szCs w:val="28"/>
        </w:rPr>
        <w:t>※未來航班如有異動，將另行通知</w:t>
      </w:r>
    </w:p>
    <w:p w14:paraId="52EFC3B3" w14:textId="77777777" w:rsidR="004464EB" w:rsidRPr="00574093" w:rsidRDefault="00000000" w:rsidP="00574093">
      <w:pPr>
        <w:suppressAutoHyphens w:val="0"/>
        <w:spacing w:line="240" w:lineRule="auto"/>
        <w:ind w:leftChars="0" w:left="0" w:firstLineChars="0" w:firstLine="0"/>
        <w:textAlignment w:val="auto"/>
        <w:outlineLvl w:val="9"/>
        <w:rPr>
          <w:rFonts w:ascii="微軟正黑體" w:eastAsia="微軟正黑體" w:hAnsi="微軟正黑體" w:cs="微軟正黑體"/>
          <w:b/>
          <w:noProof/>
          <w:color w:val="008000"/>
          <w:position w:val="0"/>
          <w:sz w:val="44"/>
          <w:szCs w:val="44"/>
        </w:rPr>
      </w:pPr>
      <w:r w:rsidRPr="00574093">
        <w:rPr>
          <w:rFonts w:ascii="微軟正黑體" w:eastAsia="微軟正黑體" w:hAnsi="微軟正黑體" w:cs="微軟正黑體"/>
          <w:b/>
          <w:noProof/>
          <w:color w:val="008000"/>
          <w:position w:val="0"/>
          <w:sz w:val="44"/>
          <w:szCs w:val="44"/>
        </w:rPr>
        <w:drawing>
          <wp:inline distT="0" distB="0" distL="114300" distR="114300" wp14:anchorId="363877A3" wp14:editId="68566FC2">
            <wp:extent cx="6480000" cy="820800"/>
            <wp:effectExtent l="0" t="0" r="0" b="0"/>
            <wp:docPr id="5947437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cstate="email">
                      <a:extLst>
                        <a:ext uri="{28A0092B-C50C-407E-A947-70E740481C1C}">
                          <a14:useLocalDpi xmlns:a14="http://schemas.microsoft.com/office/drawing/2010/main"/>
                        </a:ext>
                      </a:extLst>
                    </a:blip>
                    <a:stretch>
                      <a:fillRect/>
                    </a:stretch>
                  </pic:blipFill>
                  <pic:spPr>
                    <a:xfrm>
                      <a:off x="0" y="0"/>
                      <a:ext cx="6480000" cy="820800"/>
                    </a:xfrm>
                    <a:prstGeom prst="rect">
                      <a:avLst/>
                    </a:prstGeom>
                  </pic:spPr>
                </pic:pic>
              </a:graphicData>
            </a:graphic>
          </wp:inline>
        </w:drawing>
      </w:r>
    </w:p>
    <w:tbl>
      <w:tblPr>
        <w:tblStyle w:val="af0"/>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000" w:firstRow="0" w:lastRow="0" w:firstColumn="0" w:lastColumn="0" w:noHBand="0" w:noVBand="0"/>
      </w:tblPr>
      <w:tblGrid>
        <w:gridCol w:w="1310"/>
        <w:gridCol w:w="4215"/>
        <w:gridCol w:w="4910"/>
      </w:tblGrid>
      <w:tr w:rsidR="004464EB" w:rsidRPr="00574093" w14:paraId="790EFC0F" w14:textId="77777777" w:rsidTr="00574093">
        <w:trPr>
          <w:jc w:val="center"/>
        </w:trPr>
        <w:tc>
          <w:tcPr>
            <w:tcW w:w="11205" w:type="dxa"/>
            <w:gridSpan w:val="3"/>
            <w:shd w:val="clear" w:color="auto" w:fill="70AD47"/>
          </w:tcPr>
          <w:p w14:paraId="53337B53" w14:textId="77777777" w:rsidR="004464EB" w:rsidRPr="00574093" w:rsidRDefault="00000000" w:rsidP="001B0CA7">
            <w:pPr>
              <w:pBdr>
                <w:top w:val="nil"/>
                <w:left w:val="nil"/>
                <w:bottom w:val="nil"/>
                <w:right w:val="nil"/>
                <w:between w:val="nil"/>
              </w:pBdr>
              <w:spacing w:line="0" w:lineRule="atLeast"/>
              <w:ind w:leftChars="0" w:left="1120" w:hangingChars="350" w:hanging="1120"/>
              <w:rPr>
                <w:rFonts w:ascii="微軟正黑體" w:eastAsia="微軟正黑體" w:hAnsi="微軟正黑體" w:cs="微軟正黑體"/>
                <w:color w:val="FFFFFF"/>
                <w:sz w:val="32"/>
                <w:szCs w:val="32"/>
              </w:rPr>
            </w:pPr>
            <w:bookmarkStart w:id="0" w:name="_heading=h.gjdgxs" w:colFirst="0" w:colLast="0"/>
            <w:bookmarkEnd w:id="0"/>
            <w:r w:rsidRPr="00574093">
              <w:rPr>
                <w:rFonts w:ascii="微軟正黑體" w:eastAsia="微軟正黑體" w:hAnsi="微軟正黑體" w:cs="微軟正黑體"/>
                <w:b/>
                <w:color w:val="FFFFFF"/>
                <w:sz w:val="32"/>
                <w:szCs w:val="32"/>
              </w:rPr>
              <w:t>第 1 天 桃園 /宿霧本島市區文化觀光-SM購物廣場</w:t>
            </w:r>
          </w:p>
        </w:tc>
      </w:tr>
      <w:tr w:rsidR="004464EB" w14:paraId="66CF3A08" w14:textId="77777777" w:rsidTr="00574093">
        <w:trPr>
          <w:jc w:val="center"/>
        </w:trPr>
        <w:tc>
          <w:tcPr>
            <w:tcW w:w="11205" w:type="dxa"/>
            <w:gridSpan w:val="3"/>
          </w:tcPr>
          <w:p w14:paraId="4EE8D4A4" w14:textId="77777777" w:rsidR="004464EB" w:rsidRDefault="00000000" w:rsidP="00574093">
            <w:pPr>
              <w:spacing w:line="0" w:lineRule="atLeast"/>
              <w:ind w:left="0" w:hanging="2"/>
              <w:rPr>
                <w:rFonts w:ascii="微軟正黑體" w:eastAsia="微軟正黑體" w:hAnsi="微軟正黑體" w:cs="微軟正黑體"/>
              </w:rPr>
            </w:pPr>
            <w:r>
              <w:rPr>
                <w:rFonts w:ascii="微軟正黑體" w:eastAsia="微軟正黑體" w:hAnsi="微軟正黑體" w:cs="微軟正黑體"/>
              </w:rPr>
              <w:t>今日集合於桃園國際機場，搭乘豪華航空飛往西班牙人最早登陸的地區，以美麗海灘聞名且素有南方皇后之稱的菲律賓第二大城</w:t>
            </w:r>
            <w:r>
              <w:rPr>
                <w:rFonts w:ascii="微軟正黑體" w:eastAsia="微軟正黑體" w:hAnsi="微軟正黑體" w:cs="微軟正黑體"/>
                <w:color w:val="0000FF"/>
              </w:rPr>
              <w:t>【宿霧】</w:t>
            </w:r>
            <w:r>
              <w:rPr>
                <w:rFonts w:ascii="微軟正黑體" w:eastAsia="微軟正黑體" w:hAnsi="微軟正黑體" w:cs="微軟正黑體"/>
              </w:rPr>
              <w:t>。宿霧向來有Queen city of the South美稱，是菲律賓最古老的城市之一；葡萄牙航海家麥哲倫在西元1521年踏上這塊土地，也立刻被它的美麗所吸引。在西班牙殖民的背景下，宿霧市區現今保有許多歐式建築與教堂、世界組織文化遺產；由於其豐富的商業、觀光資源，</w:t>
            </w:r>
            <w:r>
              <w:rPr>
                <w:rFonts w:ascii="微軟正黑體" w:eastAsia="微軟正黑體" w:hAnsi="微軟正黑體" w:cs="微軟正黑體"/>
                <w:color w:val="0000FF"/>
              </w:rPr>
              <w:t>【聖佩特羅堡】</w:t>
            </w:r>
            <w:r>
              <w:rPr>
                <w:rFonts w:ascii="微軟正黑體" w:eastAsia="微軟正黑體" w:hAnsi="微軟正黑體" w:cs="微軟正黑體"/>
              </w:rPr>
              <w:t>位於港口旁邊，與馬尼拉的聖地牙哥城堡並稱為菲律賓最古老的城堡，是西班牙最初抵達菲律賓時建造的，二戰時，該城堡曾被用來抵禦日軍；美軍統治時代用作軍官的營房；現在則被改建為學校的課室。碼頭旁的San Pedro炮台就是西班牙進入宿霧的首個駐點，炮台後來改建為紀念公園。有濃郁的西班牙色彩外，更散發出一股亞洲獨特的熱帶氣候與風土人文交織而成的活潑氣息。</w:t>
            </w:r>
            <w:r>
              <w:rPr>
                <w:rFonts w:ascii="微軟正黑體" w:eastAsia="微軟正黑體" w:hAnsi="微軟正黑體" w:cs="微軟正黑體"/>
                <w:color w:val="0000FF"/>
              </w:rPr>
              <w:t>【麥哲倫十字架】</w:t>
            </w:r>
            <w:r>
              <w:rPr>
                <w:rFonts w:ascii="微軟正黑體" w:eastAsia="微軟正黑體" w:hAnsi="微軟正黑體" w:cs="微軟正黑體"/>
              </w:rPr>
              <w:t>由葡萄牙航海家麥哲倫所豎立，用以標誌菲律賓人的受洗地點，且可治百病，此十字架更為主教代表西方文化浸染菲律賓國家的開始，別具歷史意義。</w:t>
            </w:r>
            <w:r>
              <w:rPr>
                <w:rFonts w:ascii="微軟正黑體" w:eastAsia="微軟正黑體" w:hAnsi="微軟正黑體" w:cs="微軟正黑體"/>
                <w:color w:val="0000FF"/>
              </w:rPr>
              <w:t>【聖嬰大教堂】</w:t>
            </w:r>
            <w:r>
              <w:rPr>
                <w:rFonts w:ascii="微軟正黑體" w:eastAsia="微軟正黑體" w:hAnsi="微軟正黑體" w:cs="微軟正黑體"/>
              </w:rPr>
              <w:t>古老的聖像幼年耶穌基督像等，這些都像徵著菲律賓人的虔誠與信仰，借由歷史的名勝古蹟，帶您進入菲律賓的成長過程與民俗文化。爾後前往</w:t>
            </w:r>
            <w:r>
              <w:rPr>
                <w:rFonts w:ascii="微軟正黑體" w:eastAsia="微軟正黑體" w:hAnsi="微軟正黑體" w:cs="微軟正黑體"/>
                <w:color w:val="0000FF"/>
              </w:rPr>
              <w:t>【SM購物廣場】</w:t>
            </w:r>
            <w:r>
              <w:rPr>
                <w:rFonts w:ascii="微軟正黑體" w:eastAsia="微軟正黑體" w:hAnsi="微軟正黑體" w:cs="微軟正黑體"/>
              </w:rPr>
              <w:t>，此廣場除了有濃郁的西班牙色彩外，更散發出一股亞洲獨特的熱帶氣候與風土人文交織而成的活潑氣息，您可在百貨公司裡自由購物裡面的物品物美價廉，應有盡有，對於有購物狂的您，千萬不要錯過這個難得好機會好好大肆採購一番。</w:t>
            </w:r>
          </w:p>
          <w:p w14:paraId="553287E5" w14:textId="77777777" w:rsidR="004464EB" w:rsidRDefault="00000000" w:rsidP="00574093">
            <w:pPr>
              <w:spacing w:line="0" w:lineRule="atLeast"/>
              <w:ind w:left="0" w:hanging="2"/>
              <w:rPr>
                <w:rFonts w:ascii="微軟正黑體" w:eastAsia="微軟正黑體" w:hAnsi="微軟正黑體" w:cs="微軟正黑體"/>
                <w:color w:val="FF0000"/>
              </w:rPr>
            </w:pPr>
            <w:r>
              <w:rPr>
                <w:rFonts w:ascii="微軟正黑體" w:eastAsia="微軟正黑體" w:hAnsi="微軟正黑體" w:cs="微軟正黑體"/>
                <w:color w:val="FF0000"/>
              </w:rPr>
              <w:t>麥哲倫十字架及聖嬰大教堂入場規定：</w:t>
            </w:r>
          </w:p>
          <w:p w14:paraId="0E9440C0" w14:textId="77777777" w:rsidR="004464EB" w:rsidRDefault="00000000" w:rsidP="00574093">
            <w:pPr>
              <w:spacing w:line="0" w:lineRule="atLeast"/>
              <w:ind w:left="0" w:hanging="2"/>
              <w:rPr>
                <w:rFonts w:ascii="微軟正黑體" w:eastAsia="微軟正黑體" w:hAnsi="微軟正黑體" w:cs="微軟正黑體"/>
                <w:color w:val="FF0000"/>
              </w:rPr>
            </w:pPr>
            <w:r>
              <w:rPr>
                <w:rFonts w:ascii="微軟正黑體" w:eastAsia="微軟正黑體" w:hAnsi="微軟正黑體" w:cs="微軟正黑體"/>
                <w:color w:val="FF0000"/>
              </w:rPr>
              <w:t>※註1. 禁止穿無袖或短褲/裙及拖鞋的進入。</w:t>
            </w:r>
          </w:p>
          <w:p w14:paraId="6884B015" w14:textId="4CD4B72A" w:rsidR="004464EB" w:rsidRDefault="00000000" w:rsidP="00574093">
            <w:pPr>
              <w:spacing w:line="0" w:lineRule="atLeast"/>
              <w:ind w:left="0" w:hanging="2"/>
              <w:rPr>
                <w:rFonts w:ascii="微軟正黑體" w:eastAsia="微軟正黑體" w:hAnsi="微軟正黑體" w:cs="微軟正黑體"/>
                <w:color w:val="FF0000"/>
              </w:rPr>
            </w:pPr>
            <w:r>
              <w:rPr>
                <w:rFonts w:ascii="微軟正黑體" w:eastAsia="微軟正黑體" w:hAnsi="微軟正黑體" w:cs="微軟正黑體"/>
                <w:color w:val="FF0000"/>
              </w:rPr>
              <w:t>※註2. 進入後需依動線行進參觀，禁止四處徘迴</w:t>
            </w:r>
            <w:r w:rsidR="00574093">
              <w:rPr>
                <w:rFonts w:ascii="微軟正黑體" w:eastAsia="微軟正黑體" w:hAnsi="微軟正黑體" w:cs="微軟正黑體" w:hint="eastAsia"/>
                <w:color w:val="FF0000"/>
              </w:rPr>
              <w:t>遊</w:t>
            </w:r>
            <w:r>
              <w:rPr>
                <w:rFonts w:ascii="微軟正黑體" w:eastAsia="微軟正黑體" w:hAnsi="微軟正黑體" w:cs="微軟正黑體"/>
                <w:color w:val="FF0000"/>
              </w:rPr>
              <w:t>蕩。</w:t>
            </w:r>
          </w:p>
          <w:p w14:paraId="45640785" w14:textId="24F6BBE7" w:rsidR="004464EB" w:rsidRDefault="00000000" w:rsidP="00574093">
            <w:pPr>
              <w:spacing w:line="0" w:lineRule="atLeast"/>
              <w:ind w:left="0" w:hanging="2"/>
              <w:rPr>
                <w:rFonts w:ascii="微軟正黑體" w:eastAsia="微軟正黑體" w:hAnsi="微軟正黑體" w:cs="微軟正黑體"/>
                <w:color w:val="FF0000"/>
              </w:rPr>
            </w:pPr>
            <w:r>
              <w:rPr>
                <w:rFonts w:ascii="微軟正黑體" w:eastAsia="微軟正黑體" w:hAnsi="微軟正黑體" w:cs="微軟正黑體"/>
                <w:color w:val="FF0000"/>
              </w:rPr>
              <w:t>※註3. 彌薩期間禁止拍照</w:t>
            </w:r>
            <w:r w:rsidR="00574093">
              <w:rPr>
                <w:rFonts w:ascii="微軟正黑體" w:eastAsia="微軟正黑體" w:hAnsi="微軟正黑體" w:cs="微軟正黑體"/>
                <w:color w:val="FF0000"/>
              </w:rPr>
              <w:t>（</w:t>
            </w:r>
            <w:r>
              <w:rPr>
                <w:rFonts w:ascii="微軟正黑體" w:eastAsia="微軟正黑體" w:hAnsi="微軟正黑體" w:cs="微軟正黑體"/>
                <w:color w:val="FF0000"/>
              </w:rPr>
              <w:t>星期五~星期日8場，平均每小時一場</w:t>
            </w:r>
            <w:r w:rsidR="00574093">
              <w:rPr>
                <w:rFonts w:ascii="微軟正黑體" w:eastAsia="微軟正黑體" w:hAnsi="微軟正黑體" w:cs="微軟正黑體"/>
                <w:color w:val="FF0000"/>
              </w:rPr>
              <w:t>）</w:t>
            </w:r>
            <w:r>
              <w:rPr>
                <w:rFonts w:ascii="微軟正黑體" w:eastAsia="微軟正黑體" w:hAnsi="微軟正黑體" w:cs="微軟正黑體"/>
                <w:color w:val="FF0000"/>
              </w:rPr>
              <w:t>。</w:t>
            </w:r>
          </w:p>
          <w:p w14:paraId="298156C1" w14:textId="77777777" w:rsidR="004464EB" w:rsidRDefault="00000000" w:rsidP="00574093">
            <w:pPr>
              <w:spacing w:line="0" w:lineRule="atLeast"/>
              <w:ind w:left="0" w:hanging="2"/>
              <w:rPr>
                <w:rFonts w:ascii="微軟正黑體" w:eastAsia="微軟正黑體" w:hAnsi="微軟正黑體" w:cs="微軟正黑體"/>
                <w:color w:val="FF0000"/>
              </w:rPr>
            </w:pPr>
            <w:r>
              <w:rPr>
                <w:rFonts w:ascii="微軟正黑體" w:eastAsia="微軟正黑體" w:hAnsi="微軟正黑體" w:cs="微軟正黑體"/>
                <w:color w:val="FF0000"/>
              </w:rPr>
              <w:t>※註4. 在教堂內請務必保持安靜。</w:t>
            </w:r>
          </w:p>
          <w:p w14:paraId="61E9F0FE" w14:textId="77777777" w:rsidR="004464EB" w:rsidRDefault="00000000" w:rsidP="00574093">
            <w:pPr>
              <w:spacing w:line="0" w:lineRule="atLeast"/>
              <w:ind w:left="0" w:hanging="2"/>
              <w:rPr>
                <w:rFonts w:ascii="微軟正黑體" w:eastAsia="微軟正黑體" w:hAnsi="微軟正黑體" w:cs="微軟正黑體"/>
              </w:rPr>
            </w:pPr>
            <w:r>
              <w:rPr>
                <w:rFonts w:ascii="微軟正黑體" w:eastAsia="微軟正黑體" w:hAnsi="微軟正黑體" w:cs="微軟正黑體"/>
                <w:color w:val="FF0000"/>
              </w:rPr>
              <w:t>※註5. 教堂內有嚴格拍照限制並禁用閃光燈。</w:t>
            </w:r>
          </w:p>
        </w:tc>
      </w:tr>
      <w:tr w:rsidR="004464EB" w:rsidRPr="00574093" w14:paraId="74B0AE91" w14:textId="77777777" w:rsidTr="00574093">
        <w:trPr>
          <w:jc w:val="center"/>
        </w:trPr>
        <w:tc>
          <w:tcPr>
            <w:tcW w:w="1395" w:type="dxa"/>
          </w:tcPr>
          <w:p w14:paraId="36F2251D" w14:textId="5FD3ACFD" w:rsidR="004464EB" w:rsidRPr="00574093" w:rsidRDefault="00574093" w:rsidP="00574093">
            <w:pPr>
              <w:pBdr>
                <w:top w:val="nil"/>
                <w:left w:val="nil"/>
                <w:bottom w:val="nil"/>
                <w:right w:val="nil"/>
                <w:between w:val="nil"/>
              </w:pBdr>
              <w:spacing w:line="0" w:lineRule="atLeast"/>
              <w:ind w:left="0" w:hanging="2"/>
              <w:rPr>
                <w:rFonts w:ascii="微軟正黑體" w:eastAsia="微軟正黑體" w:hAnsi="微軟正黑體" w:cs="微軟正黑體"/>
                <w:color w:val="000000"/>
              </w:rPr>
            </w:pPr>
            <w:r>
              <w:rPr>
                <w:rFonts w:ascii="微軟正黑體" w:eastAsia="微軟正黑體" w:hAnsi="微軟正黑體" w:cs="微軟正黑體"/>
                <w:color w:val="000000"/>
              </w:rPr>
              <w:t>（早餐）</w:t>
            </w:r>
            <w:r w:rsidRPr="00574093">
              <w:rPr>
                <w:rFonts w:ascii="微軟正黑體" w:eastAsia="微軟正黑體" w:hAnsi="微軟正黑體" w:cs="微軟正黑體"/>
                <w:color w:val="000000"/>
              </w:rPr>
              <w:t>機上</w:t>
            </w:r>
          </w:p>
        </w:tc>
        <w:tc>
          <w:tcPr>
            <w:tcW w:w="4530" w:type="dxa"/>
          </w:tcPr>
          <w:p w14:paraId="0286AC12" w14:textId="5DF98C11" w:rsidR="004464EB" w:rsidRPr="00574093" w:rsidRDefault="00574093" w:rsidP="00574093">
            <w:pPr>
              <w:pBdr>
                <w:top w:val="nil"/>
                <w:left w:val="nil"/>
                <w:bottom w:val="nil"/>
                <w:right w:val="nil"/>
                <w:between w:val="nil"/>
              </w:pBdr>
              <w:spacing w:line="0" w:lineRule="atLeast"/>
              <w:ind w:left="0" w:hanging="2"/>
              <w:rPr>
                <w:rFonts w:ascii="微軟正黑體" w:eastAsia="微軟正黑體" w:hAnsi="微軟正黑體" w:cs="微軟正黑體"/>
                <w:color w:val="000000"/>
              </w:rPr>
            </w:pPr>
            <w:r>
              <w:rPr>
                <w:rFonts w:ascii="微軟正黑體" w:eastAsia="微軟正黑體" w:hAnsi="微軟正黑體" w:cs="微軟正黑體"/>
                <w:color w:val="000000"/>
              </w:rPr>
              <w:t>（午餐）</w:t>
            </w:r>
            <w:r w:rsidRPr="00574093">
              <w:rPr>
                <w:rFonts w:ascii="微軟正黑體" w:eastAsia="微軟正黑體" w:hAnsi="微軟正黑體" w:cs="微軟正黑體"/>
                <w:color w:val="000000"/>
              </w:rPr>
              <w:t>中式料理不足十人改菲式風味餐</w:t>
            </w:r>
          </w:p>
        </w:tc>
        <w:tc>
          <w:tcPr>
            <w:tcW w:w="5280" w:type="dxa"/>
          </w:tcPr>
          <w:p w14:paraId="0383DC8D" w14:textId="327340DC" w:rsidR="004464EB" w:rsidRPr="00574093" w:rsidRDefault="00574093" w:rsidP="00574093">
            <w:pPr>
              <w:pBdr>
                <w:top w:val="nil"/>
                <w:left w:val="nil"/>
                <w:bottom w:val="nil"/>
                <w:right w:val="nil"/>
                <w:between w:val="nil"/>
              </w:pBdr>
              <w:spacing w:line="0" w:lineRule="atLeast"/>
              <w:ind w:left="0" w:hanging="2"/>
              <w:rPr>
                <w:rFonts w:ascii="微軟正黑體" w:eastAsia="微軟正黑體" w:hAnsi="微軟正黑體" w:cs="微軟正黑體"/>
                <w:color w:val="000000"/>
              </w:rPr>
            </w:pPr>
            <w:r>
              <w:rPr>
                <w:rFonts w:ascii="微軟正黑體" w:eastAsia="微軟正黑體" w:hAnsi="微軟正黑體" w:cs="微軟正黑體"/>
                <w:color w:val="000000"/>
              </w:rPr>
              <w:t>（晚餐）</w:t>
            </w:r>
            <w:r w:rsidRPr="00574093">
              <w:rPr>
                <w:rFonts w:ascii="微軟正黑體" w:eastAsia="微軟正黑體" w:hAnsi="微軟正黑體" w:cs="微軟正黑體"/>
                <w:color w:val="000000"/>
              </w:rPr>
              <w:t>中式料理不足十人改義式料理菲式風味餐</w:t>
            </w:r>
          </w:p>
        </w:tc>
      </w:tr>
      <w:tr w:rsidR="004464EB" w14:paraId="7C4F033C" w14:textId="77777777" w:rsidTr="00574093">
        <w:trPr>
          <w:jc w:val="center"/>
        </w:trPr>
        <w:tc>
          <w:tcPr>
            <w:tcW w:w="11205" w:type="dxa"/>
            <w:gridSpan w:val="3"/>
          </w:tcPr>
          <w:p w14:paraId="3925DAFE" w14:textId="77777777" w:rsidR="004464EB" w:rsidRDefault="00000000" w:rsidP="00574093">
            <w:pPr>
              <w:pBdr>
                <w:top w:val="nil"/>
                <w:left w:val="nil"/>
                <w:bottom w:val="nil"/>
                <w:right w:val="nil"/>
                <w:between w:val="nil"/>
              </w:pBdr>
              <w:spacing w:line="0" w:lineRule="atLeast"/>
              <w:ind w:left="0" w:hanging="2"/>
              <w:rPr>
                <w:rFonts w:ascii="微軟正黑體" w:eastAsia="微軟正黑體" w:hAnsi="微軟正黑體" w:cs="微軟正黑體"/>
                <w:color w:val="000000"/>
              </w:rPr>
            </w:pPr>
            <w:r>
              <w:rPr>
                <w:rFonts w:ascii="微軟正黑體" w:eastAsia="微軟正黑體" w:hAnsi="微軟正黑體" w:cs="微軟正黑體"/>
                <w:color w:val="0000FF"/>
              </w:rPr>
              <w:t>住宿：Bayfront Hotel 或Mandarin Plaza Hotel或 同等級旅館</w:t>
            </w:r>
          </w:p>
        </w:tc>
      </w:tr>
    </w:tbl>
    <w:p w14:paraId="7E3C0124" w14:textId="77777777" w:rsidR="004464EB" w:rsidRPr="00452FC0" w:rsidRDefault="004464EB">
      <w:pPr>
        <w:ind w:left="-2" w:firstLine="0"/>
        <w:rPr>
          <w:rFonts w:ascii="微軟正黑體" w:eastAsia="微軟正黑體" w:hAnsi="微軟正黑體" w:cs="微軟正黑體"/>
          <w:color w:val="008000"/>
          <w:sz w:val="4"/>
          <w:szCs w:val="4"/>
        </w:rPr>
      </w:pPr>
    </w:p>
    <w:tbl>
      <w:tblPr>
        <w:tblStyle w:val="af1"/>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000" w:firstRow="0" w:lastRow="0" w:firstColumn="0" w:lastColumn="0" w:noHBand="0" w:noVBand="0"/>
      </w:tblPr>
      <w:tblGrid>
        <w:gridCol w:w="3479"/>
        <w:gridCol w:w="3478"/>
        <w:gridCol w:w="3478"/>
      </w:tblGrid>
      <w:tr w:rsidR="004464EB" w:rsidRPr="001B0CA7" w14:paraId="52A42CAA" w14:textId="77777777" w:rsidTr="001B0CA7">
        <w:trPr>
          <w:jc w:val="center"/>
        </w:trPr>
        <w:tc>
          <w:tcPr>
            <w:tcW w:w="11214" w:type="dxa"/>
            <w:gridSpan w:val="3"/>
            <w:shd w:val="clear" w:color="auto" w:fill="70AD47"/>
          </w:tcPr>
          <w:p w14:paraId="5F04B517" w14:textId="77777777" w:rsidR="004464EB" w:rsidRPr="001B0CA7" w:rsidRDefault="00000000" w:rsidP="001B0CA7">
            <w:pPr>
              <w:ind w:leftChars="0" w:left="1120" w:hangingChars="350" w:hanging="1120"/>
              <w:rPr>
                <w:rFonts w:ascii="微軟正黑體" w:eastAsia="微軟正黑體" w:hAnsi="微軟正黑體" w:cs="微軟正黑體"/>
                <w:color w:val="FFFFFF"/>
                <w:sz w:val="32"/>
                <w:szCs w:val="32"/>
              </w:rPr>
            </w:pPr>
            <w:r w:rsidRPr="001B0CA7">
              <w:rPr>
                <w:rFonts w:ascii="微軟正黑體" w:eastAsia="微軟正黑體" w:hAnsi="微軟正黑體" w:cs="微軟正黑體"/>
                <w:b/>
                <w:color w:val="FFFFFF"/>
                <w:sz w:val="32"/>
                <w:szCs w:val="32"/>
              </w:rPr>
              <w:t>第 2 天 宿霧－資生堂島漫遊→宿霧</w:t>
            </w:r>
          </w:p>
        </w:tc>
      </w:tr>
      <w:tr w:rsidR="004464EB" w14:paraId="5864ADEA" w14:textId="77777777" w:rsidTr="001B0CA7">
        <w:trPr>
          <w:jc w:val="center"/>
        </w:trPr>
        <w:tc>
          <w:tcPr>
            <w:tcW w:w="11214" w:type="dxa"/>
            <w:gridSpan w:val="3"/>
          </w:tcPr>
          <w:p w14:paraId="7F525284" w14:textId="77777777" w:rsidR="004464EB" w:rsidRDefault="00000000">
            <w:pPr>
              <w:spacing w:line="276" w:lineRule="auto"/>
              <w:ind w:left="0" w:hanging="2"/>
              <w:rPr>
                <w:rFonts w:ascii="微軟正黑體" w:eastAsia="微軟正黑體" w:hAnsi="微軟正黑體" w:cs="微軟正黑體"/>
              </w:rPr>
            </w:pPr>
            <w:r>
              <w:rPr>
                <w:rFonts w:ascii="微軟正黑體" w:eastAsia="微軟正黑體" w:hAnsi="微軟正黑體" w:cs="微軟正黑體"/>
              </w:rPr>
              <w:t>揉揉惺忪的睡眼在熱情的陽光照耀下甦醒，早餐後，準備好防曬油、墨鏡、比基尼或泳褲玩水的一號裝備，跟著導遊的腳步，今天我們要快樂出海浮潛啦~在飽食之後，您可在這片潔白沙灘上靜靜地躺著或坐著，彷彿資生堂化妝品廣告依樣拍張照留下永恆的回憶。或者可以前往島上居民的村莊，靜靜地觀看，您可發現原來島上居民生活是如此簡單、純樸。隨後返回船上返回碼頭，結束今天的海島行程。</w:t>
            </w:r>
          </w:p>
          <w:p w14:paraId="14348D37" w14:textId="77777777" w:rsidR="004464EB" w:rsidRDefault="00000000">
            <w:pPr>
              <w:spacing w:line="276" w:lineRule="auto"/>
              <w:ind w:left="0" w:hanging="2"/>
              <w:rPr>
                <w:rFonts w:ascii="微軟正黑體" w:eastAsia="微軟正黑體" w:hAnsi="微軟正黑體" w:cs="微軟正黑體"/>
              </w:rPr>
            </w:pPr>
            <w:r>
              <w:rPr>
                <w:rFonts w:ascii="微軟正黑體" w:eastAsia="微軟正黑體" w:hAnsi="微軟正黑體" w:cs="微軟正黑體"/>
                <w:color w:val="0000FF"/>
              </w:rPr>
              <w:t>【坦布里BEACH】</w:t>
            </w:r>
            <w:r>
              <w:rPr>
                <w:rFonts w:ascii="微軟正黑體" w:eastAsia="微軟正黑體" w:hAnsi="微軟正黑體" w:cs="微軟正黑體"/>
              </w:rPr>
              <w:t>在一片碧海藍天之中，享受一下白沙、椰林的美麗景致，放鬆心情，帶著浮潛用具，搭乘菲律賓特有的螃蟹船出海，探訪各具特色的島嶼，沿途船家可能還會尋找幾顆生鮮海膽，沾著哇沙米與醬油，讓遊客當場嚐鮮，算是相當特別的體驗。</w:t>
            </w:r>
          </w:p>
          <w:p w14:paraId="3F1A22D0" w14:textId="7B6C135B" w:rsidR="004464EB" w:rsidRDefault="00000000">
            <w:pPr>
              <w:spacing w:line="276" w:lineRule="auto"/>
              <w:ind w:left="0" w:hanging="2"/>
              <w:rPr>
                <w:rFonts w:ascii="微軟正黑體" w:eastAsia="微軟正黑體" w:hAnsi="微軟正黑體" w:cs="微軟正黑體"/>
              </w:rPr>
            </w:pPr>
            <w:r>
              <w:rPr>
                <w:rFonts w:ascii="微軟正黑體" w:eastAsia="微軟正黑體" w:hAnsi="微軟正黑體" w:cs="微軟正黑體"/>
                <w:color w:val="0000FF"/>
              </w:rPr>
              <w:t>【資生堂島</w:t>
            </w:r>
            <w:r w:rsidR="00574093">
              <w:rPr>
                <w:rFonts w:ascii="微軟正黑體" w:eastAsia="微軟正黑體" w:hAnsi="微軟正黑體" w:cs="微軟正黑體"/>
                <w:color w:val="0000FF"/>
              </w:rPr>
              <w:t>（</w:t>
            </w:r>
            <w:r>
              <w:rPr>
                <w:rFonts w:ascii="微軟正黑體" w:eastAsia="微軟正黑體" w:hAnsi="微軟正黑體" w:cs="微軟正黑體"/>
                <w:color w:val="0000FF"/>
              </w:rPr>
              <w:t>著名化妝品廣告拍攝地；約40分鐘</w:t>
            </w:r>
            <w:r w:rsidR="00574093">
              <w:rPr>
                <w:rFonts w:ascii="微軟正黑體" w:eastAsia="微軟正黑體" w:hAnsi="微軟正黑體" w:cs="微軟正黑體"/>
                <w:color w:val="0000FF"/>
              </w:rPr>
              <w:t>）</w:t>
            </w:r>
            <w:r>
              <w:rPr>
                <w:rFonts w:ascii="微軟正黑體" w:eastAsia="微軟正黑體" w:hAnsi="微軟正黑體" w:cs="微軟正黑體"/>
                <w:color w:val="0000FF"/>
              </w:rPr>
              <w:t>】</w:t>
            </w:r>
            <w:r>
              <w:rPr>
                <w:rFonts w:ascii="微軟正黑體" w:eastAsia="微軟正黑體" w:hAnsi="微軟正黑體" w:cs="微軟正黑體"/>
              </w:rPr>
              <w:t>這裡的海水清澈見底，您可嘗試游泳、浮潛，於壯麗的珊瑚礁、海星間穿梭，與斑爁熱帶魚一同悠游於大海，或做日光浴，享受大自然與陽光的洗禮，此地更為特殊魚類保護區，您可準備些食物享受餵魚的樂趣。</w:t>
            </w:r>
          </w:p>
          <w:p w14:paraId="68B6695D" w14:textId="77777777" w:rsidR="004464EB" w:rsidRDefault="00000000">
            <w:pPr>
              <w:spacing w:line="276" w:lineRule="auto"/>
              <w:ind w:left="0" w:hanging="2"/>
              <w:rPr>
                <w:rFonts w:ascii="微軟正黑體" w:eastAsia="微軟正黑體" w:hAnsi="微軟正黑體" w:cs="微軟正黑體"/>
                <w:color w:val="FF0000"/>
              </w:rPr>
            </w:pPr>
            <w:r>
              <w:rPr>
                <w:rFonts w:ascii="微軟正黑體" w:eastAsia="微軟正黑體" w:hAnsi="微軟正黑體" w:cs="微軟正黑體"/>
                <w:color w:val="FF0000"/>
              </w:rPr>
              <w:t>註：請勿於資生島自行購買海鮮，當地衛生環境不佳，容易引起身體不適，請避免食用。</w:t>
            </w:r>
          </w:p>
          <w:p w14:paraId="38F512E4" w14:textId="77777777" w:rsidR="004464EB" w:rsidRDefault="00000000">
            <w:pPr>
              <w:spacing w:line="276" w:lineRule="auto"/>
              <w:ind w:left="0" w:hanging="2"/>
              <w:rPr>
                <w:rFonts w:ascii="微軟正黑體" w:eastAsia="微軟正黑體" w:hAnsi="微軟正黑體" w:cs="微軟正黑體"/>
                <w:color w:val="FF0000"/>
              </w:rPr>
            </w:pPr>
            <w:r>
              <w:rPr>
                <w:rFonts w:ascii="微軟正黑體" w:eastAsia="微軟正黑體" w:hAnsi="微軟正黑體" w:cs="微軟正黑體"/>
                <w:color w:val="FF0000"/>
              </w:rPr>
              <w:t>註：若因天候因素或海象不佳等因素，導致船隻無法出海，考量旅客安全問題，將改替代行程：吉他工廠市區觀光加午餐，不便之處，敬請見諒。</w:t>
            </w:r>
          </w:p>
          <w:p w14:paraId="2CE28334" w14:textId="465AC5AB" w:rsidR="004464EB" w:rsidRDefault="00000000">
            <w:pPr>
              <w:spacing w:line="276" w:lineRule="auto"/>
              <w:ind w:left="0" w:hanging="2"/>
              <w:rPr>
                <w:rFonts w:ascii="微軟正黑體" w:eastAsia="微軟正黑體" w:hAnsi="微軟正黑體" w:cs="微軟正黑體"/>
                <w:color w:val="FF0000"/>
              </w:rPr>
            </w:pPr>
            <w:r>
              <w:rPr>
                <w:rFonts w:ascii="微軟正黑體" w:eastAsia="微軟正黑體" w:hAnsi="微軟正黑體" w:cs="微軟正黑體"/>
                <w:color w:val="FF0000"/>
              </w:rPr>
              <w:t>如人數不足8位時，則會改成海鮮套餐</w:t>
            </w:r>
            <w:r w:rsidR="00574093">
              <w:rPr>
                <w:rFonts w:ascii="微軟正黑體" w:eastAsia="微軟正黑體" w:hAnsi="微軟正黑體" w:cs="微軟正黑體"/>
                <w:color w:val="FF0000"/>
              </w:rPr>
              <w:t>（</w:t>
            </w:r>
            <w:r>
              <w:rPr>
                <w:rFonts w:ascii="微軟正黑體" w:eastAsia="微軟正黑體" w:hAnsi="微軟正黑體" w:cs="微軟正黑體"/>
                <w:color w:val="FF0000"/>
              </w:rPr>
              <w:t>4~6人一套</w:t>
            </w:r>
            <w:r w:rsidR="00574093">
              <w:rPr>
                <w:rFonts w:ascii="微軟正黑體" w:eastAsia="微軟正黑體" w:hAnsi="微軟正黑體" w:cs="微軟正黑體"/>
                <w:color w:val="FF0000"/>
              </w:rPr>
              <w:t>）</w:t>
            </w:r>
            <w:r>
              <w:rPr>
                <w:rFonts w:ascii="微軟正黑體" w:eastAsia="微軟正黑體" w:hAnsi="微軟正黑體" w:cs="微軟正黑體"/>
                <w:color w:val="FF0000"/>
              </w:rPr>
              <w:t>。</w:t>
            </w:r>
          </w:p>
          <w:p w14:paraId="08D03B95" w14:textId="77777777" w:rsidR="004464EB" w:rsidRDefault="00000000">
            <w:pPr>
              <w:spacing w:line="276" w:lineRule="auto"/>
              <w:ind w:left="0" w:hanging="2"/>
              <w:rPr>
                <w:rFonts w:ascii="微軟正黑體" w:eastAsia="微軟正黑體" w:hAnsi="微軟正黑體" w:cs="微軟正黑體"/>
                <w:color w:val="FF0000"/>
              </w:rPr>
            </w:pPr>
            <w:r>
              <w:rPr>
                <w:rFonts w:ascii="微軟正黑體" w:eastAsia="微軟正黑體" w:hAnsi="微軟正黑體" w:cs="微軟正黑體"/>
                <w:color w:val="FF0000"/>
              </w:rPr>
              <w:t>套餐是定食定量，如果貴賓覺得份量不夠，可現場加價加點。</w:t>
            </w:r>
          </w:p>
          <w:p w14:paraId="378A86DD" w14:textId="77777777" w:rsidR="004464EB" w:rsidRDefault="00000000">
            <w:pPr>
              <w:spacing w:line="276" w:lineRule="auto"/>
              <w:ind w:left="0" w:hanging="2"/>
              <w:rPr>
                <w:rFonts w:ascii="微軟正黑體" w:eastAsia="微軟正黑體" w:hAnsi="微軟正黑體" w:cs="微軟正黑體"/>
                <w:color w:val="FF0000"/>
                <w:sz w:val="22"/>
              </w:rPr>
            </w:pPr>
            <w:r>
              <w:rPr>
                <w:rFonts w:ascii="微軟正黑體" w:eastAsia="微軟正黑體" w:hAnsi="微軟正黑體" w:cs="微軟正黑體"/>
                <w:color w:val="FF0000"/>
              </w:rPr>
              <w:t>部分食材具季節性，將依季節做調整。</w:t>
            </w:r>
          </w:p>
        </w:tc>
      </w:tr>
      <w:tr w:rsidR="004464EB" w:rsidRPr="00574093" w14:paraId="4EAE4D33" w14:textId="77777777" w:rsidTr="001B0CA7">
        <w:trPr>
          <w:jc w:val="center"/>
        </w:trPr>
        <w:tc>
          <w:tcPr>
            <w:tcW w:w="3738" w:type="dxa"/>
          </w:tcPr>
          <w:p w14:paraId="2970DDD9" w14:textId="375EFC5F" w:rsidR="004464EB" w:rsidRPr="00574093" w:rsidRDefault="00574093" w:rsidP="00574093">
            <w:pPr>
              <w:spacing w:line="240" w:lineRule="auto"/>
              <w:ind w:left="0" w:hanging="2"/>
              <w:rPr>
                <w:rFonts w:ascii="微軟正黑體" w:eastAsia="微軟正黑體" w:hAnsi="微軟正黑體" w:cs="微軟正黑體"/>
                <w:color w:val="000000"/>
              </w:rPr>
            </w:pPr>
            <w:r w:rsidRPr="00574093">
              <w:rPr>
                <w:rFonts w:ascii="微軟正黑體" w:eastAsia="微軟正黑體" w:hAnsi="微軟正黑體" w:cs="微軟正黑體"/>
                <w:color w:val="000000"/>
              </w:rPr>
              <w:t>（早餐）飯店內用</w:t>
            </w:r>
          </w:p>
        </w:tc>
        <w:tc>
          <w:tcPr>
            <w:tcW w:w="3738" w:type="dxa"/>
          </w:tcPr>
          <w:p w14:paraId="69FBA0A0" w14:textId="148DA2A0" w:rsidR="004464EB" w:rsidRPr="00574093" w:rsidRDefault="00574093" w:rsidP="00574093">
            <w:pPr>
              <w:spacing w:line="240" w:lineRule="auto"/>
              <w:ind w:left="0" w:hanging="2"/>
              <w:rPr>
                <w:rFonts w:ascii="微軟正黑體" w:eastAsia="微軟正黑體" w:hAnsi="微軟正黑體" w:cs="微軟正黑體"/>
                <w:color w:val="000000"/>
              </w:rPr>
            </w:pPr>
            <w:r w:rsidRPr="00574093">
              <w:rPr>
                <w:rFonts w:ascii="微軟正黑體" w:eastAsia="微軟正黑體" w:hAnsi="微軟正黑體" w:cs="微軟正黑體"/>
                <w:color w:val="000000"/>
              </w:rPr>
              <w:t>（午餐）海島海鮮餐+南洋水果</w:t>
            </w:r>
          </w:p>
        </w:tc>
        <w:tc>
          <w:tcPr>
            <w:tcW w:w="3738" w:type="dxa"/>
          </w:tcPr>
          <w:p w14:paraId="754E0F4F" w14:textId="79C51E31" w:rsidR="004464EB" w:rsidRPr="00574093" w:rsidRDefault="00574093" w:rsidP="00574093">
            <w:pPr>
              <w:spacing w:line="240" w:lineRule="auto"/>
              <w:ind w:left="0" w:hanging="2"/>
              <w:rPr>
                <w:rFonts w:ascii="微軟正黑體" w:eastAsia="微軟正黑體" w:hAnsi="微軟正黑體" w:cs="微軟正黑體"/>
                <w:color w:val="000000"/>
              </w:rPr>
            </w:pPr>
            <w:r w:rsidRPr="00574093">
              <w:rPr>
                <w:rFonts w:ascii="微軟正黑體" w:eastAsia="微軟正黑體" w:hAnsi="微軟正黑體" w:cs="微軟正黑體"/>
                <w:color w:val="000000"/>
              </w:rPr>
              <w:t>（晚餐）韓式料理</w:t>
            </w:r>
          </w:p>
        </w:tc>
      </w:tr>
      <w:tr w:rsidR="004464EB" w14:paraId="63B2314E" w14:textId="77777777" w:rsidTr="001B0CA7">
        <w:trPr>
          <w:jc w:val="center"/>
        </w:trPr>
        <w:tc>
          <w:tcPr>
            <w:tcW w:w="11214" w:type="dxa"/>
            <w:gridSpan w:val="3"/>
          </w:tcPr>
          <w:p w14:paraId="0FD46EFA" w14:textId="77777777" w:rsidR="004464EB" w:rsidRDefault="00000000">
            <w:pPr>
              <w:ind w:left="0" w:hanging="2"/>
              <w:rPr>
                <w:rFonts w:ascii="微軟正黑體" w:eastAsia="微軟正黑體" w:hAnsi="微軟正黑體" w:cs="微軟正黑體"/>
                <w:color w:val="0000FF"/>
                <w:sz w:val="28"/>
                <w:szCs w:val="28"/>
              </w:rPr>
            </w:pPr>
            <w:r>
              <w:rPr>
                <w:rFonts w:ascii="微軟正黑體" w:eastAsia="微軟正黑體" w:hAnsi="微軟正黑體" w:cs="微軟正黑體"/>
                <w:color w:val="0000FF"/>
              </w:rPr>
              <w:t>住宿：Bayfront Hotel 或Mandarin Plaza Hotel或 同等級旅館</w:t>
            </w:r>
          </w:p>
        </w:tc>
      </w:tr>
    </w:tbl>
    <w:p w14:paraId="461A57ED" w14:textId="77777777" w:rsidR="004464EB" w:rsidRPr="00452FC0" w:rsidRDefault="004464EB">
      <w:pPr>
        <w:pBdr>
          <w:top w:val="nil"/>
          <w:left w:val="nil"/>
          <w:bottom w:val="nil"/>
          <w:right w:val="nil"/>
          <w:between w:val="nil"/>
        </w:pBdr>
        <w:spacing w:line="276" w:lineRule="auto"/>
        <w:ind w:left="-2" w:firstLine="0"/>
        <w:rPr>
          <w:rFonts w:ascii="微軟正黑體" w:eastAsia="微軟正黑體" w:hAnsi="微軟正黑體" w:cs="微軟正黑體"/>
          <w:color w:val="0000FF"/>
          <w:sz w:val="4"/>
          <w:szCs w:val="4"/>
        </w:rPr>
      </w:pPr>
    </w:p>
    <w:tbl>
      <w:tblPr>
        <w:tblStyle w:val="af2"/>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000" w:firstRow="0" w:lastRow="0" w:firstColumn="0" w:lastColumn="0" w:noHBand="0" w:noVBand="0"/>
      </w:tblPr>
      <w:tblGrid>
        <w:gridCol w:w="3479"/>
        <w:gridCol w:w="3478"/>
        <w:gridCol w:w="3478"/>
      </w:tblGrid>
      <w:tr w:rsidR="004464EB" w:rsidRPr="001B0CA7" w14:paraId="0D325B1E" w14:textId="77777777" w:rsidTr="00452FC0">
        <w:trPr>
          <w:jc w:val="center"/>
        </w:trPr>
        <w:tc>
          <w:tcPr>
            <w:tcW w:w="11214" w:type="dxa"/>
            <w:gridSpan w:val="3"/>
            <w:shd w:val="clear" w:color="auto" w:fill="70AD47"/>
          </w:tcPr>
          <w:p w14:paraId="7BABE9B9" w14:textId="77777777" w:rsidR="004464EB" w:rsidRPr="001B0CA7" w:rsidRDefault="00000000" w:rsidP="001B0CA7">
            <w:pPr>
              <w:pBdr>
                <w:top w:val="nil"/>
                <w:left w:val="nil"/>
                <w:bottom w:val="nil"/>
                <w:right w:val="nil"/>
                <w:between w:val="nil"/>
              </w:pBdr>
              <w:spacing w:line="240" w:lineRule="auto"/>
              <w:ind w:leftChars="0" w:left="1120" w:hangingChars="350" w:hanging="1120"/>
              <w:rPr>
                <w:rFonts w:ascii="微軟正黑體" w:eastAsia="微軟正黑體" w:hAnsi="微軟正黑體" w:cs="微軟正黑體"/>
                <w:color w:val="FFFFFF"/>
                <w:sz w:val="32"/>
                <w:szCs w:val="32"/>
              </w:rPr>
            </w:pPr>
            <w:r w:rsidRPr="001B0CA7">
              <w:rPr>
                <w:rFonts w:ascii="微軟正黑體" w:eastAsia="微軟正黑體" w:hAnsi="微軟正黑體" w:cs="微軟正黑體"/>
                <w:b/>
                <w:color w:val="FFFFFF"/>
                <w:sz w:val="32"/>
                <w:szCs w:val="32"/>
              </w:rPr>
              <w:t>第 3 天 宿霧 / 薄荷島（約2小時船程）→漂流竹筏原住民表演→迷你眼鏡猴、巧克力山丘→宿霧</w:t>
            </w:r>
          </w:p>
        </w:tc>
      </w:tr>
      <w:tr w:rsidR="004464EB" w14:paraId="2A1C3681" w14:textId="77777777" w:rsidTr="00452FC0">
        <w:trPr>
          <w:jc w:val="center"/>
        </w:trPr>
        <w:tc>
          <w:tcPr>
            <w:tcW w:w="11214" w:type="dxa"/>
            <w:gridSpan w:val="3"/>
          </w:tcPr>
          <w:p w14:paraId="5FDE3994" w14:textId="4B03B7AC" w:rsidR="004464EB" w:rsidRDefault="001B0CA7">
            <w:pPr>
              <w:pBdr>
                <w:top w:val="nil"/>
                <w:left w:val="nil"/>
                <w:bottom w:val="nil"/>
                <w:right w:val="nil"/>
                <w:between w:val="nil"/>
              </w:pBdr>
              <w:spacing w:line="276" w:lineRule="auto"/>
              <w:ind w:left="0" w:hanging="2"/>
              <w:rPr>
                <w:rFonts w:ascii="微軟正黑體" w:eastAsia="微軟正黑體" w:hAnsi="微軟正黑體" w:cs="微軟正黑體"/>
                <w:color w:val="000000"/>
              </w:rPr>
            </w:pPr>
            <w:r>
              <w:rPr>
                <w:noProof/>
              </w:rPr>
              <w:drawing>
                <wp:anchor distT="114300" distB="114300" distL="114300" distR="114300" simplePos="0" relativeHeight="251661312" behindDoc="0" locked="0" layoutInCell="1" hidden="0" allowOverlap="1" wp14:anchorId="07E1AC77" wp14:editId="47A03678">
                  <wp:simplePos x="0" y="0"/>
                  <wp:positionH relativeFrom="column">
                    <wp:posOffset>3175</wp:posOffset>
                  </wp:positionH>
                  <wp:positionV relativeFrom="paragraph">
                    <wp:posOffset>140225</wp:posOffset>
                  </wp:positionV>
                  <wp:extent cx="1558925" cy="1700530"/>
                  <wp:effectExtent l="0" t="0" r="3175" b="0"/>
                  <wp:wrapSquare wrapText="bothSides" distT="114300" distB="114300" distL="114300" distR="114300"/>
                  <wp:docPr id="594743719" name="image9.png" descr="一張含有 哺乳動物, 靈長目, 眼鏡猴, 樹狀 的圖片&#10;&#10;自動產生的描述"/>
                  <wp:cNvGraphicFramePr/>
                  <a:graphic xmlns:a="http://schemas.openxmlformats.org/drawingml/2006/main">
                    <a:graphicData uri="http://schemas.openxmlformats.org/drawingml/2006/picture">
                      <pic:pic xmlns:pic="http://schemas.openxmlformats.org/drawingml/2006/picture">
                        <pic:nvPicPr>
                          <pic:cNvPr id="0" name="image9.png" descr="一張含有 哺乳動物, 靈長目, 眼鏡猴, 樹狀 的圖片&#10;&#10;自動產生的描述"/>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1558925" cy="1700530"/>
                          </a:xfrm>
                          <a:prstGeom prst="rect">
                            <a:avLst/>
                          </a:prstGeom>
                          <a:ln/>
                        </pic:spPr>
                      </pic:pic>
                    </a:graphicData>
                  </a:graphic>
                </wp:anchor>
              </w:drawing>
            </w:r>
            <w:r>
              <w:rPr>
                <w:rFonts w:ascii="微軟正黑體" w:eastAsia="微軟正黑體" w:hAnsi="微軟正黑體" w:cs="微軟正黑體"/>
                <w:color w:val="000000"/>
              </w:rPr>
              <w:t>享用完飯店早餐後，我們將前往碼頭搭飛翼船到最美的風景</w:t>
            </w:r>
            <w:r>
              <w:rPr>
                <w:rFonts w:ascii="微軟正黑體" w:eastAsia="微軟正黑體" w:hAnsi="微軟正黑體" w:cs="微軟正黑體"/>
                <w:color w:val="0000FF"/>
              </w:rPr>
              <w:t>薄荷島</w:t>
            </w:r>
            <w:r>
              <w:rPr>
                <w:rFonts w:ascii="微軟正黑體" w:eastAsia="微軟正黑體" w:hAnsi="微軟正黑體" w:cs="微軟正黑體"/>
                <w:color w:val="000000"/>
              </w:rPr>
              <w:t>。</w:t>
            </w:r>
          </w:p>
          <w:p w14:paraId="6B53DEFF" w14:textId="77777777" w:rsidR="004464EB" w:rsidRDefault="00000000">
            <w:pPr>
              <w:pBdr>
                <w:top w:val="nil"/>
                <w:left w:val="nil"/>
                <w:bottom w:val="nil"/>
                <w:right w:val="nil"/>
                <w:between w:val="nil"/>
              </w:pBdr>
              <w:spacing w:line="276" w:lineRule="auto"/>
              <w:ind w:left="0" w:hanging="2"/>
              <w:rPr>
                <w:rFonts w:ascii="微軟正黑體" w:eastAsia="微軟正黑體" w:hAnsi="微軟正黑體" w:cs="微軟正黑體"/>
              </w:rPr>
            </w:pPr>
            <w:r>
              <w:rPr>
                <w:rFonts w:ascii="微軟正黑體" w:eastAsia="微軟正黑體" w:hAnsi="微軟正黑體" w:cs="微軟正黑體"/>
                <w:color w:val="3366FF"/>
              </w:rPr>
              <w:t>【漂流竹筏船屋】</w:t>
            </w:r>
            <w:r>
              <w:rPr>
                <w:rFonts w:ascii="微軟正黑體" w:eastAsia="微軟正黑體" w:hAnsi="微軟正黑體" w:cs="微軟正黑體"/>
                <w:color w:val="000000"/>
              </w:rPr>
              <w:t>遊覽兩岸翠綠之風景，乘著船屋，一邊品嚐菲式午餐和享受徐徐清風、綠水及欣賞兩岸原始叢林，河岸旁有當地原住民表演民族舞蹈及歌唱，您也可以參與其中。餐後參觀全世界最小的猴子</w:t>
            </w:r>
            <w:r>
              <w:rPr>
                <w:rFonts w:ascii="微軟正黑體" w:eastAsia="微軟正黑體" w:hAnsi="微軟正黑體" w:cs="微軟正黑體"/>
                <w:color w:val="3366FF"/>
              </w:rPr>
              <w:t>【眼鏡猴Tarsius Monkey】</w:t>
            </w:r>
            <w:r>
              <w:rPr>
                <w:rFonts w:ascii="微軟正黑體" w:eastAsia="微軟正黑體" w:hAnsi="微軟正黑體" w:cs="微軟正黑體"/>
                <w:color w:val="000000"/>
              </w:rPr>
              <w:t>眼鏡猴最大的特色為頭部可180度轉動，身體小小的但眼睛卻又大又圓，身上的毛如絨絲，又軟又厚，十分逗趣也十分討人歡喜。隨後驅車前往巧克力山丘參觀，途經薄荷島上唯一的原始叢林區；</w:t>
            </w:r>
            <w:r>
              <w:rPr>
                <w:rFonts w:ascii="微軟正黑體" w:eastAsia="微軟正黑體" w:hAnsi="微軟正黑體" w:cs="微軟正黑體"/>
                <w:color w:val="3366FF"/>
              </w:rPr>
              <w:t>【巧克力山Chocolate Hill】</w:t>
            </w:r>
            <w:r>
              <w:rPr>
                <w:rFonts w:ascii="微軟正黑體" w:eastAsia="微軟正黑體" w:hAnsi="微軟正黑體" w:cs="微軟正黑體"/>
                <w:color w:val="000000"/>
              </w:rPr>
              <w:t>是由1268個大小山丘所組成的，每一座高度為40~120公尺，都是圓錐體，地質屬石灰岩地型，從登高處望下，會因時節不同而多有變化，時而翠綠，時而火紅，又時而昏暗，會讓您嘆為觀止，目前為世界十大奇景之一，續參觀頂峰處的</w:t>
            </w:r>
            <w:r>
              <w:rPr>
                <w:rFonts w:ascii="微軟正黑體" w:eastAsia="微軟正黑體" w:hAnsi="微軟正黑體" w:cs="微軟正黑體"/>
                <w:color w:val="3366FF"/>
              </w:rPr>
              <w:t>【比翼雙飛觀景坪】</w:t>
            </w:r>
            <w:r>
              <w:rPr>
                <w:rFonts w:ascii="微軟正黑體" w:eastAsia="微軟正黑體" w:hAnsi="微軟正黑體" w:cs="微軟正黑體"/>
                <w:color w:val="000000"/>
              </w:rPr>
              <w:t>。隨即返回宿霧享用晚餐。</w:t>
            </w:r>
          </w:p>
          <w:p w14:paraId="0B9EBCA0" w14:textId="77777777" w:rsidR="004464EB"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rPr>
            </w:pPr>
            <w:r>
              <w:rPr>
                <w:rFonts w:ascii="微軟正黑體" w:eastAsia="微軟正黑體" w:hAnsi="微軟正黑體" w:cs="微軟正黑體"/>
                <w:color w:val="FF0000"/>
              </w:rPr>
              <w:t>註:往返宿霧-薄荷的交通船，船上冷氣稍冷，建議自備薄外套，以免著涼。</w:t>
            </w:r>
          </w:p>
          <w:p w14:paraId="63B6ED76" w14:textId="77777777" w:rsidR="004464EB"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rPr>
            </w:pPr>
            <w:r>
              <w:rPr>
                <w:rFonts w:ascii="微軟正黑體" w:eastAsia="微軟正黑體" w:hAnsi="微軟正黑體" w:cs="微軟正黑體"/>
                <w:color w:val="FF0000"/>
              </w:rPr>
              <w:t>註:船程約2~2.5小時/單程，如容易暈船的貴賓，請自備藥物並提早食用。</w:t>
            </w:r>
          </w:p>
          <w:p w14:paraId="7BC0AF91" w14:textId="77777777" w:rsidR="004464EB" w:rsidRDefault="00000000">
            <w:pPr>
              <w:pBdr>
                <w:top w:val="nil"/>
                <w:left w:val="nil"/>
                <w:bottom w:val="nil"/>
                <w:right w:val="nil"/>
                <w:between w:val="nil"/>
              </w:pBdr>
              <w:spacing w:line="276" w:lineRule="auto"/>
              <w:ind w:left="0" w:hanging="2"/>
              <w:rPr>
                <w:rFonts w:ascii="微軟正黑體" w:eastAsia="微軟正黑體" w:hAnsi="微軟正黑體" w:cs="微軟正黑體"/>
                <w:color w:val="FF0000"/>
                <w:sz w:val="20"/>
                <w:szCs w:val="20"/>
              </w:rPr>
            </w:pPr>
            <w:r>
              <w:rPr>
                <w:rFonts w:ascii="微軟正黑體" w:eastAsia="微軟正黑體" w:hAnsi="微軟正黑體" w:cs="微軟正黑體"/>
                <w:color w:val="FF0000"/>
              </w:rPr>
              <w:t>註:需自費碼頭行李托運費約100PESO/件/單程。</w:t>
            </w:r>
          </w:p>
        </w:tc>
      </w:tr>
      <w:tr w:rsidR="004464EB" w:rsidRPr="00574093" w14:paraId="18AB3F78" w14:textId="77777777" w:rsidTr="00452FC0">
        <w:trPr>
          <w:jc w:val="center"/>
        </w:trPr>
        <w:tc>
          <w:tcPr>
            <w:tcW w:w="3738" w:type="dxa"/>
          </w:tcPr>
          <w:p w14:paraId="1763AAD6" w14:textId="7CF54C50" w:rsidR="004464EB" w:rsidRPr="00574093" w:rsidRDefault="00574093">
            <w:pPr>
              <w:pBdr>
                <w:top w:val="nil"/>
                <w:left w:val="nil"/>
                <w:bottom w:val="nil"/>
                <w:right w:val="nil"/>
                <w:between w:val="nil"/>
              </w:pBdr>
              <w:spacing w:line="240" w:lineRule="auto"/>
              <w:ind w:left="0" w:hanging="2"/>
              <w:rPr>
                <w:rFonts w:ascii="微軟正黑體" w:eastAsia="微軟正黑體" w:hAnsi="微軟正黑體" w:cs="微軟正黑體"/>
                <w:color w:val="000000"/>
              </w:rPr>
            </w:pPr>
            <w:r>
              <w:rPr>
                <w:rFonts w:ascii="微軟正黑體" w:eastAsia="微軟正黑體" w:hAnsi="微軟正黑體" w:cs="微軟正黑體"/>
                <w:color w:val="000000"/>
              </w:rPr>
              <w:t>（早餐）</w:t>
            </w:r>
            <w:r w:rsidRPr="00574093">
              <w:rPr>
                <w:rFonts w:ascii="微軟正黑體" w:eastAsia="微軟正黑體" w:hAnsi="微軟正黑體" w:cs="微軟正黑體"/>
                <w:color w:val="000000"/>
              </w:rPr>
              <w:t>飯店內用</w:t>
            </w:r>
          </w:p>
        </w:tc>
        <w:tc>
          <w:tcPr>
            <w:tcW w:w="3738" w:type="dxa"/>
          </w:tcPr>
          <w:p w14:paraId="659DA184" w14:textId="13FD258D" w:rsidR="004464EB" w:rsidRPr="00574093" w:rsidRDefault="00574093">
            <w:pPr>
              <w:pBdr>
                <w:top w:val="nil"/>
                <w:left w:val="nil"/>
                <w:bottom w:val="nil"/>
                <w:right w:val="nil"/>
                <w:between w:val="nil"/>
              </w:pBdr>
              <w:spacing w:line="240" w:lineRule="auto"/>
              <w:ind w:left="0" w:hanging="2"/>
              <w:rPr>
                <w:rFonts w:ascii="微軟正黑體" w:eastAsia="微軟正黑體" w:hAnsi="微軟正黑體" w:cs="微軟正黑體"/>
                <w:color w:val="000000"/>
              </w:rPr>
            </w:pPr>
            <w:r>
              <w:rPr>
                <w:rFonts w:ascii="微軟正黑體" w:eastAsia="微軟正黑體" w:hAnsi="微軟正黑體" w:cs="微軟正黑體"/>
                <w:color w:val="000000"/>
              </w:rPr>
              <w:t>（午餐）</w:t>
            </w:r>
            <w:r w:rsidRPr="00574093">
              <w:rPr>
                <w:rFonts w:ascii="微軟正黑體" w:eastAsia="微軟正黑體" w:hAnsi="微軟正黑體" w:cs="微軟正黑體"/>
                <w:color w:val="000000"/>
              </w:rPr>
              <w:t>漂流竹筏餐</w:t>
            </w:r>
          </w:p>
        </w:tc>
        <w:tc>
          <w:tcPr>
            <w:tcW w:w="3738" w:type="dxa"/>
          </w:tcPr>
          <w:p w14:paraId="6B4A339F" w14:textId="2F66B9E5" w:rsidR="004464EB" w:rsidRPr="00574093" w:rsidRDefault="00574093">
            <w:pPr>
              <w:pBdr>
                <w:top w:val="nil"/>
                <w:left w:val="nil"/>
                <w:bottom w:val="nil"/>
                <w:right w:val="nil"/>
                <w:between w:val="nil"/>
              </w:pBdr>
              <w:spacing w:line="240" w:lineRule="auto"/>
              <w:ind w:left="0" w:hanging="2"/>
              <w:rPr>
                <w:rFonts w:ascii="微軟正黑體" w:eastAsia="微軟正黑體" w:hAnsi="微軟正黑體" w:cs="微軟正黑體"/>
                <w:color w:val="000000"/>
              </w:rPr>
            </w:pPr>
            <w:r>
              <w:rPr>
                <w:rFonts w:ascii="微軟正黑體" w:eastAsia="微軟正黑體" w:hAnsi="微軟正黑體" w:cs="微軟正黑體"/>
                <w:color w:val="000000"/>
              </w:rPr>
              <w:t>（晚餐）</w:t>
            </w:r>
            <w:r w:rsidRPr="00574093">
              <w:rPr>
                <w:rFonts w:ascii="微軟正黑體" w:eastAsia="微軟正黑體" w:hAnsi="微軟正黑體" w:cs="微軟正黑體"/>
                <w:color w:val="000000"/>
              </w:rPr>
              <w:t>日韓式自助餐</w:t>
            </w:r>
          </w:p>
        </w:tc>
      </w:tr>
      <w:tr w:rsidR="004464EB" w14:paraId="50DE85EF" w14:textId="77777777" w:rsidTr="00452FC0">
        <w:trPr>
          <w:jc w:val="center"/>
        </w:trPr>
        <w:tc>
          <w:tcPr>
            <w:tcW w:w="11214" w:type="dxa"/>
            <w:gridSpan w:val="3"/>
          </w:tcPr>
          <w:p w14:paraId="7CAE96DD" w14:textId="77777777" w:rsidR="004464EB" w:rsidRDefault="00000000">
            <w:pPr>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FF"/>
              </w:rPr>
              <w:t>住宿：Bayfront Hotel 或Mandarin Plaza Hotel或 同等級旅館</w:t>
            </w:r>
          </w:p>
        </w:tc>
      </w:tr>
    </w:tbl>
    <w:p w14:paraId="03C5002A" w14:textId="77777777" w:rsidR="004464EB" w:rsidRPr="001B0CA7" w:rsidRDefault="004464EB">
      <w:pPr>
        <w:pBdr>
          <w:top w:val="nil"/>
          <w:left w:val="nil"/>
          <w:bottom w:val="nil"/>
          <w:right w:val="nil"/>
          <w:between w:val="nil"/>
        </w:pBdr>
        <w:spacing w:line="276" w:lineRule="auto"/>
        <w:ind w:left="-2" w:firstLine="0"/>
        <w:rPr>
          <w:rFonts w:ascii="微軟正黑體" w:eastAsia="微軟正黑體" w:hAnsi="微軟正黑體" w:cs="微軟正黑體"/>
          <w:color w:val="000000"/>
          <w:sz w:val="4"/>
          <w:szCs w:val="4"/>
        </w:rPr>
      </w:pPr>
    </w:p>
    <w:tbl>
      <w:tblPr>
        <w:tblStyle w:val="af3"/>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000" w:firstRow="0" w:lastRow="0" w:firstColumn="0" w:lastColumn="0" w:noHBand="0" w:noVBand="0"/>
      </w:tblPr>
      <w:tblGrid>
        <w:gridCol w:w="3251"/>
        <w:gridCol w:w="3315"/>
        <w:gridCol w:w="3869"/>
      </w:tblGrid>
      <w:tr w:rsidR="004464EB" w:rsidRPr="001B0CA7" w14:paraId="27A178CB" w14:textId="77777777" w:rsidTr="001B0CA7">
        <w:trPr>
          <w:jc w:val="center"/>
        </w:trPr>
        <w:tc>
          <w:tcPr>
            <w:tcW w:w="11214" w:type="dxa"/>
            <w:gridSpan w:val="3"/>
            <w:shd w:val="clear" w:color="auto" w:fill="70AD47"/>
          </w:tcPr>
          <w:p w14:paraId="37A3F2AC" w14:textId="64914347" w:rsidR="004464EB" w:rsidRPr="001B0CA7" w:rsidRDefault="00000000" w:rsidP="001B0CA7">
            <w:pPr>
              <w:pBdr>
                <w:top w:val="nil"/>
                <w:left w:val="nil"/>
                <w:bottom w:val="nil"/>
                <w:right w:val="nil"/>
                <w:between w:val="nil"/>
              </w:pBdr>
              <w:spacing w:line="240" w:lineRule="auto"/>
              <w:ind w:leftChars="0" w:left="1120" w:hangingChars="350" w:hanging="1120"/>
              <w:rPr>
                <w:rFonts w:ascii="微軟正黑體" w:eastAsia="微軟正黑體" w:hAnsi="微軟正黑體" w:cs="微軟正黑體"/>
                <w:b/>
                <w:color w:val="FFFFFF"/>
                <w:sz w:val="32"/>
                <w:szCs w:val="32"/>
              </w:rPr>
            </w:pPr>
            <w:r w:rsidRPr="001B0CA7">
              <w:rPr>
                <w:rFonts w:ascii="微軟正黑體" w:eastAsia="微軟正黑體" w:hAnsi="微軟正黑體" w:cs="微軟正黑體"/>
                <w:b/>
                <w:color w:val="FFFFFF"/>
                <w:sz w:val="32"/>
                <w:szCs w:val="32"/>
              </w:rPr>
              <w:t>第 4 天 宿霧-歐斯陸鯨鯊</w:t>
            </w:r>
            <w:r w:rsidR="00574093" w:rsidRPr="001B0CA7">
              <w:rPr>
                <w:rFonts w:ascii="微軟正黑體" w:eastAsia="微軟正黑體" w:hAnsi="微軟正黑體" w:cs="微軟正黑體"/>
                <w:b/>
                <w:color w:val="FFFFFF"/>
                <w:sz w:val="32"/>
                <w:szCs w:val="32"/>
              </w:rPr>
              <w:t>共</w:t>
            </w:r>
            <w:r w:rsidR="002E55E1">
              <w:rPr>
                <w:rFonts w:ascii="微軟正黑體" w:eastAsia="微軟正黑體" w:hAnsi="微軟正黑體" w:cs="微軟正黑體"/>
                <w:b/>
                <w:color w:val="FFFFFF"/>
                <w:sz w:val="32"/>
                <w:szCs w:val="32"/>
              </w:rPr>
              <w:t>游</w:t>
            </w:r>
            <w:r w:rsidRPr="001B0CA7">
              <w:rPr>
                <w:rFonts w:ascii="微軟正黑體" w:eastAsia="微軟正黑體" w:hAnsi="微軟正黑體" w:cs="微軟正黑體"/>
                <w:b/>
                <w:color w:val="FFFFFF"/>
                <w:sz w:val="32"/>
                <w:szCs w:val="32"/>
              </w:rPr>
              <w:t>-宿霧</w:t>
            </w:r>
          </w:p>
        </w:tc>
      </w:tr>
      <w:tr w:rsidR="004464EB" w14:paraId="13FEDBE8" w14:textId="77777777" w:rsidTr="001B0CA7">
        <w:trPr>
          <w:jc w:val="center"/>
        </w:trPr>
        <w:tc>
          <w:tcPr>
            <w:tcW w:w="11214" w:type="dxa"/>
            <w:gridSpan w:val="3"/>
          </w:tcPr>
          <w:p w14:paraId="78A3C215" w14:textId="22F942EB" w:rsidR="004464EB"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CD"/>
              </w:rPr>
            </w:pPr>
            <w:r>
              <w:rPr>
                <w:rFonts w:ascii="微軟正黑體" w:eastAsia="微軟正黑體" w:hAnsi="微軟正黑體" w:cs="微軟正黑體"/>
                <w:b/>
                <w:color w:val="0000CD"/>
              </w:rPr>
              <w:t>【歐斯陸鯨鯊</w:t>
            </w:r>
            <w:r w:rsidR="00574093">
              <w:rPr>
                <w:rFonts w:ascii="微軟正黑體" w:eastAsia="微軟正黑體" w:hAnsi="微軟正黑體" w:cs="微軟正黑體"/>
                <w:b/>
                <w:color w:val="0000CD"/>
              </w:rPr>
              <w:t>共</w:t>
            </w:r>
            <w:r w:rsidR="002E55E1">
              <w:rPr>
                <w:rFonts w:ascii="微軟正黑體" w:eastAsia="微軟正黑體" w:hAnsi="微軟正黑體" w:cs="微軟正黑體"/>
                <w:b/>
                <w:color w:val="0000CD"/>
              </w:rPr>
              <w:t>游</w:t>
            </w:r>
            <w:r>
              <w:rPr>
                <w:rFonts w:ascii="微軟正黑體" w:eastAsia="微軟正黑體" w:hAnsi="微軟正黑體" w:cs="微軟正黑體"/>
                <w:b/>
                <w:color w:val="0000CD"/>
              </w:rPr>
              <w:t>】</w:t>
            </w:r>
            <w:r>
              <w:rPr>
                <w:noProof/>
              </w:rPr>
              <w:drawing>
                <wp:anchor distT="114300" distB="114300" distL="114300" distR="114300" simplePos="0" relativeHeight="251662336" behindDoc="0" locked="0" layoutInCell="1" hidden="0" allowOverlap="1" wp14:anchorId="1D6A87A0" wp14:editId="1AE1D7EC">
                  <wp:simplePos x="0" y="0"/>
                  <wp:positionH relativeFrom="column">
                    <wp:posOffset>4381500</wp:posOffset>
                  </wp:positionH>
                  <wp:positionV relativeFrom="paragraph">
                    <wp:posOffset>295275</wp:posOffset>
                  </wp:positionV>
                  <wp:extent cx="2562225" cy="1590675"/>
                  <wp:effectExtent l="0" t="0" r="0" b="0"/>
                  <wp:wrapSquare wrapText="bothSides" distT="114300" distB="114300" distL="114300" distR="114300"/>
                  <wp:docPr id="594743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62225" cy="1590675"/>
                          </a:xfrm>
                          <a:prstGeom prst="rect">
                            <a:avLst/>
                          </a:prstGeom>
                          <a:ln/>
                        </pic:spPr>
                      </pic:pic>
                    </a:graphicData>
                  </a:graphic>
                </wp:anchor>
              </w:drawing>
            </w:r>
          </w:p>
          <w:p w14:paraId="3D59A4A1" w14:textId="77777777" w:rsidR="004464EB"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rPr>
            </w:pPr>
            <w:r>
              <w:rPr>
                <w:rFonts w:ascii="微軟正黑體" w:eastAsia="微軟正黑體" w:hAnsi="微軟正黑體" w:cs="微軟正黑體"/>
                <w:color w:val="000000"/>
              </w:rPr>
              <w:t>聆聽解說員進行鯨鯊生態和安全守則說明之後，隨即跳上賞鯨鯊船向大海駛去，剛開始船在海灣中繞著圈子，鯨鯊保育員他們睜大眼睛觀看著海面的變化，從海浪波動的形式、海中陰影、魚遊行徑來判斷是否鯨鯊的到來。一但聽見工作人員傳來：鯨鯊的呼喊，他們隨即靜待著鯨鯊浮現的背鰭，然後終於一見海洋世界中最大型的魚類～鯨鯊，隨即戴上蛙鏡、咬緊呼吸管，噗通跳下水，準備與鯨鯊面對面近距離接觸。</w:t>
            </w:r>
          </w:p>
          <w:p w14:paraId="330D77DA" w14:textId="77777777" w:rsidR="004464EB"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rPr>
            </w:pPr>
            <w:r>
              <w:rPr>
                <w:rFonts w:ascii="微軟正黑體" w:eastAsia="微軟正黑體" w:hAnsi="微軟正黑體" w:cs="微軟正黑體"/>
                <w:color w:val="000000"/>
              </w:rPr>
              <w:t>此時在海面下只能聽見船夫的划槳聲跟鯨鯊的吐氣聲，如果運氣好的話這次也許可以見到鯨鯊家族圍繞著你，經歷這場空前絕後的與鯨鯊共舞的節目之後，相信許多人在短時間之內，都難以平撫興奮地情緒，自2002年華盛頓公約組織已將鯨鯊列為保育類動物，經過世界自然動物保護協會WWF長期追蹤和研究，證實鯨鯊是卵胎生，但成年鯨鯊可長達12.2公尺，和一輛巴士一樣大，體重可達40公噸，被稱為全世界最大的魚類，並且能夠存活百年之久，性喜活動於熱帶與亞熱帶海域，鯨鯊的蹤跡在非洲東西岸、加勒比海、菲律賓。</w:t>
            </w:r>
          </w:p>
          <w:p w14:paraId="26BBA4FD" w14:textId="3339AF12" w:rsidR="004464EB"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rPr>
            </w:pPr>
            <w:r>
              <w:rPr>
                <w:rFonts w:ascii="微軟正黑體" w:eastAsia="微軟正黑體" w:hAnsi="微軟正黑體" w:cs="微軟正黑體"/>
                <w:color w:val="FF0000"/>
              </w:rPr>
              <w:t>註：歐斯陸鯨鯊共</w:t>
            </w:r>
            <w:r w:rsidR="002E55E1">
              <w:rPr>
                <w:rFonts w:ascii="微軟正黑體" w:eastAsia="微軟正黑體" w:hAnsi="微軟正黑體" w:cs="微軟正黑體"/>
                <w:color w:val="FF0000"/>
              </w:rPr>
              <w:t>游</w:t>
            </w:r>
            <w:r>
              <w:rPr>
                <w:rFonts w:ascii="微軟正黑體" w:eastAsia="微軟正黑體" w:hAnsi="微軟正黑體" w:cs="微軟正黑體"/>
                <w:color w:val="FF0000"/>
              </w:rPr>
              <w:t>活動，車程單程約3.5小時，因現場需排隊抽取號碼牌，需提早出發可避免塞車及延長等待的時間，約凌晨出發，詳細時間需</w:t>
            </w:r>
            <w:r w:rsidR="002E55E1">
              <w:rPr>
                <w:rFonts w:ascii="微軟正黑體" w:eastAsia="微軟正黑體" w:hAnsi="微軟正黑體" w:cs="微軟正黑體" w:hint="eastAsia"/>
                <w:color w:val="FF0000"/>
              </w:rPr>
              <w:t>由</w:t>
            </w:r>
            <w:r>
              <w:rPr>
                <w:rFonts w:ascii="微軟正黑體" w:eastAsia="微軟正黑體" w:hAnsi="微軟正黑體" w:cs="微軟正黑體"/>
                <w:color w:val="FF0000"/>
              </w:rPr>
              <w:t>導遊安排。</w:t>
            </w:r>
          </w:p>
          <w:p w14:paraId="07B539A2" w14:textId="77777777" w:rsidR="004464EB"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rPr>
            </w:pPr>
            <w:r>
              <w:rPr>
                <w:rFonts w:ascii="微軟正黑體" w:eastAsia="微軟正黑體" w:hAnsi="微軟正黑體" w:cs="微軟正黑體"/>
                <w:color w:val="FF0000"/>
              </w:rPr>
              <w:t>註：早餐會視團體的狀況使用飯店早餐或飯店餐盒，在此特別說明。</w:t>
            </w:r>
          </w:p>
          <w:p w14:paraId="4E70A669" w14:textId="77777777" w:rsidR="004464EB"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rPr>
            </w:pPr>
            <w:r>
              <w:rPr>
                <w:rFonts w:ascii="微軟正黑體" w:eastAsia="微軟正黑體" w:hAnsi="微軟正黑體" w:cs="微軟正黑體"/>
                <w:color w:val="FF0000"/>
              </w:rPr>
              <w:t>註：因車程較遠，若會暈車的旅客，請提早服用暈車藥物。</w:t>
            </w:r>
          </w:p>
          <w:p w14:paraId="52ACEA94" w14:textId="77777777" w:rsidR="004464EB"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rPr>
            </w:pPr>
            <w:r>
              <w:rPr>
                <w:rFonts w:ascii="微軟正黑體" w:eastAsia="微軟正黑體" w:hAnsi="微軟正黑體" w:cs="微軟正黑體"/>
                <w:b/>
                <w:color w:val="FF0000"/>
              </w:rPr>
              <w:t>【活動注意事項】</w:t>
            </w:r>
          </w:p>
          <w:p w14:paraId="4EB000D6" w14:textId="77777777" w:rsidR="004464EB"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rPr>
            </w:pPr>
            <w:r>
              <w:rPr>
                <w:rFonts w:ascii="微軟正黑體" w:eastAsia="微軟正黑體" w:hAnsi="微軟正黑體" w:cs="微軟正黑體"/>
                <w:b/>
                <w:color w:val="000000"/>
              </w:rPr>
              <w:t>1.禁止觸摸或跟隨鯨鯊尾部及使用水下相機閃光燈。</w:t>
            </w:r>
          </w:p>
          <w:p w14:paraId="511D001C" w14:textId="77777777" w:rsidR="004464EB"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rPr>
            </w:pPr>
            <w:r>
              <w:rPr>
                <w:rFonts w:ascii="微軟正黑體" w:eastAsia="微軟正黑體" w:hAnsi="微軟正黑體" w:cs="微軟正黑體"/>
                <w:b/>
                <w:color w:val="000000"/>
              </w:rPr>
              <w:t>2.免費提供蛙鏡，如需有度數蛙鏡及蛙鞋旅客需自行攜帶，目前無提供租借服務。</w:t>
            </w:r>
          </w:p>
          <w:p w14:paraId="609A215D" w14:textId="77777777" w:rsidR="004464EB"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rPr>
            </w:pPr>
            <w:r>
              <w:rPr>
                <w:rFonts w:ascii="微軟正黑體" w:eastAsia="微軟正黑體" w:hAnsi="微軟正黑體" w:cs="微軟正黑體"/>
                <w:b/>
                <w:color w:val="000000"/>
              </w:rPr>
              <w:t>3.如果有心臟病、氣喘、高血壓等心血管疾病，或其他特殊疾病</w:t>
            </w:r>
          </w:p>
        </w:tc>
      </w:tr>
      <w:tr w:rsidR="004464EB" w:rsidRPr="00574093" w14:paraId="73ADC41D" w14:textId="77777777" w:rsidTr="001B0CA7">
        <w:trPr>
          <w:jc w:val="center"/>
        </w:trPr>
        <w:tc>
          <w:tcPr>
            <w:tcW w:w="3492" w:type="dxa"/>
          </w:tcPr>
          <w:p w14:paraId="33471512" w14:textId="1033AB91" w:rsidR="004464EB" w:rsidRDefault="00574093">
            <w:pPr>
              <w:pBdr>
                <w:top w:val="nil"/>
                <w:left w:val="nil"/>
                <w:bottom w:val="nil"/>
                <w:right w:val="nil"/>
                <w:between w:val="nil"/>
              </w:pBdr>
              <w:spacing w:line="240" w:lineRule="auto"/>
              <w:ind w:left="0" w:hanging="2"/>
              <w:rPr>
                <w:rFonts w:ascii="微軟正黑體" w:eastAsia="微軟正黑體" w:hAnsi="微軟正黑體" w:cs="微軟正黑體"/>
                <w:color w:val="000000"/>
              </w:rPr>
            </w:pPr>
            <w:r>
              <w:rPr>
                <w:rFonts w:ascii="微軟正黑體" w:eastAsia="微軟正黑體" w:hAnsi="微軟正黑體" w:cs="微軟正黑體"/>
                <w:color w:val="000000"/>
              </w:rPr>
              <w:t>（早餐）</w:t>
            </w:r>
            <w:r w:rsidRPr="00574093">
              <w:rPr>
                <w:rFonts w:ascii="微軟正黑體" w:eastAsia="微軟正黑體" w:hAnsi="微軟正黑體" w:cs="微軟正黑體"/>
                <w:color w:val="000000"/>
              </w:rPr>
              <w:t>飯店早餐或餐盒</w:t>
            </w:r>
          </w:p>
        </w:tc>
        <w:tc>
          <w:tcPr>
            <w:tcW w:w="3562" w:type="dxa"/>
          </w:tcPr>
          <w:p w14:paraId="49001972" w14:textId="048270D0" w:rsidR="004464EB" w:rsidRDefault="00574093">
            <w:pPr>
              <w:pBdr>
                <w:top w:val="nil"/>
                <w:left w:val="nil"/>
                <w:bottom w:val="nil"/>
                <w:right w:val="nil"/>
                <w:between w:val="nil"/>
              </w:pBdr>
              <w:spacing w:line="240" w:lineRule="auto"/>
              <w:ind w:left="0" w:hanging="2"/>
              <w:rPr>
                <w:rFonts w:ascii="微軟正黑體" w:eastAsia="微軟正黑體" w:hAnsi="微軟正黑體" w:cs="微軟正黑體"/>
                <w:color w:val="000000"/>
              </w:rPr>
            </w:pPr>
            <w:r>
              <w:rPr>
                <w:rFonts w:ascii="微軟正黑體" w:eastAsia="微軟正黑體" w:hAnsi="微軟正黑體" w:cs="微軟正黑體"/>
                <w:color w:val="000000"/>
              </w:rPr>
              <w:t>（午餐）</w:t>
            </w:r>
            <w:r w:rsidRPr="00574093">
              <w:rPr>
                <w:rFonts w:ascii="微軟正黑體" w:eastAsia="微軟正黑體" w:hAnsi="微軟正黑體" w:cs="微軟正黑體"/>
                <w:color w:val="000000"/>
              </w:rPr>
              <w:t>歐斯陸風味餐</w:t>
            </w:r>
          </w:p>
        </w:tc>
        <w:tc>
          <w:tcPr>
            <w:tcW w:w="4160" w:type="dxa"/>
          </w:tcPr>
          <w:p w14:paraId="23DD1650" w14:textId="61D69F76" w:rsidR="004464EB" w:rsidRDefault="00574093">
            <w:pPr>
              <w:pBdr>
                <w:top w:val="nil"/>
                <w:left w:val="nil"/>
                <w:bottom w:val="nil"/>
                <w:right w:val="nil"/>
                <w:between w:val="nil"/>
              </w:pBdr>
              <w:spacing w:line="240" w:lineRule="auto"/>
              <w:ind w:left="0" w:hanging="2"/>
              <w:rPr>
                <w:rFonts w:ascii="微軟正黑體" w:eastAsia="微軟正黑體" w:hAnsi="微軟正黑體" w:cs="微軟正黑體"/>
                <w:color w:val="000000"/>
              </w:rPr>
            </w:pPr>
            <w:r>
              <w:rPr>
                <w:rFonts w:ascii="微軟正黑體" w:eastAsia="微軟正黑體" w:hAnsi="微軟正黑體" w:cs="微軟正黑體"/>
                <w:color w:val="000000"/>
              </w:rPr>
              <w:t>（晚餐）</w:t>
            </w:r>
            <w:r w:rsidRPr="00574093">
              <w:rPr>
                <w:rFonts w:ascii="微軟正黑體" w:eastAsia="微軟正黑體" w:hAnsi="微軟正黑體" w:cs="微軟正黑體"/>
                <w:color w:val="000000"/>
              </w:rPr>
              <w:t>宿霧高級自助餐BUFFET101</w:t>
            </w:r>
          </w:p>
        </w:tc>
      </w:tr>
      <w:tr w:rsidR="004464EB" w14:paraId="5D3B99E3" w14:textId="77777777" w:rsidTr="001B0CA7">
        <w:trPr>
          <w:jc w:val="center"/>
        </w:trPr>
        <w:tc>
          <w:tcPr>
            <w:tcW w:w="11214" w:type="dxa"/>
            <w:gridSpan w:val="3"/>
          </w:tcPr>
          <w:p w14:paraId="6C49908E" w14:textId="77777777" w:rsidR="004464EB" w:rsidRDefault="00000000">
            <w:pPr>
              <w:ind w:left="0" w:hanging="2"/>
              <w:rPr>
                <w:rFonts w:ascii="微軟正黑體" w:eastAsia="微軟正黑體" w:hAnsi="微軟正黑體" w:cs="微軟正黑體"/>
                <w:color w:val="000000"/>
                <w:sz w:val="22"/>
              </w:rPr>
            </w:pPr>
            <w:r>
              <w:rPr>
                <w:rFonts w:ascii="微軟正黑體" w:eastAsia="微軟正黑體" w:hAnsi="微軟正黑體" w:cs="微軟正黑體"/>
                <w:color w:val="0000FF"/>
              </w:rPr>
              <w:t>住宿：Bayfront Hotel 或Mandarin Plaza Hotel或 同等級旅館</w:t>
            </w:r>
          </w:p>
        </w:tc>
      </w:tr>
    </w:tbl>
    <w:p w14:paraId="4A1B5149" w14:textId="77777777" w:rsidR="004464EB" w:rsidRPr="001B0CA7" w:rsidRDefault="004464EB">
      <w:pPr>
        <w:pBdr>
          <w:top w:val="nil"/>
          <w:left w:val="nil"/>
          <w:bottom w:val="nil"/>
          <w:right w:val="nil"/>
          <w:between w:val="nil"/>
        </w:pBdr>
        <w:spacing w:line="276" w:lineRule="auto"/>
        <w:ind w:left="-2" w:firstLine="0"/>
        <w:rPr>
          <w:rFonts w:ascii="微軟正黑體" w:eastAsia="微軟正黑體" w:hAnsi="微軟正黑體" w:cs="微軟正黑體"/>
          <w:sz w:val="4"/>
          <w:szCs w:val="4"/>
        </w:rPr>
      </w:pPr>
    </w:p>
    <w:tbl>
      <w:tblPr>
        <w:tblStyle w:val="af4"/>
        <w:tblW w:w="49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000" w:firstRow="0" w:lastRow="0" w:firstColumn="0" w:lastColumn="0" w:noHBand="0" w:noVBand="0"/>
      </w:tblPr>
      <w:tblGrid>
        <w:gridCol w:w="3479"/>
        <w:gridCol w:w="3478"/>
        <w:gridCol w:w="3478"/>
      </w:tblGrid>
      <w:tr w:rsidR="004464EB" w:rsidRPr="001B0CA7" w14:paraId="43315F26" w14:textId="77777777" w:rsidTr="001B0CA7">
        <w:trPr>
          <w:jc w:val="center"/>
        </w:trPr>
        <w:tc>
          <w:tcPr>
            <w:tcW w:w="11214" w:type="dxa"/>
            <w:gridSpan w:val="3"/>
            <w:shd w:val="clear" w:color="auto" w:fill="70AD47"/>
          </w:tcPr>
          <w:p w14:paraId="150A321E" w14:textId="77777777" w:rsidR="004464EB" w:rsidRPr="001B0CA7" w:rsidRDefault="00000000" w:rsidP="001B0CA7">
            <w:pPr>
              <w:pBdr>
                <w:top w:val="nil"/>
                <w:left w:val="nil"/>
                <w:bottom w:val="nil"/>
                <w:right w:val="nil"/>
                <w:between w:val="nil"/>
              </w:pBdr>
              <w:spacing w:line="240" w:lineRule="auto"/>
              <w:ind w:leftChars="0" w:left="1120" w:hangingChars="350" w:hanging="1120"/>
              <w:rPr>
                <w:rFonts w:ascii="微軟正黑體" w:eastAsia="微軟正黑體" w:hAnsi="微軟正黑體" w:cs="微軟正黑體"/>
                <w:color w:val="FFFFFF"/>
                <w:sz w:val="32"/>
                <w:szCs w:val="32"/>
              </w:rPr>
            </w:pPr>
            <w:r w:rsidRPr="001B0CA7">
              <w:rPr>
                <w:rFonts w:ascii="微軟正黑體" w:eastAsia="微軟正黑體" w:hAnsi="微軟正黑體" w:cs="微軟正黑體"/>
                <w:b/>
                <w:color w:val="FFFFFF"/>
                <w:sz w:val="32"/>
                <w:szCs w:val="32"/>
              </w:rPr>
              <w:t>第 5 天 宿霧 / 桃園</w:t>
            </w:r>
          </w:p>
        </w:tc>
      </w:tr>
      <w:tr w:rsidR="004464EB" w14:paraId="44964234" w14:textId="77777777" w:rsidTr="001B0CA7">
        <w:trPr>
          <w:jc w:val="center"/>
        </w:trPr>
        <w:tc>
          <w:tcPr>
            <w:tcW w:w="11214" w:type="dxa"/>
            <w:gridSpan w:val="3"/>
          </w:tcPr>
          <w:p w14:paraId="581BFBC3" w14:textId="77777777" w:rsidR="004464EB" w:rsidRPr="001B0CA7"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Cs w:val="24"/>
              </w:rPr>
            </w:pPr>
            <w:r w:rsidRPr="001B0CA7">
              <w:rPr>
                <w:rFonts w:ascii="微軟正黑體" w:eastAsia="微軟正黑體" w:hAnsi="微軟正黑體" w:cs="微軟正黑體"/>
                <w:color w:val="000000"/>
                <w:szCs w:val="24"/>
              </w:rPr>
              <w:t>今日您可享受一個沒有鬧鐘的早晨，享用完飯店早餐後，專車前往國際機場，帶著滿滿的回憶，搭乘豪華客機飛返回溫暖的家，結束此次難忘的宿霧薄荷浪漫休閒之旅。</w:t>
            </w:r>
          </w:p>
        </w:tc>
      </w:tr>
      <w:tr w:rsidR="004464EB" w:rsidRPr="00574093" w14:paraId="1E92D356" w14:textId="77777777" w:rsidTr="001B0CA7">
        <w:trPr>
          <w:jc w:val="center"/>
        </w:trPr>
        <w:tc>
          <w:tcPr>
            <w:tcW w:w="3738" w:type="dxa"/>
          </w:tcPr>
          <w:p w14:paraId="5376A0FA" w14:textId="667A0C36" w:rsidR="004464EB" w:rsidRDefault="00574093" w:rsidP="00574093">
            <w:pPr>
              <w:pBdr>
                <w:top w:val="nil"/>
                <w:left w:val="nil"/>
                <w:bottom w:val="nil"/>
                <w:right w:val="nil"/>
                <w:between w:val="nil"/>
              </w:pBdr>
              <w:spacing w:line="240" w:lineRule="auto"/>
              <w:ind w:left="0" w:hanging="2"/>
              <w:rPr>
                <w:rFonts w:ascii="微軟正黑體" w:eastAsia="微軟正黑體" w:hAnsi="微軟正黑體" w:cs="微軟正黑體"/>
                <w:color w:val="000000"/>
              </w:rPr>
            </w:pPr>
            <w:r w:rsidRPr="00574093">
              <w:rPr>
                <w:rFonts w:ascii="微軟正黑體" w:eastAsia="微軟正黑體" w:hAnsi="微軟正黑體" w:cs="微軟正黑體"/>
                <w:color w:val="000000"/>
              </w:rPr>
              <w:t>（早餐）飯店內用</w:t>
            </w:r>
          </w:p>
        </w:tc>
        <w:tc>
          <w:tcPr>
            <w:tcW w:w="3738" w:type="dxa"/>
          </w:tcPr>
          <w:p w14:paraId="090A79BB" w14:textId="176AEDEA" w:rsidR="004464EB" w:rsidRDefault="00574093" w:rsidP="00574093">
            <w:pPr>
              <w:pBdr>
                <w:top w:val="nil"/>
                <w:left w:val="nil"/>
                <w:bottom w:val="nil"/>
                <w:right w:val="nil"/>
                <w:between w:val="nil"/>
              </w:pBdr>
              <w:spacing w:line="240" w:lineRule="auto"/>
              <w:ind w:left="0" w:hanging="2"/>
              <w:rPr>
                <w:rFonts w:ascii="微軟正黑體" w:eastAsia="微軟正黑體" w:hAnsi="微軟正黑體" w:cs="微軟正黑體"/>
                <w:color w:val="000000"/>
              </w:rPr>
            </w:pPr>
            <w:r w:rsidRPr="00574093">
              <w:rPr>
                <w:rFonts w:ascii="微軟正黑體" w:eastAsia="微軟正黑體" w:hAnsi="微軟正黑體" w:cs="微軟正黑體"/>
                <w:color w:val="000000"/>
              </w:rPr>
              <w:t>（午餐）機上餐食</w:t>
            </w:r>
          </w:p>
        </w:tc>
        <w:tc>
          <w:tcPr>
            <w:tcW w:w="3738" w:type="dxa"/>
          </w:tcPr>
          <w:p w14:paraId="71ECA56A" w14:textId="3D7E01AE" w:rsidR="004464EB" w:rsidRDefault="00574093" w:rsidP="00574093">
            <w:pPr>
              <w:pBdr>
                <w:top w:val="nil"/>
                <w:left w:val="nil"/>
                <w:bottom w:val="nil"/>
                <w:right w:val="nil"/>
                <w:between w:val="nil"/>
              </w:pBdr>
              <w:spacing w:line="240" w:lineRule="auto"/>
              <w:ind w:left="0" w:hanging="2"/>
              <w:rPr>
                <w:rFonts w:ascii="微軟正黑體" w:eastAsia="微軟正黑體" w:hAnsi="微軟正黑體" w:cs="微軟正黑體"/>
                <w:color w:val="000000"/>
              </w:rPr>
            </w:pPr>
            <w:r w:rsidRPr="00574093">
              <w:rPr>
                <w:rFonts w:ascii="微軟正黑體" w:eastAsia="微軟正黑體" w:hAnsi="微軟正黑體" w:cs="微軟正黑體"/>
                <w:color w:val="000000"/>
              </w:rPr>
              <w:t>（晚餐）溫暖的家</w:t>
            </w:r>
          </w:p>
        </w:tc>
      </w:tr>
      <w:tr w:rsidR="004464EB" w14:paraId="18D9D310" w14:textId="77777777" w:rsidTr="001B0CA7">
        <w:trPr>
          <w:jc w:val="center"/>
        </w:trPr>
        <w:tc>
          <w:tcPr>
            <w:tcW w:w="11214" w:type="dxa"/>
            <w:gridSpan w:val="3"/>
          </w:tcPr>
          <w:p w14:paraId="01C25F97" w14:textId="77777777" w:rsidR="004464EB" w:rsidRPr="001B0CA7"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000000"/>
                <w:szCs w:val="24"/>
              </w:rPr>
            </w:pPr>
            <w:r w:rsidRPr="001B0CA7">
              <w:rPr>
                <w:rFonts w:ascii="微軟正黑體" w:eastAsia="微軟正黑體" w:hAnsi="微軟正黑體" w:cs="微軟正黑體"/>
                <w:color w:val="0000FF"/>
                <w:szCs w:val="24"/>
              </w:rPr>
              <w:t>溫暖的家</w:t>
            </w:r>
          </w:p>
        </w:tc>
      </w:tr>
    </w:tbl>
    <w:p w14:paraId="7782D0EC" w14:textId="77777777" w:rsidR="004464EB" w:rsidRDefault="00000000">
      <w:pPr>
        <w:pBdr>
          <w:top w:val="nil"/>
          <w:left w:val="nil"/>
          <w:bottom w:val="nil"/>
          <w:right w:val="nil"/>
          <w:between w:val="nil"/>
        </w:pBdr>
        <w:spacing w:line="240" w:lineRule="auto"/>
        <w:ind w:left="0" w:hanging="2"/>
        <w:jc w:val="center"/>
        <w:rPr>
          <w:rFonts w:ascii="微軟正黑體" w:eastAsia="微軟正黑體" w:hAnsi="微軟正黑體" w:cs="微軟正黑體"/>
        </w:rPr>
      </w:pPr>
      <w:r>
        <w:rPr>
          <w:rFonts w:ascii="微軟正黑體" w:eastAsia="微軟正黑體" w:hAnsi="微軟正黑體" w:cs="微軟正黑體"/>
          <w:b/>
          <w:color w:val="339966"/>
        </w:rPr>
        <w:t>行程順序安排視交通、船舶，由當地旅行社安排，旅遊景點，決不減少</w:t>
      </w:r>
    </w:p>
    <w:p w14:paraId="7095E2D8" w14:textId="77777777" w:rsidR="004464EB" w:rsidRDefault="004464EB">
      <w:pPr>
        <w:pBdr>
          <w:top w:val="nil"/>
          <w:left w:val="nil"/>
          <w:bottom w:val="nil"/>
          <w:right w:val="nil"/>
          <w:between w:val="nil"/>
        </w:pBdr>
        <w:spacing w:line="240" w:lineRule="auto"/>
        <w:ind w:left="0" w:hanging="2"/>
        <w:rPr>
          <w:rFonts w:ascii="微軟正黑體" w:eastAsia="微軟正黑體" w:hAnsi="微軟正黑體" w:cs="微軟正黑體"/>
        </w:rPr>
      </w:pPr>
    </w:p>
    <w:p w14:paraId="412C7513" w14:textId="77777777" w:rsidR="004464EB" w:rsidRDefault="00000000">
      <w:pPr>
        <w:pBdr>
          <w:top w:val="nil"/>
          <w:left w:val="nil"/>
          <w:bottom w:val="nil"/>
          <w:right w:val="nil"/>
          <w:between w:val="nil"/>
        </w:pBdr>
        <w:spacing w:line="240" w:lineRule="auto"/>
        <w:ind w:left="2" w:hanging="4"/>
        <w:rPr>
          <w:rFonts w:ascii="微軟正黑體" w:eastAsia="微軟正黑體" w:hAnsi="微軟正黑體" w:cs="微軟正黑體"/>
          <w:color w:val="0000FF"/>
          <w:sz w:val="36"/>
          <w:szCs w:val="36"/>
        </w:rPr>
      </w:pPr>
      <w:r>
        <w:rPr>
          <w:rFonts w:ascii="微軟正黑體" w:eastAsia="微軟正黑體" w:hAnsi="微軟正黑體" w:cs="微軟正黑體"/>
          <w:b/>
          <w:color w:val="0000FF"/>
          <w:sz w:val="36"/>
          <w:szCs w:val="36"/>
        </w:rPr>
        <w:t>備註事項:</w:t>
      </w:r>
    </w:p>
    <w:p w14:paraId="61943670" w14:textId="1E456F52" w:rsidR="004464EB"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sz w:val="22"/>
        </w:rPr>
      </w:pPr>
      <w:r>
        <w:rPr>
          <w:rFonts w:ascii="微軟正黑體" w:eastAsia="微軟正黑體" w:hAnsi="微軟正黑體" w:cs="微軟正黑體"/>
          <w:b/>
          <w:color w:val="FF0000"/>
          <w:sz w:val="22"/>
        </w:rPr>
        <w:t>註1: 本行程最低出團人數為6人以上</w:t>
      </w:r>
      <w:r w:rsidR="00574093">
        <w:rPr>
          <w:rFonts w:ascii="微軟正黑體" w:eastAsia="微軟正黑體" w:hAnsi="微軟正黑體" w:cs="微軟正黑體"/>
          <w:b/>
          <w:color w:val="FF0000"/>
          <w:sz w:val="22"/>
        </w:rPr>
        <w:t>（</w:t>
      </w:r>
      <w:r>
        <w:rPr>
          <w:rFonts w:ascii="微軟正黑體" w:eastAsia="微軟正黑體" w:hAnsi="微軟正黑體" w:cs="微軟正黑體"/>
          <w:b/>
          <w:color w:val="FF0000"/>
          <w:sz w:val="22"/>
        </w:rPr>
        <w:t>含</w:t>
      </w:r>
      <w:r w:rsidR="00574093">
        <w:rPr>
          <w:rFonts w:ascii="微軟正黑體" w:eastAsia="微軟正黑體" w:hAnsi="微軟正黑體" w:cs="微軟正黑體"/>
          <w:b/>
          <w:color w:val="FF0000"/>
          <w:sz w:val="22"/>
        </w:rPr>
        <w:t>）</w:t>
      </w:r>
      <w:r>
        <w:rPr>
          <w:rFonts w:ascii="微軟正黑體" w:eastAsia="微軟正黑體" w:hAnsi="微軟正黑體" w:cs="微軟正黑體"/>
          <w:b/>
          <w:color w:val="FF0000"/>
          <w:sz w:val="22"/>
        </w:rPr>
        <w:t>，16人以上台灣地區將派遣合格領隊隨行服務</w:t>
      </w:r>
    </w:p>
    <w:p w14:paraId="0DF94D0B" w14:textId="77777777" w:rsidR="004464EB"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FF0000"/>
          <w:sz w:val="22"/>
        </w:rPr>
      </w:pPr>
      <w:r>
        <w:rPr>
          <w:rFonts w:ascii="微軟正黑體" w:eastAsia="微軟正黑體" w:hAnsi="微軟正黑體" w:cs="微軟正黑體"/>
          <w:b/>
          <w:color w:val="FF0000"/>
          <w:sz w:val="22"/>
        </w:rPr>
        <w:t>註2: 本團型當地進行觀光行程時，可能有與其他旅客合團合車及合船進行之事實，在此特別說明。</w:t>
      </w:r>
    </w:p>
    <w:p w14:paraId="300D571E" w14:textId="77777777" w:rsidR="004464EB" w:rsidRDefault="00000000">
      <w:pPr>
        <w:pBdr>
          <w:top w:val="nil"/>
          <w:left w:val="nil"/>
          <w:bottom w:val="nil"/>
          <w:right w:val="nil"/>
          <w:between w:val="nil"/>
        </w:pBdr>
        <w:spacing w:line="240" w:lineRule="auto"/>
        <w:ind w:left="0" w:hanging="2"/>
        <w:rPr>
          <w:rFonts w:ascii="微軟正黑體" w:eastAsia="微軟正黑體" w:hAnsi="微軟正黑體" w:cs="微軟正黑體"/>
          <w:color w:val="339966"/>
        </w:rPr>
      </w:pPr>
      <w:r>
        <w:rPr>
          <w:rFonts w:ascii="微軟正黑體" w:eastAsia="微軟正黑體" w:hAnsi="微軟正黑體" w:cs="微軟正黑體"/>
          <w:b/>
          <w:color w:val="FF0000"/>
          <w:sz w:val="22"/>
        </w:rPr>
        <w:t>註3: 領隊、導遊、司機小費：每人每日300元（台幣）×5天</w:t>
      </w:r>
    </w:p>
    <w:p w14:paraId="0AD3F59D" w14:textId="77777777" w:rsidR="004464EB" w:rsidRDefault="004464EB">
      <w:pPr>
        <w:pBdr>
          <w:top w:val="nil"/>
          <w:left w:val="nil"/>
          <w:bottom w:val="nil"/>
          <w:right w:val="nil"/>
          <w:between w:val="nil"/>
        </w:pBdr>
        <w:spacing w:line="240" w:lineRule="auto"/>
        <w:ind w:left="0" w:hanging="2"/>
        <w:rPr>
          <w:rFonts w:ascii="微軟正黑體" w:eastAsia="微軟正黑體" w:hAnsi="微軟正黑體" w:cs="微軟正黑體"/>
          <w:color w:val="339966"/>
        </w:rPr>
      </w:pPr>
    </w:p>
    <w:sectPr w:rsidR="004464EB" w:rsidSect="00A85EF8">
      <w:headerReference w:type="even" r:id="rId16"/>
      <w:headerReference w:type="default" r:id="rId17"/>
      <w:footerReference w:type="even" r:id="rId18"/>
      <w:footerReference w:type="default" r:id="rId19"/>
      <w:headerReference w:type="first" r:id="rId20"/>
      <w:footerReference w:type="first" r:id="rId21"/>
      <w:pgSz w:w="11906" w:h="16838" w:code="9"/>
      <w:pgMar w:top="567" w:right="624" w:bottom="567" w:left="62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C8DBD" w14:textId="77777777" w:rsidR="00A52FCE" w:rsidRDefault="00A52FCE">
      <w:pPr>
        <w:spacing w:line="240" w:lineRule="auto"/>
        <w:ind w:left="0" w:hanging="2"/>
      </w:pPr>
      <w:r>
        <w:separator/>
      </w:r>
    </w:p>
  </w:endnote>
  <w:endnote w:type="continuationSeparator" w:id="0">
    <w:p w14:paraId="0D547285" w14:textId="77777777" w:rsidR="00A52FCE" w:rsidRDefault="00A52FC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SimSun;宋体">
    <w:altName w:val="新細明體"/>
    <w:panose1 w:val="00000000000000000000"/>
    <w:charset w:val="88"/>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727C4" w14:textId="77777777" w:rsidR="004464EB" w:rsidRDefault="004464EB">
    <w:pPr>
      <w:pBdr>
        <w:top w:val="nil"/>
        <w:left w:val="nil"/>
        <w:bottom w:val="nil"/>
        <w:right w:val="nil"/>
        <w:between w:val="nil"/>
      </w:pBdr>
      <w:tabs>
        <w:tab w:val="center" w:pos="4153"/>
        <w:tab w:val="right" w:pos="8306"/>
      </w:tabs>
      <w:spacing w:line="240" w:lineRule="auto"/>
      <w:ind w:left="0" w:hanging="2"/>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30492" w14:textId="77777777" w:rsidR="004464EB" w:rsidRDefault="004464EB">
    <w:pPr>
      <w:pBdr>
        <w:top w:val="nil"/>
        <w:left w:val="nil"/>
        <w:bottom w:val="nil"/>
        <w:right w:val="nil"/>
        <w:between w:val="nil"/>
      </w:pBdr>
      <w:tabs>
        <w:tab w:val="center" w:pos="4153"/>
        <w:tab w:val="right" w:pos="8306"/>
      </w:tabs>
      <w:spacing w:line="240" w:lineRule="auto"/>
      <w:ind w:left="0" w:hanging="2"/>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7123E" w14:textId="77777777" w:rsidR="004464EB" w:rsidRDefault="004464EB">
    <w:pPr>
      <w:pBdr>
        <w:top w:val="nil"/>
        <w:left w:val="nil"/>
        <w:bottom w:val="nil"/>
        <w:right w:val="nil"/>
        <w:between w:val="nil"/>
      </w:pBdr>
      <w:tabs>
        <w:tab w:val="center" w:pos="4153"/>
        <w:tab w:val="right" w:pos="8306"/>
      </w:tabs>
      <w:spacing w:line="240" w:lineRule="auto"/>
      <w:ind w:left="0" w:hanging="2"/>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D1187" w14:textId="77777777" w:rsidR="00A52FCE" w:rsidRDefault="00A52FCE">
      <w:pPr>
        <w:spacing w:line="240" w:lineRule="auto"/>
        <w:ind w:left="0" w:hanging="2"/>
      </w:pPr>
      <w:r>
        <w:separator/>
      </w:r>
    </w:p>
  </w:footnote>
  <w:footnote w:type="continuationSeparator" w:id="0">
    <w:p w14:paraId="0225E737" w14:textId="77777777" w:rsidR="00A52FCE" w:rsidRDefault="00A52FC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FC77A" w14:textId="77777777" w:rsidR="004464EB" w:rsidRDefault="004464EB">
    <w:pPr>
      <w:pBdr>
        <w:top w:val="none" w:sz="0" w:space="1" w:color="000000"/>
        <w:left w:val="none" w:sz="0" w:space="4" w:color="000000"/>
        <w:bottom w:val="none" w:sz="0" w:space="1" w:color="000000"/>
        <w:right w:val="none" w:sz="0" w:space="4" w:color="000000"/>
        <w:between w:val="nil"/>
      </w:pBdr>
      <w:tabs>
        <w:tab w:val="center" w:pos="4153"/>
        <w:tab w:val="right" w:pos="8306"/>
      </w:tabs>
      <w:spacing w:line="240" w:lineRule="auto"/>
      <w:ind w:left="0" w:hanging="2"/>
      <w:jc w:val="both"/>
      <w:rPr>
        <w:rFonts w:ascii="Times New Roman" w:eastAsia="Times New Roman" w:hAnsi="Times New Roman" w:cs="Times New Roman"/>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2B6E3" w14:textId="77777777" w:rsidR="004464EB" w:rsidRDefault="004464EB">
    <w:pPr>
      <w:pBdr>
        <w:top w:val="none" w:sz="0" w:space="1" w:color="000000"/>
        <w:left w:val="none" w:sz="0" w:space="4" w:color="000000"/>
        <w:bottom w:val="none" w:sz="0" w:space="1" w:color="000000"/>
        <w:right w:val="none" w:sz="0" w:space="4" w:color="000000"/>
        <w:between w:val="nil"/>
      </w:pBdr>
      <w:tabs>
        <w:tab w:val="center" w:pos="4153"/>
        <w:tab w:val="right" w:pos="8306"/>
      </w:tabs>
      <w:spacing w:line="240" w:lineRule="auto"/>
      <w:ind w:left="0" w:hanging="2"/>
      <w:jc w:val="both"/>
      <w:rPr>
        <w:rFonts w:ascii="Times New Roman" w:eastAsia="Times New Roman" w:hAnsi="Times New Roman" w:cs="Times New Roman"/>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FEEAB" w14:textId="77777777" w:rsidR="004464EB" w:rsidRDefault="004464EB">
    <w:pPr>
      <w:pBdr>
        <w:top w:val="none" w:sz="0" w:space="1" w:color="000000"/>
        <w:left w:val="none" w:sz="0" w:space="4" w:color="000000"/>
        <w:bottom w:val="none" w:sz="0" w:space="1" w:color="000000"/>
        <w:right w:val="none" w:sz="0" w:space="4" w:color="000000"/>
        <w:between w:val="nil"/>
      </w:pBdr>
      <w:tabs>
        <w:tab w:val="center" w:pos="4153"/>
        <w:tab w:val="right" w:pos="8306"/>
      </w:tabs>
      <w:spacing w:line="240" w:lineRule="auto"/>
      <w:ind w:left="0" w:hanging="2"/>
      <w:jc w:val="both"/>
      <w:rPr>
        <w:rFonts w:ascii="Times New Roman" w:eastAsia="Times New Roman" w:hAnsi="Times New Roman" w:cs="Times New Roman"/>
        <w:color w:val="000000"/>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4EB"/>
    <w:rsid w:val="00034474"/>
    <w:rsid w:val="000520F9"/>
    <w:rsid w:val="001B0CA7"/>
    <w:rsid w:val="0023371B"/>
    <w:rsid w:val="00233D7D"/>
    <w:rsid w:val="002E55E1"/>
    <w:rsid w:val="002F2844"/>
    <w:rsid w:val="003764AE"/>
    <w:rsid w:val="00433A53"/>
    <w:rsid w:val="004464EB"/>
    <w:rsid w:val="00452FC0"/>
    <w:rsid w:val="00483C6C"/>
    <w:rsid w:val="00574093"/>
    <w:rsid w:val="006E5EDF"/>
    <w:rsid w:val="00703BCE"/>
    <w:rsid w:val="008A036C"/>
    <w:rsid w:val="009B5CBD"/>
    <w:rsid w:val="009C632C"/>
    <w:rsid w:val="00A52FCE"/>
    <w:rsid w:val="00A85EF8"/>
    <w:rsid w:val="00AC5B2A"/>
    <w:rsid w:val="00BF1EF4"/>
    <w:rsid w:val="00C21207"/>
    <w:rsid w:val="00D349B5"/>
    <w:rsid w:val="00E2439F"/>
    <w:rsid w:val="00FE59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7BF1D"/>
  <w15:docId w15:val="{2118377D-17D3-48CB-95D3-EEEDE0871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US" w:eastAsia="zh-TW"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textDirection w:val="btLr"/>
      <w:textAlignment w:val="top"/>
      <w:outlineLvl w:val="0"/>
    </w:pPr>
    <w:rPr>
      <w:kern w:val="2"/>
      <w:position w:val="-1"/>
      <w:szCs w:val="22"/>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wdtitleth011">
    <w:name w:val="wd_title_th_011"/>
    <w:rPr>
      <w:b/>
      <w:bCs/>
      <w:color w:val="000000"/>
      <w:w w:val="100"/>
      <w:position w:val="-1"/>
      <w:sz w:val="28"/>
      <w:szCs w:val="28"/>
      <w:effect w:val="none"/>
      <w:vertAlign w:val="baseline"/>
      <w:cs w:val="0"/>
      <w:em w:val="none"/>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pacing w:line="240" w:lineRule="auto"/>
      <w:jc w:val="both"/>
      <w:outlineLvl w:val="9"/>
    </w:pPr>
    <w:rPr>
      <w:rFonts w:ascii="Times New Roman" w:hAnsi="Times New Roman"/>
      <w:sz w:val="18"/>
    </w:rPr>
  </w:style>
  <w:style w:type="paragraph" w:styleId="a5">
    <w:name w:val="footer"/>
    <w:basedOn w:val="a"/>
    <w:qFormat/>
    <w:pPr>
      <w:tabs>
        <w:tab w:val="center" w:pos="4153"/>
        <w:tab w:val="right" w:pos="8306"/>
      </w:tabs>
    </w:pPr>
    <w:rPr>
      <w:sz w:val="18"/>
    </w:rPr>
  </w:style>
  <w:style w:type="paragraph" w:styleId="Web">
    <w:name w:val="Normal (Web)"/>
    <w:basedOn w:val="a"/>
    <w:pPr>
      <w:widowControl/>
      <w:spacing w:before="100" w:beforeAutospacing="1" w:after="100" w:afterAutospacing="1"/>
    </w:pPr>
    <w:rPr>
      <w:rFonts w:ascii="新細明體" w:eastAsia="新細明體" w:hAnsi="新細明體" w:cs="新細明體"/>
      <w:kern w:val="0"/>
      <w:szCs w:val="24"/>
    </w:rPr>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top w:w="60" w:type="dxa"/>
        <w:left w:w="60" w:type="dxa"/>
        <w:bottom w:w="60" w:type="dxa"/>
        <w:right w:w="60" w:type="dxa"/>
      </w:tblCellMar>
    </w:tblPr>
  </w:style>
  <w:style w:type="table" w:customStyle="1" w:styleId="a8">
    <w:basedOn w:val="TableNormal0"/>
    <w:tblPr>
      <w:tblStyleRowBandSize w:val="1"/>
      <w:tblStyleColBandSize w:val="1"/>
      <w:tblCellMar>
        <w:top w:w="60" w:type="dxa"/>
        <w:left w:w="60" w:type="dxa"/>
        <w:bottom w:w="60" w:type="dxa"/>
        <w:right w:w="60"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top w:w="60" w:type="dxa"/>
        <w:left w:w="108" w:type="dxa"/>
        <w:bottom w:w="60" w:type="dxa"/>
        <w:right w:w="108" w:type="dxa"/>
      </w:tblCellMar>
    </w:tblPr>
  </w:style>
  <w:style w:type="table" w:customStyle="1" w:styleId="af">
    <w:basedOn w:val="TableNormal0"/>
    <w:tblPr>
      <w:tblStyleRowBandSize w:val="1"/>
      <w:tblStyleColBandSize w:val="1"/>
      <w:tblCellMar>
        <w:top w:w="60" w:type="dxa"/>
        <w:left w:w="108" w:type="dxa"/>
        <w:bottom w:w="60" w:type="dxa"/>
        <w:right w:w="108" w:type="dxa"/>
      </w:tblCellMar>
    </w:tblPr>
  </w:style>
  <w:style w:type="table" w:customStyle="1" w:styleId="af0">
    <w:basedOn w:val="TableNormal0"/>
    <w:tblPr>
      <w:tblStyleRowBandSize w:val="1"/>
      <w:tblStyleColBandSize w:val="1"/>
      <w:tblCellMar>
        <w:top w:w="60" w:type="dxa"/>
        <w:left w:w="108" w:type="dxa"/>
        <w:bottom w:w="60" w:type="dxa"/>
        <w:right w:w="108" w:type="dxa"/>
      </w:tblCellMar>
    </w:tblPr>
  </w:style>
  <w:style w:type="table" w:customStyle="1" w:styleId="af1">
    <w:basedOn w:val="TableNormal0"/>
    <w:tblPr>
      <w:tblStyleRowBandSize w:val="1"/>
      <w:tblStyleColBandSize w:val="1"/>
      <w:tblCellMar>
        <w:top w:w="60" w:type="dxa"/>
        <w:left w:w="108" w:type="dxa"/>
        <w:bottom w:w="60" w:type="dxa"/>
        <w:right w:w="108" w:type="dxa"/>
      </w:tblCellMar>
    </w:tblPr>
  </w:style>
  <w:style w:type="table" w:customStyle="1" w:styleId="af2">
    <w:basedOn w:val="TableNormal0"/>
    <w:tblPr>
      <w:tblStyleRowBandSize w:val="1"/>
      <w:tblStyleColBandSize w:val="1"/>
      <w:tblCellMar>
        <w:top w:w="60" w:type="dxa"/>
        <w:left w:w="108" w:type="dxa"/>
        <w:bottom w:w="60" w:type="dxa"/>
        <w:right w:w="108" w:type="dxa"/>
      </w:tblCellMar>
    </w:tblPr>
  </w:style>
  <w:style w:type="table" w:customStyle="1" w:styleId="af3">
    <w:basedOn w:val="TableNormal0"/>
    <w:tblPr>
      <w:tblStyleRowBandSize w:val="1"/>
      <w:tblStyleColBandSize w:val="1"/>
      <w:tblCellMar>
        <w:top w:w="60" w:type="dxa"/>
        <w:left w:w="108" w:type="dxa"/>
        <w:bottom w:w="60" w:type="dxa"/>
        <w:right w:w="108" w:type="dxa"/>
      </w:tblCellMar>
    </w:tblPr>
  </w:style>
  <w:style w:type="table" w:customStyle="1" w:styleId="af4">
    <w:basedOn w:val="TableNormal0"/>
    <w:tblPr>
      <w:tblStyleRowBandSize w:val="1"/>
      <w:tblStyleColBandSize w:val="1"/>
      <w:tblCellMar>
        <w:top w:w="60" w:type="dxa"/>
        <w:left w:w="108" w:type="dxa"/>
        <w:bottom w:w="6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xJ1u8Nimwr/P5k6eBnI/XFIpLw==">CgMxLjAyCGguZ2pkZ3hzOAByITE3cGkxOWExaDNiWmh3QW53YkRxRThLaFF5djBDbUNCVw==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Pages>
  <Words>630</Words>
  <Characters>3596</Characters>
  <Application>Microsoft Office Word</Application>
  <DocSecurity>0</DocSecurity>
  <Lines>29</Lines>
  <Paragraphs>8</Paragraphs>
  <ScaleCrop>false</ScaleCrop>
  <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嗨翻宿霧五日</dc:title>
  <dc:creator>User</dc:creator>
  <cp:lastModifiedBy>user</cp:lastModifiedBy>
  <cp:revision>14</cp:revision>
  <dcterms:created xsi:type="dcterms:W3CDTF">2025-03-25T09:30:00Z</dcterms:created>
  <dcterms:modified xsi:type="dcterms:W3CDTF">2025-03-25T10:59:00Z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2052-9.1.0.4369</vt:lpwstr>
  </property>
</Properties>
</file>