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D8877" w14:textId="65E4EDA4" w:rsidR="009A0D34" w:rsidRDefault="001C3BD8" w:rsidP="00A03C12">
      <w:pPr>
        <w:ind w:rightChars="117" w:right="281"/>
        <w:jc w:val="center"/>
        <w:rPr>
          <w:rFonts w:ascii="微軟正黑體" w:eastAsia="微軟正黑體" w:hAnsi="微軟正黑體" w:cs="Arial"/>
          <w:color w:val="111111"/>
          <w:position w:val="10"/>
          <w:sz w:val="22"/>
          <w:szCs w:val="22"/>
        </w:rPr>
      </w:pPr>
      <w:r>
        <w:rPr>
          <w:noProof/>
        </w:rPr>
        <w:drawing>
          <wp:inline distT="0" distB="0" distL="0" distR="0" wp14:anchorId="1A7DA4D7" wp14:editId="46EFBCC2">
            <wp:extent cx="6696000" cy="3712634"/>
            <wp:effectExtent l="0" t="0" r="0" b="2540"/>
            <wp:docPr id="6" name="圖片 6" descr="2025賀新春TK土耳其10日(加班機)-大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5賀新春TK土耳其10日(加班機)-大圖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71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742C" w14:textId="77777777" w:rsidR="00BC0BF1" w:rsidRPr="00247C4D" w:rsidRDefault="00BC0BF1" w:rsidP="009A0D34">
      <w:pPr>
        <w:spacing w:line="0" w:lineRule="atLeast"/>
        <w:rPr>
          <w:rFonts w:ascii="華康中特圓體(P)" w:eastAsia="華康中特圓體(P)" w:hAnsi="Arial"/>
          <w:color w:val="FFFFFF"/>
          <w:position w:val="10"/>
          <w:sz w:val="22"/>
          <w:szCs w:val="22"/>
        </w:rPr>
      </w:pPr>
    </w:p>
    <w:tbl>
      <w:tblPr>
        <w:tblW w:w="4900" w:type="pct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37"/>
        <w:gridCol w:w="10531"/>
      </w:tblGrid>
      <w:tr w:rsidR="00FB4D30" w:rsidRPr="004E48D6" w14:paraId="02B0D1F3" w14:textId="77777777" w:rsidTr="009A0D34">
        <w:trPr>
          <w:jc w:val="center"/>
        </w:trPr>
        <w:tc>
          <w:tcPr>
            <w:tcW w:w="2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D8A"/>
          </w:tcPr>
          <w:p w14:paraId="219D06C3" w14:textId="77777777" w:rsidR="00FB4D30" w:rsidRPr="004E48D6" w:rsidRDefault="00FB4D30" w:rsidP="009A0D34">
            <w:pPr>
              <w:spacing w:line="0" w:lineRule="atLeast"/>
              <w:rPr>
                <w:rFonts w:ascii="新細明體" w:hAnsi="新細明體"/>
                <w:b/>
                <w:color w:val="005555"/>
                <w:sz w:val="28"/>
                <w:szCs w:val="28"/>
              </w:rPr>
            </w:pPr>
          </w:p>
        </w:tc>
        <w:tc>
          <w:tcPr>
            <w:tcW w:w="104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E5FFFF"/>
            <w:vAlign w:val="center"/>
          </w:tcPr>
          <w:p w14:paraId="2019391D" w14:textId="77777777" w:rsidR="00FB4D30" w:rsidRPr="004E48D6" w:rsidRDefault="00FB4D30" w:rsidP="009A0D34">
            <w:pPr>
              <w:spacing w:line="0" w:lineRule="atLeast"/>
              <w:jc w:val="both"/>
              <w:rPr>
                <w:rFonts w:ascii="華康儷中黑" w:eastAsia="華康儷中黑" w:hAnsi="華康儷中黑"/>
                <w:color w:val="005555"/>
                <w:sz w:val="28"/>
                <w:szCs w:val="28"/>
              </w:rPr>
            </w:pPr>
            <w:r w:rsidRPr="004E48D6">
              <w:rPr>
                <w:rFonts w:ascii="華康儷中黑" w:eastAsia="華康儷中黑" w:hAnsi="華康儷中黑" w:hint="eastAsia"/>
                <w:color w:val="005555"/>
                <w:sz w:val="30"/>
                <w:szCs w:val="30"/>
              </w:rPr>
              <w:sym w:font="Webdings" w:char="F0EB"/>
            </w:r>
            <w:r w:rsidRPr="00C7172E">
              <w:rPr>
                <w:rFonts w:ascii="微軟正黑體" w:eastAsia="微軟正黑體" w:hAnsi="微軟正黑體" w:hint="eastAsia"/>
                <w:b/>
                <w:color w:val="005555"/>
              </w:rPr>
              <w:t>行程特色</w:t>
            </w:r>
            <w:r w:rsidRPr="00C7172E">
              <w:rPr>
                <w:rFonts w:ascii="微軟正黑體" w:eastAsia="微軟正黑體" w:hAnsi="微軟正黑體" w:cs="細明體" w:hint="eastAsia"/>
                <w:b/>
                <w:color w:val="005555"/>
              </w:rPr>
              <w:t xml:space="preserve"> </w:t>
            </w:r>
          </w:p>
        </w:tc>
      </w:tr>
    </w:tbl>
    <w:p w14:paraId="54730488" w14:textId="77777777" w:rsidR="00780750" w:rsidRDefault="002D5E44" w:rsidP="00247C4D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195496B5" wp14:editId="4C43F04D">
            <wp:extent cx="6696000" cy="2850413"/>
            <wp:effectExtent l="0" t="0" r="0" b="7620"/>
            <wp:docPr id="14" name="圖片 14" descr="2025土耳其航空-當日抵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5土耳其航空-當日抵達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85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75DE6" w14:textId="4AEA19EB" w:rsidR="009A0D34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799A95CF" wp14:editId="0A9C106D">
            <wp:extent cx="6696000" cy="1224596"/>
            <wp:effectExtent l="0" t="0" r="0" b="0"/>
            <wp:docPr id="465" name="圖片 465" descr="2022土耳其航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2022土耳其航空-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1224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AB0D6" w14:textId="4B8343E3" w:rsidR="00780750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lastRenderedPageBreak/>
        <w:drawing>
          <wp:inline distT="0" distB="0" distL="0" distR="0" wp14:anchorId="05D02C8B" wp14:editId="7E1F82D1">
            <wp:extent cx="6696000" cy="9271384"/>
            <wp:effectExtent l="0" t="0" r="0" b="6350"/>
            <wp:docPr id="15" name="圖片 15" descr="2025鬱金香花季-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5鬱金香花季-word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927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EE612" w14:textId="11F12D7B" w:rsidR="00780750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6C6A8ABE" wp14:editId="0BBB7982">
            <wp:extent cx="6696000" cy="9785886"/>
            <wp:effectExtent l="0" t="0" r="0" b="6350"/>
            <wp:docPr id="8" name="圖片 8" descr="2025TK土耳其單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5TK土耳其單飛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978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2445C" w14:textId="4C7F6BE8" w:rsidR="009A0D34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4F5B7E8B" wp14:editId="32C62565">
            <wp:extent cx="6696000" cy="9920703"/>
            <wp:effectExtent l="0" t="0" r="0" b="4445"/>
            <wp:docPr id="463" name="圖片 463" descr="2022土耳其特色-UNESCO世界遺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2022土耳其特色-UNESCO世界遺產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992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D22B2" w14:textId="76B583E0" w:rsidR="00780750" w:rsidRDefault="00247C4D" w:rsidP="00247C4D">
      <w:pPr>
        <w:spacing w:line="0" w:lineRule="atLeast"/>
        <w:jc w:val="center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2C912BCD" wp14:editId="6E8E6C9D">
            <wp:extent cx="6696000" cy="2381298"/>
            <wp:effectExtent l="0" t="0" r="0" b="0"/>
            <wp:docPr id="17" name="圖片 17" descr="2025土耳其熱氣球-自費活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5土耳其熱氣球-自費活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38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8F175" w14:textId="77777777" w:rsidR="003C32CB" w:rsidRPr="009A0D34" w:rsidRDefault="003C32CB" w:rsidP="009A0D34">
      <w:pPr>
        <w:spacing w:line="0" w:lineRule="atLeast"/>
        <w:jc w:val="both"/>
        <w:rPr>
          <w:rFonts w:ascii="微軟正黑體" w:eastAsia="微軟正黑體" w:hAnsi="微軟正黑體" w:cs="Arial"/>
          <w:color w:val="111111"/>
          <w:sz w:val="12"/>
          <w:szCs w:val="12"/>
        </w:rPr>
      </w:pPr>
    </w:p>
    <w:tbl>
      <w:tblPr>
        <w:tblW w:w="49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73"/>
        <w:gridCol w:w="10495"/>
      </w:tblGrid>
      <w:tr w:rsidR="00932236" w:rsidRPr="004C3BD4" w14:paraId="11C4CB65" w14:textId="77777777" w:rsidTr="009A0D34">
        <w:trPr>
          <w:trHeight w:val="72"/>
          <w:jc w:val="center"/>
        </w:trPr>
        <w:tc>
          <w:tcPr>
            <w:tcW w:w="273" w:type="dxa"/>
            <w:shd w:val="clear" w:color="auto" w:fill="008D8A"/>
            <w:vAlign w:val="center"/>
          </w:tcPr>
          <w:p w14:paraId="16A4078C" w14:textId="77777777" w:rsidR="00932236" w:rsidRPr="004C3BD4" w:rsidRDefault="00932236" w:rsidP="009A0D34">
            <w:pPr>
              <w:spacing w:line="0" w:lineRule="atLeast"/>
              <w:jc w:val="both"/>
              <w:rPr>
                <w:rFonts w:ascii="華康儷中黑" w:eastAsia="華康儷中黑" w:hAnsi="新細明體"/>
                <w:color w:val="005555"/>
                <w:sz w:val="28"/>
                <w:szCs w:val="28"/>
              </w:rPr>
            </w:pPr>
          </w:p>
        </w:tc>
        <w:tc>
          <w:tcPr>
            <w:tcW w:w="10495" w:type="dxa"/>
            <w:shd w:val="clear" w:color="auto" w:fill="E5FFFF"/>
            <w:vAlign w:val="center"/>
          </w:tcPr>
          <w:p w14:paraId="2DC24B05" w14:textId="77777777" w:rsidR="00932236" w:rsidRPr="004C3BD4" w:rsidRDefault="00932236" w:rsidP="009A0D34">
            <w:pPr>
              <w:tabs>
                <w:tab w:val="left" w:pos="703"/>
              </w:tabs>
              <w:spacing w:line="0" w:lineRule="atLeast"/>
              <w:jc w:val="both"/>
              <w:rPr>
                <w:rFonts w:ascii="華康儷中黑" w:eastAsia="華康儷中黑" w:hAnsi="Arial" w:cs="Arial"/>
                <w:bCs/>
                <w:color w:val="005555"/>
              </w:rPr>
            </w:pPr>
            <w:r>
              <w:rPr>
                <w:rFonts w:ascii="華康儷中黑" w:eastAsia="華康儷中黑" w:hAnsi="新細明體" w:hint="eastAsia"/>
                <w:color w:val="005555"/>
                <w:spacing w:val="80"/>
                <w:sz w:val="28"/>
                <w:szCs w:val="28"/>
              </w:rPr>
              <w:sym w:font="Webdings" w:char="F0FE"/>
            </w:r>
            <w:r w:rsidRPr="00C7172E">
              <w:rPr>
                <w:rFonts w:ascii="微軟正黑體" w:eastAsia="微軟正黑體" w:hAnsi="微軟正黑體" w:hint="eastAsia"/>
                <w:b/>
                <w:color w:val="005555"/>
              </w:rPr>
              <w:t>行程地圖</w:t>
            </w:r>
          </w:p>
        </w:tc>
      </w:tr>
    </w:tbl>
    <w:p w14:paraId="0EB1213D" w14:textId="22A5D972" w:rsidR="002C0DC1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color w:val="111111"/>
        </w:rPr>
      </w:pPr>
      <w:r>
        <w:rPr>
          <w:noProof/>
        </w:rPr>
        <w:drawing>
          <wp:inline distT="0" distB="0" distL="0" distR="0" wp14:anchorId="4F93B844" wp14:editId="75291ABC">
            <wp:extent cx="6696000" cy="4661087"/>
            <wp:effectExtent l="0" t="0" r="0" b="6350"/>
            <wp:docPr id="439" name="圖片 439" descr="2022TK土耳其10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2022TK土耳其10日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66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4DE3A" w14:textId="77777777" w:rsidR="00D607EB" w:rsidRPr="009A0D34" w:rsidRDefault="00D607EB" w:rsidP="009A0D34">
      <w:pPr>
        <w:spacing w:line="0" w:lineRule="atLeast"/>
        <w:jc w:val="both"/>
        <w:rPr>
          <w:rFonts w:ascii="微軟正黑體" w:eastAsia="微軟正黑體" w:hAnsi="微軟正黑體" w:cs="Arial"/>
          <w:color w:val="111111"/>
          <w:sz w:val="12"/>
          <w:szCs w:val="12"/>
        </w:rPr>
      </w:pPr>
    </w:p>
    <w:tbl>
      <w:tblPr>
        <w:tblW w:w="49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0"/>
        <w:gridCol w:w="10518"/>
      </w:tblGrid>
      <w:tr w:rsidR="004611BF" w:rsidRPr="00DA4868" w14:paraId="5675D4BD" w14:textId="77777777" w:rsidTr="009A0D34">
        <w:trPr>
          <w:jc w:val="center"/>
        </w:trPr>
        <w:tc>
          <w:tcPr>
            <w:tcW w:w="250" w:type="dxa"/>
            <w:shd w:val="clear" w:color="auto" w:fill="008D8A"/>
          </w:tcPr>
          <w:p w14:paraId="1EDE3256" w14:textId="77777777" w:rsidR="004611BF" w:rsidRPr="00DA4868" w:rsidRDefault="007D70CB" w:rsidP="009A0D34">
            <w:pPr>
              <w:spacing w:line="0" w:lineRule="atLeast"/>
              <w:rPr>
                <w:rFonts w:ascii="新細明體" w:hAnsi="新細明體"/>
                <w:b/>
                <w:color w:val="005555"/>
                <w:position w:val="3"/>
                <w:sz w:val="28"/>
                <w:szCs w:val="28"/>
              </w:rPr>
            </w:pPr>
            <w:r>
              <w:rPr>
                <w:rFonts w:ascii="Arial" w:hAnsi="Arial" w:cs="Arial"/>
                <w:color w:val="111111"/>
              </w:rPr>
              <w:br w:type="page"/>
            </w:r>
          </w:p>
        </w:tc>
        <w:tc>
          <w:tcPr>
            <w:tcW w:w="10550" w:type="dxa"/>
            <w:shd w:val="clear" w:color="auto" w:fill="E5FFFF"/>
          </w:tcPr>
          <w:p w14:paraId="4D3DC9DC" w14:textId="77777777" w:rsidR="004611BF" w:rsidRPr="004E48D6" w:rsidRDefault="00CF72E2" w:rsidP="009A0D34">
            <w:pPr>
              <w:tabs>
                <w:tab w:val="left" w:pos="703"/>
              </w:tabs>
              <w:spacing w:line="0" w:lineRule="atLeast"/>
              <w:rPr>
                <w:rFonts w:ascii="華康儷中黑" w:eastAsia="華康儷中黑" w:hAnsi="華康儷中黑" w:cs="Arial"/>
                <w:bCs/>
                <w:color w:val="005555"/>
              </w:rPr>
            </w:pPr>
            <w:r w:rsidRPr="004E48D6">
              <w:rPr>
                <w:rFonts w:ascii="華康儷中黑" w:eastAsia="華康儷中黑" w:hAnsi="華康儷中黑"/>
                <w:color w:val="005555"/>
                <w:sz w:val="28"/>
                <w:szCs w:val="28"/>
              </w:rPr>
              <w:sym w:font="Wingdings" w:char="F051"/>
            </w:r>
            <w:r w:rsidR="004611BF" w:rsidRPr="00C7172E">
              <w:rPr>
                <w:rFonts w:ascii="微軟正黑體" w:eastAsia="微軟正黑體" w:hAnsi="微軟正黑體" w:hint="eastAsia"/>
                <w:b/>
                <w:color w:val="005555"/>
              </w:rPr>
              <w:t>參考航班</w:t>
            </w:r>
          </w:p>
        </w:tc>
      </w:tr>
    </w:tbl>
    <w:p w14:paraId="016F2C02" w14:textId="77777777" w:rsidR="00651A7C" w:rsidRPr="00247C4D" w:rsidRDefault="00651A7C" w:rsidP="009A0D34">
      <w:pPr>
        <w:snapToGrid w:val="0"/>
        <w:spacing w:line="0" w:lineRule="atLeast"/>
        <w:rPr>
          <w:rFonts w:ascii="Arial" w:hAnsi="新細明體" w:cs="Arial"/>
          <w:color w:val="111111"/>
          <w:sz w:val="6"/>
          <w:szCs w:val="6"/>
        </w:rPr>
      </w:pPr>
    </w:p>
    <w:tbl>
      <w:tblPr>
        <w:tblW w:w="49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833"/>
        <w:gridCol w:w="1560"/>
        <w:gridCol w:w="1418"/>
        <w:gridCol w:w="1418"/>
        <w:gridCol w:w="2267"/>
      </w:tblGrid>
      <w:tr w:rsidR="00343396" w:rsidRPr="006B5BA2" w14:paraId="04B1EF7F" w14:textId="77777777" w:rsidTr="00247C4D">
        <w:trPr>
          <w:trHeight w:val="506"/>
          <w:jc w:val="center"/>
        </w:trPr>
        <w:tc>
          <w:tcPr>
            <w:tcW w:w="593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CBE7E0"/>
            <w:vAlign w:val="center"/>
          </w:tcPr>
          <w:p w14:paraId="20F7F7EF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搭乘日</w:t>
            </w:r>
          </w:p>
        </w:tc>
        <w:tc>
          <w:tcPr>
            <w:tcW w:w="1315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CBE7E0"/>
            <w:vAlign w:val="center"/>
          </w:tcPr>
          <w:p w14:paraId="63EF4FEF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啟程地/目的地</w:t>
            </w:r>
          </w:p>
        </w:tc>
        <w:tc>
          <w:tcPr>
            <w:tcW w:w="724" w:type="pct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CBE7E0"/>
            <w:vAlign w:val="center"/>
          </w:tcPr>
          <w:p w14:paraId="6EDA6D6F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參考班機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BE7E0"/>
            <w:vAlign w:val="center"/>
          </w:tcPr>
          <w:p w14:paraId="4CA5292B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起飛時間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BE7E0"/>
            <w:vAlign w:val="center"/>
          </w:tcPr>
          <w:p w14:paraId="77293B8C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抵達時間</w:t>
            </w:r>
          </w:p>
        </w:tc>
        <w:tc>
          <w:tcPr>
            <w:tcW w:w="1052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03DE5D67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飛行時間</w:t>
            </w:r>
          </w:p>
        </w:tc>
      </w:tr>
      <w:tr w:rsidR="00FB4DA0" w:rsidRPr="006B5BA2" w14:paraId="56C49E93" w14:textId="77777777" w:rsidTr="00247C4D">
        <w:trPr>
          <w:trHeight w:val="654"/>
          <w:jc w:val="center"/>
        </w:trPr>
        <w:tc>
          <w:tcPr>
            <w:tcW w:w="593" w:type="pct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393D7BA8" w14:textId="77777777" w:rsidR="00FB4DA0" w:rsidRPr="00342B86" w:rsidRDefault="00FB4DA0" w:rsidP="009A0D3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B4DA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第01天</w:t>
            </w:r>
          </w:p>
        </w:tc>
        <w:tc>
          <w:tcPr>
            <w:tcW w:w="1315" w:type="pct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06BDAF6E" w14:textId="77777777" w:rsidR="00FB4DA0" w:rsidRPr="00342B86" w:rsidRDefault="00FB4DA0" w:rsidP="009A0D34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Pr="00342B86">
              <w:rPr>
                <w:rFonts w:ascii="微軟正黑體" w:eastAsia="微軟正黑體" w:hAnsi="微軟正黑體" w:hint="eastAsia"/>
              </w:rPr>
              <w:t>台北</w:t>
            </w:r>
            <w:r w:rsidRPr="00342B86">
              <w:rPr>
                <w:rFonts w:ascii="微軟正黑體" w:eastAsia="微軟正黑體" w:hAnsi="微軟正黑體"/>
              </w:rPr>
              <w:t xml:space="preserve"> / 伊斯坦堡</w:t>
            </w:r>
          </w:p>
        </w:tc>
        <w:tc>
          <w:tcPr>
            <w:tcW w:w="724" w:type="pct"/>
            <w:tcBorders>
              <w:top w:val="double" w:sz="6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5FFC8CE" w14:textId="77777777" w:rsidR="00FB4DA0" w:rsidRPr="00342B86" w:rsidRDefault="00FB4DA0" w:rsidP="009A0D3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42B86">
              <w:rPr>
                <w:rFonts w:ascii="微軟正黑體" w:eastAsia="微軟正黑體" w:hAnsi="微軟正黑體"/>
              </w:rPr>
              <w:t>土耳其航空</w:t>
            </w:r>
            <w:r>
              <w:rPr>
                <w:rFonts w:ascii="微軟正黑體" w:eastAsia="微軟正黑體" w:hAnsi="微軟正黑體"/>
              </w:rPr>
              <w:br/>
            </w:r>
            <w:r w:rsidRPr="00CF2EA9">
              <w:rPr>
                <w:rFonts w:ascii="Arial" w:eastAsia="微軟正黑體" w:hAnsi="Arial" w:cs="Arial"/>
                <w:b/>
              </w:rPr>
              <w:t>TK 125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0C7695E" w14:textId="77777777" w:rsidR="00FB4DA0" w:rsidRPr="00CF2EA9" w:rsidRDefault="00FB4DA0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</w:rPr>
            </w:pPr>
            <w:r w:rsidRPr="00CF2EA9">
              <w:rPr>
                <w:rFonts w:ascii="Arial" w:eastAsia="微軟正黑體" w:hAnsi="Arial" w:cs="Arial"/>
                <w:b/>
              </w:rPr>
              <w:t>09:50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D220F84" w14:textId="77777777" w:rsidR="00FB4DA0" w:rsidRPr="00CF2EA9" w:rsidRDefault="00FB4DA0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</w:rPr>
            </w:pPr>
            <w:r w:rsidRPr="00CF2EA9">
              <w:rPr>
                <w:rFonts w:ascii="Arial" w:eastAsia="微軟正黑體" w:hAnsi="Arial" w:cs="Arial"/>
                <w:b/>
              </w:rPr>
              <w:t>17:30</w:t>
            </w:r>
          </w:p>
        </w:tc>
        <w:tc>
          <w:tcPr>
            <w:tcW w:w="1052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double" w:sz="6" w:space="0" w:color="auto"/>
            </w:tcBorders>
            <w:vAlign w:val="center"/>
          </w:tcPr>
          <w:p w14:paraId="4EBA2906" w14:textId="77777777" w:rsidR="00FB4DA0" w:rsidRPr="00CF2EA9" w:rsidRDefault="00FB4DA0" w:rsidP="009A0D34">
            <w:pPr>
              <w:spacing w:line="0" w:lineRule="atLeast"/>
              <w:rPr>
                <w:rFonts w:ascii="Arial" w:eastAsia="微軟正黑體" w:hAnsi="Arial" w:cs="Arial"/>
              </w:rPr>
            </w:pPr>
            <w:r w:rsidRPr="00CF2EA9">
              <w:rPr>
                <w:rFonts w:ascii="Arial" w:eastAsia="微軟正黑體" w:hAnsi="微軟正黑體" w:cs="Arial"/>
              </w:rPr>
              <w:t>約</w:t>
            </w:r>
            <w:r w:rsidRPr="00CF2EA9">
              <w:rPr>
                <w:rFonts w:ascii="Arial" w:eastAsia="微軟正黑體" w:hAnsi="Arial" w:cs="Arial"/>
                <w:b/>
              </w:rPr>
              <w:t>12</w:t>
            </w:r>
            <w:r w:rsidRPr="00CF2EA9">
              <w:rPr>
                <w:rFonts w:ascii="Arial" w:eastAsia="微軟正黑體" w:hAnsi="微軟正黑體" w:cs="Arial"/>
              </w:rPr>
              <w:t>小時</w:t>
            </w:r>
            <w:r w:rsidRPr="00CF2EA9">
              <w:rPr>
                <w:rFonts w:ascii="Arial" w:eastAsia="微軟正黑體" w:hAnsi="Arial" w:cs="Arial"/>
                <w:b/>
              </w:rPr>
              <w:t>40</w:t>
            </w:r>
            <w:r w:rsidRPr="00CF2EA9">
              <w:rPr>
                <w:rFonts w:ascii="Arial" w:eastAsia="微軟正黑體" w:hAnsi="微軟正黑體" w:cs="Arial"/>
              </w:rPr>
              <w:t>分鐘</w:t>
            </w:r>
          </w:p>
        </w:tc>
      </w:tr>
      <w:tr w:rsidR="00343396" w:rsidRPr="006B5BA2" w14:paraId="3F3A2A6E" w14:textId="77777777" w:rsidTr="00247C4D">
        <w:trPr>
          <w:trHeight w:val="663"/>
          <w:jc w:val="center"/>
        </w:trPr>
        <w:tc>
          <w:tcPr>
            <w:tcW w:w="593" w:type="pct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50044D9C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</w:pPr>
            <w:r w:rsidRPr="00760052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第</w:t>
            </w:r>
            <w:r w:rsidRPr="00760052">
              <w:rPr>
                <w:rFonts w:ascii="Arial" w:eastAsia="微軟正黑體" w:hAnsi="Arial" w:cs="Arial"/>
                <w:b/>
                <w:color w:val="006260"/>
              </w:rPr>
              <w:t>0</w:t>
            </w:r>
            <w:r>
              <w:rPr>
                <w:rFonts w:ascii="Arial" w:eastAsia="微軟正黑體" w:hAnsi="Arial" w:cs="Arial" w:hint="eastAsia"/>
                <w:b/>
                <w:color w:val="006260"/>
              </w:rPr>
              <w:t>7</w:t>
            </w:r>
            <w:r w:rsidRPr="00760052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天</w:t>
            </w:r>
          </w:p>
        </w:tc>
        <w:tc>
          <w:tcPr>
            <w:tcW w:w="1315" w:type="pct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0223C34" w14:textId="77777777" w:rsidR="00343396" w:rsidRPr="00F60738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安卡拉</w:t>
            </w:r>
            <w:r w:rsidRPr="00F60738">
              <w:rPr>
                <w:rFonts w:ascii="微軟正黑體" w:eastAsia="微軟正黑體" w:hAnsi="微軟正黑體" w:cs="Arial"/>
                <w:color w:val="111111"/>
                <w:position w:val="2"/>
              </w:rPr>
              <w:t xml:space="preserve"> / 伊斯坦堡</w:t>
            </w:r>
          </w:p>
        </w:tc>
        <w:tc>
          <w:tcPr>
            <w:tcW w:w="724" w:type="pct"/>
            <w:tcBorders>
              <w:top w:val="double" w:sz="6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C6C6B42" w14:textId="77777777" w:rsidR="00343396" w:rsidRPr="00F60738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F60738">
              <w:rPr>
                <w:rFonts w:ascii="微軟正黑體" w:eastAsia="微軟正黑體" w:hAnsi="微軟正黑體" w:cs="Arial"/>
                <w:color w:val="111111"/>
                <w:position w:val="2"/>
              </w:rPr>
              <w:t>土耳其航空</w:t>
            </w:r>
            <w:r w:rsidRPr="00F60738">
              <w:rPr>
                <w:rFonts w:ascii="微軟正黑體" w:eastAsia="微軟正黑體" w:hAnsi="微軟正黑體" w:cs="Arial"/>
                <w:color w:val="111111"/>
                <w:position w:val="2"/>
              </w:rPr>
              <w:br/>
            </w:r>
            <w:r w:rsidRPr="00F60738">
              <w:rPr>
                <w:rFonts w:ascii="Arial" w:eastAsia="微軟正黑體" w:hAnsi="Arial" w:cs="Arial"/>
                <w:b/>
                <w:color w:val="111111"/>
                <w:position w:val="4"/>
              </w:rPr>
              <w:t xml:space="preserve">TK </w:t>
            </w:r>
            <w:r w:rsidRPr="005667AE">
              <w:rPr>
                <w:rFonts w:ascii="Arial" w:eastAsia="微軟正黑體" w:hAnsi="Arial" w:cs="Arial"/>
                <w:b/>
                <w:color w:val="111111"/>
                <w:position w:val="4"/>
              </w:rPr>
              <w:t>215</w:t>
            </w:r>
            <w:r w:rsidR="00FB4DA0">
              <w:rPr>
                <w:rFonts w:ascii="Arial" w:eastAsia="微軟正黑體" w:hAnsi="Arial" w:cs="Arial" w:hint="eastAsia"/>
                <w:b/>
                <w:color w:val="111111"/>
                <w:position w:val="4"/>
              </w:rPr>
              <w:t>5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65BB10B" w14:textId="77777777" w:rsidR="00343396" w:rsidRPr="00CF2EA9" w:rsidRDefault="00775BBD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</w:t>
            </w:r>
            <w:r w:rsidR="00136BB3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6</w:t>
            </w:r>
            <w:r w:rsidR="00343396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:</w:t>
            </w:r>
            <w:r w:rsidR="00FB4DA0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  <w:r w:rsidR="00930F1A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6A3ECAE" w14:textId="77777777" w:rsidR="00343396" w:rsidRPr="00CF2EA9" w:rsidRDefault="00775BBD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</w:t>
            </w:r>
            <w:r w:rsidR="00FB4DA0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7</w:t>
            </w:r>
            <w:r w:rsidR="00343396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:</w:t>
            </w:r>
            <w:r w:rsidR="00FB4DA0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2</w:t>
            </w:r>
            <w:r w:rsidR="005C156A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</w:p>
        </w:tc>
        <w:tc>
          <w:tcPr>
            <w:tcW w:w="1052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double" w:sz="6" w:space="0" w:color="auto"/>
            </w:tcBorders>
            <w:vAlign w:val="center"/>
          </w:tcPr>
          <w:p w14:paraId="49BBA873" w14:textId="77777777" w:rsidR="00343396" w:rsidRPr="00CF2EA9" w:rsidRDefault="00343396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CF2EA9">
              <w:rPr>
                <w:rFonts w:ascii="Arial" w:eastAsia="微軟正黑體" w:hAnsi="微軟正黑體" w:cs="Arial"/>
                <w:color w:val="111111"/>
                <w:position w:val="2"/>
              </w:rPr>
              <w:t>約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01</w:t>
            </w:r>
            <w:r w:rsidRPr="00CF2EA9">
              <w:rPr>
                <w:rFonts w:ascii="Arial" w:eastAsia="微軟正黑體" w:hAnsi="微軟正黑體" w:cs="Arial"/>
                <w:color w:val="111111"/>
                <w:position w:val="2"/>
              </w:rPr>
              <w:t>小時</w:t>
            </w:r>
            <w:r w:rsidR="005C156A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  <w:r w:rsidRPr="00CF2EA9">
              <w:rPr>
                <w:rFonts w:ascii="Arial" w:eastAsia="微軟正黑體" w:hAnsi="微軟正黑體" w:cs="Arial"/>
                <w:color w:val="111111"/>
                <w:position w:val="2"/>
              </w:rPr>
              <w:t>分鐘</w:t>
            </w:r>
          </w:p>
        </w:tc>
      </w:tr>
      <w:tr w:rsidR="00FB4DA0" w:rsidRPr="006B5BA2" w14:paraId="15DDB300" w14:textId="77777777" w:rsidTr="00247C4D">
        <w:trPr>
          <w:trHeight w:val="660"/>
          <w:jc w:val="center"/>
        </w:trPr>
        <w:tc>
          <w:tcPr>
            <w:tcW w:w="593" w:type="pct"/>
            <w:tcBorders>
              <w:top w:val="dashSmallGap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357A91F5" w14:textId="77777777" w:rsidR="00FB4DA0" w:rsidRPr="00342B86" w:rsidRDefault="00FB4DA0" w:rsidP="009A0D3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B4DA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第</w:t>
            </w:r>
            <w:r w:rsidR="00CF2EA9">
              <w:rPr>
                <w:rFonts w:ascii="微軟正黑體" w:eastAsia="微軟正黑體" w:hAnsi="微軟正黑體" w:cs="Arial" w:hint="eastAsia"/>
                <w:b/>
                <w:color w:val="006260"/>
                <w:position w:val="2"/>
              </w:rPr>
              <w:t>09</w:t>
            </w:r>
            <w:r w:rsidRPr="00FB4DA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天</w:t>
            </w:r>
          </w:p>
        </w:tc>
        <w:tc>
          <w:tcPr>
            <w:tcW w:w="1315" w:type="pct"/>
            <w:tcBorders>
              <w:top w:val="dashSmallGap" w:sz="4" w:space="0" w:color="auto"/>
              <w:left w:val="double" w:sz="6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3A3E2F3C" w14:textId="77777777" w:rsidR="00FB4DA0" w:rsidRPr="00342B86" w:rsidRDefault="00FB4DA0" w:rsidP="009A0D3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42B86">
              <w:rPr>
                <w:rFonts w:ascii="微軟正黑體" w:eastAsia="微軟正黑體" w:hAnsi="微軟正黑體"/>
              </w:rPr>
              <w:t xml:space="preserve">伊斯坦堡 / </w:t>
            </w:r>
            <w:r w:rsidRPr="00342B86">
              <w:rPr>
                <w:rFonts w:ascii="微軟正黑體" w:eastAsia="微軟正黑體" w:hAnsi="微軟正黑體" w:hint="eastAsia"/>
              </w:rPr>
              <w:t>台北</w:t>
            </w:r>
          </w:p>
        </w:tc>
        <w:tc>
          <w:tcPr>
            <w:tcW w:w="724" w:type="pct"/>
            <w:tcBorders>
              <w:top w:val="dashSmallGap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EA6D25B" w14:textId="77777777" w:rsidR="00FB4DA0" w:rsidRPr="00342B86" w:rsidRDefault="00FB4DA0" w:rsidP="009A0D3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42B86">
              <w:rPr>
                <w:rFonts w:ascii="微軟正黑體" w:eastAsia="微軟正黑體" w:hAnsi="微軟正黑體"/>
              </w:rPr>
              <w:t>土耳其航空</w:t>
            </w:r>
            <w:r>
              <w:rPr>
                <w:rFonts w:ascii="微軟正黑體" w:eastAsia="微軟正黑體" w:hAnsi="微軟正黑體"/>
              </w:rPr>
              <w:br/>
            </w:r>
            <w:r w:rsidRPr="00CF2EA9">
              <w:rPr>
                <w:rFonts w:ascii="Arial" w:eastAsia="微軟正黑體" w:hAnsi="Arial" w:cs="Arial"/>
                <w:b/>
              </w:rPr>
              <w:t>TK 124</w:t>
            </w:r>
          </w:p>
        </w:tc>
        <w:tc>
          <w:tcPr>
            <w:tcW w:w="658" w:type="pct"/>
            <w:tcBorders>
              <w:top w:val="dashSmallGap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0E0EAC9" w14:textId="77777777" w:rsidR="00FB4DA0" w:rsidRPr="00CF2EA9" w:rsidRDefault="00FB4DA0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111111"/>
                <w:position w:val="2"/>
              </w:rPr>
            </w:pP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16:10</w:t>
            </w:r>
          </w:p>
        </w:tc>
        <w:tc>
          <w:tcPr>
            <w:tcW w:w="658" w:type="pct"/>
            <w:tcBorders>
              <w:top w:val="dashSmallGap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9C196E" w14:textId="77777777" w:rsidR="00FB4DA0" w:rsidRPr="00CF2EA9" w:rsidRDefault="00FB4DA0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111111"/>
                <w:position w:val="2"/>
              </w:rPr>
            </w:pP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08:20+1</w:t>
            </w:r>
          </w:p>
        </w:tc>
        <w:tc>
          <w:tcPr>
            <w:tcW w:w="1052" w:type="pct"/>
            <w:tcBorders>
              <w:top w:val="dashSmallGap" w:sz="4" w:space="0" w:color="auto"/>
              <w:left w:val="single" w:sz="4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128866D5" w14:textId="77777777" w:rsidR="00FB4DA0" w:rsidRPr="00CF2EA9" w:rsidRDefault="00FB4DA0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111111"/>
                <w:position w:val="2"/>
              </w:rPr>
            </w:pP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約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11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小時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10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分鐘</w:t>
            </w:r>
          </w:p>
        </w:tc>
      </w:tr>
    </w:tbl>
    <w:p w14:paraId="7528D49F" w14:textId="77777777" w:rsidR="00D607EB" w:rsidRPr="00247C4D" w:rsidRDefault="009F4C38" w:rsidP="009A0D3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ascii="微軟正黑體" w:eastAsia="微軟正黑體" w:hAnsi="微軟正黑體" w:cs="Arial"/>
          <w:b/>
          <w:bCs/>
          <w:color w:val="111111"/>
          <w:kern w:val="0"/>
          <w:sz w:val="22"/>
          <w:szCs w:val="22"/>
        </w:rPr>
      </w:pPr>
      <w:r w:rsidRPr="00247C4D">
        <w:rPr>
          <w:rFonts w:ascii="微軟正黑體" w:eastAsia="微軟正黑體" w:hAnsi="微軟正黑體" w:cs="Arial" w:hint="eastAsia"/>
          <w:b/>
          <w:bCs/>
          <w:color w:val="111111"/>
          <w:kern w:val="0"/>
          <w:sz w:val="22"/>
          <w:szCs w:val="22"/>
        </w:rPr>
        <w:t xml:space="preserve">＊ </w:t>
      </w:r>
      <w:r w:rsidR="004D5902" w:rsidRPr="00247C4D">
        <w:rPr>
          <w:rFonts w:ascii="微軟正黑體" w:eastAsia="微軟正黑體" w:hAnsi="微軟正黑體" w:cs="Arial"/>
          <w:b/>
          <w:bCs/>
          <w:color w:val="111111"/>
          <w:kern w:val="0"/>
          <w:sz w:val="22"/>
          <w:szCs w:val="22"/>
        </w:rPr>
        <w:t>以</w:t>
      </w:r>
      <w:r w:rsidR="004D5902" w:rsidRPr="00247C4D">
        <w:rPr>
          <w:rFonts w:ascii="微軟正黑體" w:eastAsia="微軟正黑體" w:hAnsi="微軟正黑體" w:cs="Arial" w:hint="eastAsia"/>
          <w:b/>
          <w:bCs/>
          <w:color w:val="111111"/>
          <w:kern w:val="0"/>
          <w:sz w:val="22"/>
          <w:szCs w:val="22"/>
        </w:rPr>
        <w:t>上</w:t>
      </w:r>
      <w:r w:rsidR="004D5902" w:rsidRPr="00247C4D">
        <w:rPr>
          <w:rFonts w:ascii="微軟正黑體" w:eastAsia="微軟正黑體" w:hAnsi="微軟正黑體" w:cs="Arial"/>
          <w:b/>
          <w:bCs/>
          <w:color w:val="111111"/>
          <w:kern w:val="0"/>
          <w:sz w:val="22"/>
          <w:szCs w:val="22"/>
        </w:rPr>
        <w:t>航班僅供參考，實際航班仍需確認以當團之班機為主</w:t>
      </w:r>
      <w:r w:rsidR="004D5902" w:rsidRPr="00247C4D">
        <w:rPr>
          <w:rFonts w:ascii="微軟正黑體" w:eastAsia="微軟正黑體" w:hAnsi="微軟正黑體" w:cs="Arial" w:hint="eastAsia"/>
          <w:b/>
          <w:bCs/>
          <w:color w:val="111111"/>
          <w:kern w:val="0"/>
          <w:sz w:val="22"/>
          <w:szCs w:val="22"/>
        </w:rPr>
        <w:t xml:space="preserve"> ＊</w:t>
      </w:r>
    </w:p>
    <w:p w14:paraId="0DFF65A1" w14:textId="77777777" w:rsidR="009A0D34" w:rsidRPr="00247C4D" w:rsidRDefault="009A0D34" w:rsidP="009A0D3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ascii="微軟正黑體" w:eastAsia="微軟正黑體" w:hAnsi="微軟正黑體" w:cs="Arial"/>
          <w:b/>
          <w:bCs/>
          <w:color w:val="111111"/>
          <w:kern w:val="0"/>
          <w:sz w:val="22"/>
          <w:szCs w:val="22"/>
        </w:rPr>
      </w:pPr>
    </w:p>
    <w:tbl>
      <w:tblPr>
        <w:tblW w:w="10881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2"/>
        <w:gridCol w:w="10629"/>
      </w:tblGrid>
      <w:tr w:rsidR="004611BF" w:rsidRPr="000E1AA8" w14:paraId="5B42669E" w14:textId="77777777" w:rsidTr="00383440">
        <w:trPr>
          <w:trHeight w:val="426"/>
        </w:trPr>
        <w:tc>
          <w:tcPr>
            <w:tcW w:w="252" w:type="dxa"/>
            <w:shd w:val="clear" w:color="auto" w:fill="008D8A"/>
          </w:tcPr>
          <w:p w14:paraId="3A71DEDC" w14:textId="77777777" w:rsidR="004611BF" w:rsidRPr="000E1AA8" w:rsidRDefault="004611BF" w:rsidP="009A0D34">
            <w:pPr>
              <w:spacing w:line="0" w:lineRule="atLeast"/>
              <w:rPr>
                <w:rFonts w:ascii="新細明體" w:hAnsi="新細明體"/>
                <w:b/>
                <w:color w:val="005555"/>
                <w:sz w:val="28"/>
                <w:szCs w:val="28"/>
              </w:rPr>
            </w:pPr>
          </w:p>
        </w:tc>
        <w:tc>
          <w:tcPr>
            <w:tcW w:w="10629" w:type="dxa"/>
            <w:shd w:val="clear" w:color="auto" w:fill="E5FFFF"/>
          </w:tcPr>
          <w:p w14:paraId="3D7F6494" w14:textId="77777777" w:rsidR="004611BF" w:rsidRPr="009901AF" w:rsidRDefault="004611BF" w:rsidP="009A0D34">
            <w:pPr>
              <w:tabs>
                <w:tab w:val="left" w:pos="703"/>
              </w:tabs>
              <w:spacing w:line="0" w:lineRule="atLeast"/>
              <w:rPr>
                <w:rFonts w:ascii="微軟正黑體" w:eastAsia="微軟正黑體" w:hAnsi="微軟正黑體"/>
                <w:b/>
                <w:color w:val="005555"/>
              </w:rPr>
            </w:pPr>
            <w:r w:rsidRPr="004D5299">
              <w:rPr>
                <w:rFonts w:ascii="微軟正黑體" w:eastAsia="微軟正黑體" w:hAnsi="微軟正黑體" w:hint="eastAsia"/>
                <w:color w:val="005555"/>
                <w:spacing w:val="80"/>
                <w:sz w:val="28"/>
                <w:szCs w:val="28"/>
              </w:rPr>
              <w:sym w:font="Wingdings" w:char="F026"/>
            </w:r>
            <w:r w:rsidRPr="004D5299">
              <w:rPr>
                <w:rFonts w:ascii="微軟正黑體" w:eastAsia="微軟正黑體" w:hAnsi="微軟正黑體" w:hint="eastAsia"/>
                <w:color w:val="005555"/>
              </w:rPr>
              <w:t>行程內容</w:t>
            </w:r>
            <w:r w:rsidRPr="004D5299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                </w:t>
            </w:r>
            <w:r w:rsidR="00EF6AEE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　　　</w:t>
            </w:r>
            <w:r w:rsidR="0011074E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 </w:t>
            </w:r>
            <w:r w:rsidR="00EF6AEE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 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 xml:space="preserve">★含門票  </w:t>
            </w:r>
            <w:r w:rsidR="00401701" w:rsidRPr="004D5299">
              <w:rPr>
                <w:rFonts w:ascii="微軟正黑體" w:eastAsia="微軟正黑體" w:hAnsi="微軟正黑體" w:cs="Arial" w:hint="eastAsia"/>
                <w:color w:val="333333"/>
                <w:sz w:val="22"/>
                <w:szCs w:val="22"/>
              </w:rPr>
              <w:t>▲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>入內</w:t>
            </w:r>
            <w:r w:rsidR="00EF6AEE">
              <w:rPr>
                <w:rFonts w:ascii="微軟正黑體" w:eastAsia="微軟正黑體" w:hAnsi="微軟正黑體" w:cs="Arial" w:hint="eastAsia"/>
                <w:color w:val="333333"/>
                <w:sz w:val="22"/>
                <w:szCs w:val="22"/>
              </w:rPr>
              <w:t xml:space="preserve">參觀  </w:t>
            </w:r>
            <w:r w:rsidR="00EF6AEE" w:rsidRPr="00013CF7">
              <w:rPr>
                <w:rFonts w:ascii="新細明體" w:hAnsi="新細明體" w:cs="Arial" w:hint="eastAsia"/>
                <w:color w:val="333333"/>
                <w:sz w:val="22"/>
                <w:szCs w:val="22"/>
              </w:rPr>
              <w:t>◎</w:t>
            </w:r>
            <w:r w:rsidR="0011074E">
              <w:rPr>
                <w:rFonts w:ascii="微軟正黑體" w:eastAsia="微軟正黑體" w:hAnsi="微軟正黑體" w:cs="Arial" w:hint="eastAsia"/>
                <w:color w:val="333333"/>
                <w:sz w:val="22"/>
                <w:szCs w:val="22"/>
              </w:rPr>
              <w:t>下車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>參觀</w:t>
            </w:r>
            <w:r w:rsidR="00EF6AEE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 xml:space="preserve">  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 xml:space="preserve"> 未標示代表行車經過</w:t>
            </w:r>
          </w:p>
        </w:tc>
      </w:tr>
    </w:tbl>
    <w:p w14:paraId="1D67A7F9" w14:textId="097DB338" w:rsidR="001A51CE" w:rsidRPr="00E034F3" w:rsidRDefault="00B16662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005555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</w:t>
      </w:r>
      <w:r w:rsidR="00207E1C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0</w:t>
      </w:r>
      <w:r w:rsidR="005037BE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1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0875F2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台北</w:t>
      </w:r>
      <w:r w:rsidR="007A2566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T</w:t>
      </w:r>
      <w:r w:rsidR="009266D0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aipei</w:t>
      </w:r>
      <w:r w:rsidR="002B3200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ingdings" w:char="F051"/>
      </w:r>
      <w:r w:rsidR="00F75027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>伊斯坦堡I</w:t>
      </w:r>
      <w:r w:rsidR="009266D0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stanbul</w:t>
      </w:r>
    </w:p>
    <w:p w14:paraId="2CA3B681" w14:textId="77777777" w:rsidR="00FB4DA0" w:rsidRPr="00E034F3" w:rsidRDefault="00FB4DA0" w:rsidP="009A0D34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 w:hint="eastAsia"/>
          <w:sz w:val="22"/>
          <w:szCs w:val="22"/>
        </w:rPr>
        <w:t>傍晚滿懷「開心、歡喜」的心情，</w:t>
      </w:r>
      <w:r w:rsidRPr="00E034F3">
        <w:rPr>
          <w:rFonts w:ascii="微軟正黑體" w:eastAsia="微軟正黑體" w:hAnsi="微軟正黑體"/>
          <w:sz w:val="22"/>
          <w:szCs w:val="22"/>
        </w:rPr>
        <w:t>飛往</w:t>
      </w:r>
      <w:r w:rsidRPr="00E034F3">
        <w:rPr>
          <w:rFonts w:ascii="微軟正黑體" w:eastAsia="微軟正黑體" w:hAnsi="微軟正黑體" w:hint="eastAsia"/>
          <w:sz w:val="22"/>
          <w:szCs w:val="22"/>
        </w:rPr>
        <w:t>星月之國第一大城</w:t>
      </w:r>
      <w:r w:rsidRPr="00E034F3">
        <w:rPr>
          <w:rFonts w:ascii="微軟正黑體" w:eastAsia="微軟正黑體" w:hAnsi="微軟正黑體"/>
          <w:sz w:val="22"/>
          <w:szCs w:val="22"/>
        </w:rPr>
        <w:t>，也是世界上唯一橫跨歐亞兩洲的</w:t>
      </w:r>
      <w:r w:rsidRPr="00E034F3">
        <w:rPr>
          <w:rFonts w:ascii="微軟正黑體" w:eastAsia="微軟正黑體" w:hAnsi="微軟正黑體" w:hint="eastAsia"/>
          <w:sz w:val="22"/>
          <w:szCs w:val="22"/>
        </w:rPr>
        <w:t>歷史</w:t>
      </w:r>
      <w:r w:rsidRPr="00E034F3">
        <w:rPr>
          <w:rFonts w:ascii="微軟正黑體" w:eastAsia="微軟正黑體" w:hAnsi="微軟正黑體"/>
          <w:sz w:val="22"/>
          <w:szCs w:val="22"/>
        </w:rPr>
        <w:t>名都伊斯坦堡，</w:t>
      </w:r>
      <w:r w:rsidRPr="00E034F3">
        <w:rPr>
          <w:rFonts w:ascii="微軟正黑體" w:eastAsia="微軟正黑體" w:hAnsi="微軟正黑體" w:hint="eastAsia"/>
          <w:sz w:val="22"/>
          <w:szCs w:val="22"/>
        </w:rPr>
        <w:t>班機於傍晚抵達，前往晚餐後返回酒店休息</w:t>
      </w:r>
      <w:r w:rsidRPr="00E034F3">
        <w:rPr>
          <w:rFonts w:ascii="微軟正黑體" w:eastAsia="微軟正黑體" w:hAnsi="微軟正黑體"/>
          <w:sz w:val="22"/>
          <w:szCs w:val="22"/>
        </w:rPr>
        <w:t xml:space="preserve">！ </w:t>
      </w:r>
    </w:p>
    <w:p w14:paraId="1F9D2B70" w14:textId="77777777" w:rsidR="00FB4DA0" w:rsidRPr="00E034F3" w:rsidRDefault="00FB4DA0" w:rsidP="009A0D34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/>
          <w:sz w:val="22"/>
          <w:szCs w:val="22"/>
        </w:rPr>
        <w:t>：</w:t>
      </w:r>
      <w:r w:rsidRPr="00E034F3">
        <w:rPr>
          <w:rFonts w:ascii="微軟正黑體" w:eastAsia="微軟正黑體" w:hAnsi="微軟正黑體" w:hint="eastAsia"/>
          <w:sz w:val="22"/>
          <w:szCs w:val="22"/>
        </w:rPr>
        <w:t>機上套餐 / 中式料理七菜一湯</w:t>
      </w:r>
    </w:p>
    <w:p w14:paraId="6B98207B" w14:textId="782FDDDD" w:rsidR="00FB4DA0" w:rsidRPr="00E034F3" w:rsidRDefault="00FB4DA0" w:rsidP="009A0D34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Lionel Hotel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或Ramada Plaza Tekstilkent或Crowne Plaza Harbiye或TRYP by Wyndham或同級</w:t>
      </w:r>
    </w:p>
    <w:p w14:paraId="462302BF" w14:textId="5F43A50A" w:rsidR="000B1CC8" w:rsidRPr="00E034F3" w:rsidRDefault="000B1CC8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第02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>伊斯坦堡</w:t>
      </w:r>
      <w:r w:rsidR="00473DB6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154FAA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達達尼爾海峽</w:t>
      </w:r>
      <w:r w:rsidR="00667B15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>Dardanelles Strait</w:t>
      </w:r>
      <w:r w:rsidR="00203092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771134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特洛伊遺址Troy</w:t>
      </w:r>
      <w:r w:rsidR="00771134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980FC9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恰</w:t>
      </w:r>
      <w:r w:rsidR="00CF77A2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納</w:t>
      </w:r>
      <w:r w:rsidR="00980FC9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卡萊</w:t>
      </w:r>
      <w:r w:rsidR="00203092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Canakkale</w:t>
      </w:r>
    </w:p>
    <w:p w14:paraId="482D412A" w14:textId="77777777" w:rsidR="00203092" w:rsidRPr="00E034F3" w:rsidRDefault="009319D4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乘車沿著馬爾馬雷海行駛，前往</w:t>
      </w:r>
      <w:r w:rsidR="00CD2AEE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加里波利半島，是地中海進入</w:t>
      </w:r>
      <w:r w:rsidR="006644B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伊斯</w:t>
      </w:r>
      <w:r w:rsidR="00CD2AEE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坦堡和黑海的門戶。</w:t>
      </w:r>
      <w:r w:rsidR="00CF77A2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行經2022年3月首度通車的</w:t>
      </w:r>
      <w:r w:rsidR="00131B3B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【1915恰納卡萊大橋】</w:t>
      </w:r>
      <w:r w:rsidR="008E4E1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帶您從歐洲</w:t>
      </w:r>
      <w:r w:rsidR="004627E9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跨</w:t>
      </w:r>
      <w:r w:rsidR="008E4E1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越至亞洲，</w:t>
      </w:r>
      <w:r w:rsidR="001F51E7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全長2023公尺，為目前世界上</w:t>
      </w:r>
      <w:r w:rsidR="008E4E1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跨距最長</w:t>
      </w:r>
      <w:r w:rsidR="001F51E7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的懸索橋</w:t>
      </w:r>
      <w:r w:rsidR="00C95545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，</w:t>
      </w:r>
      <w:r w:rsidR="006F6B55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大橋連結歐亞兩洲並跨越</w:t>
      </w:r>
      <w:r w:rsidR="006F6B55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達達尼爾海峽</w:t>
      </w:r>
      <w:r w:rsidR="006F6B55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，</w:t>
      </w:r>
      <w:r w:rsidR="00461E92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為連接馬爾馬拉海和愛琴海的天然海峽</w:t>
      </w:r>
      <w:r w:rsidR="00203092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，兩岸聳立著許多著名城堡。</w:t>
      </w:r>
    </w:p>
    <w:p w14:paraId="0B29B1B1" w14:textId="77777777" w:rsidR="00F261EF" w:rsidRPr="00E034F3" w:rsidRDefault="00F261EF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F77A2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恰納卡萊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位於達達尼爾海峽入口的古老港口，因地處要衝，成為重要的軍事重地，於一次世界大戰時，曾在此與英、法、奧等國發生激戰，有許多的土耳其士兵於此戰中英勇殉難，故此港口歷史意義非比尋常。</w:t>
      </w:r>
    </w:p>
    <w:p w14:paraId="59928713" w14:textId="6B84C09A" w:rsidR="00F261EF" w:rsidRPr="00E034F3" w:rsidRDefault="00F261EF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★【特洛伊遺址】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木馬及古城特洛伊的歷史遺蹟，這是古詩人荷馬筆下所記載之流傳千古的史詩般戰役，木馬屠城紀中的歷史遺址，已經有三千多年的歷史，西元1871年考古學家在此挖掘，才發現此地並不只是神話故事中的地名，在1970~1975 年複製一座四層樓高的木馬供人憑弔。特洛伊城共有 9 層，各層都清楚顯示出不同時代的發展；木馬屠城記是在第6 層，而靠近門口處還有一座巨型仿古模型的木馬可供拍照。</w:t>
      </w:r>
    </w:p>
    <w:p w14:paraId="6C6F783A" w14:textId="0CE4EA5E" w:rsidR="00391250" w:rsidRPr="00E034F3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4FFC4A8" wp14:editId="57D83773">
            <wp:extent cx="6696000" cy="2063900"/>
            <wp:effectExtent l="0" t="0" r="0" b="0"/>
            <wp:docPr id="2" name="圖片 446" descr="1915恰納卡萊大橋+特洛伊遺址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1915恰納卡萊大橋+特洛伊遺址-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44A21" w14:textId="77777777" w:rsidR="007A28D4" w:rsidRPr="00E034F3" w:rsidRDefault="007A28D4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="001B49E9" w:rsidRPr="00E034F3">
        <w:rPr>
          <w:rFonts w:ascii="微軟正黑體" w:eastAsia="微軟正黑體" w:hAnsi="微軟正黑體" w:cs="Arial" w:hint="eastAsia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CE406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417857" w:rsidRPr="00E034F3">
        <w:rPr>
          <w:rFonts w:ascii="微軟正黑體" w:eastAsia="微軟正黑體" w:hAnsi="微軟正黑體" w:cs="Arial" w:hint="eastAsia"/>
          <w:sz w:val="22"/>
          <w:szCs w:val="22"/>
        </w:rPr>
        <w:t xml:space="preserve">土耳其式鮮魚料理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417857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417857" w:rsidRPr="00E034F3">
        <w:rPr>
          <w:rFonts w:ascii="微軟正黑體" w:eastAsia="微軟正黑體" w:hAnsi="微軟正黑體" w:cs="Arial" w:hint="eastAsia"/>
          <w:sz w:val="22"/>
          <w:szCs w:val="22"/>
        </w:rPr>
        <w:t>飯店內晚餐</w:t>
      </w:r>
    </w:p>
    <w:p w14:paraId="217C86B8" w14:textId="69BE9BFB" w:rsidR="002C0DC1" w:rsidRPr="00E034F3" w:rsidRDefault="007A28D4" w:rsidP="009A0D34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="00D176B6" w:rsidRPr="00E034F3">
        <w:rPr>
          <w:rFonts w:ascii="微軟正黑體" w:eastAsia="微軟正黑體" w:hAnsi="微軟正黑體" w:cs="Arial"/>
          <w:sz w:val="22"/>
          <w:szCs w:val="22"/>
        </w:rPr>
        <w:t>Kolin</w:t>
      </w:r>
      <w:r w:rsidR="00D176B6" w:rsidRPr="00E034F3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483F4A" w:rsidRPr="00E034F3">
        <w:rPr>
          <w:rFonts w:ascii="微軟正黑體" w:eastAsia="微軟正黑體" w:hAnsi="微軟正黑體" w:cs="Arial" w:hint="eastAsia"/>
          <w:sz w:val="22"/>
          <w:szCs w:val="22"/>
        </w:rPr>
        <w:t>Parion Hotel</w:t>
      </w:r>
      <w:r w:rsidR="000C1E0D" w:rsidRPr="00E034F3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0C1E0D" w:rsidRPr="00E034F3">
        <w:rPr>
          <w:rFonts w:ascii="微軟正黑體" w:eastAsia="微軟正黑體" w:hAnsi="微軟正黑體" w:cs="Arial"/>
          <w:sz w:val="22"/>
          <w:szCs w:val="22"/>
        </w:rPr>
        <w:t>Grand Temizel</w:t>
      </w:r>
      <w:r w:rsidR="00483F4A" w:rsidRPr="00E034F3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D176B6" w:rsidRPr="00E034F3">
        <w:rPr>
          <w:rFonts w:ascii="微軟正黑體" w:eastAsia="微軟正黑體" w:hAnsi="微軟正黑體" w:cs="Arial" w:hint="eastAsia"/>
          <w:sz w:val="22"/>
          <w:szCs w:val="22"/>
        </w:rPr>
        <w:t>同級</w:t>
      </w:r>
    </w:p>
    <w:p w14:paraId="4148F332" w14:textId="6B55D4A6" w:rsidR="00203092" w:rsidRPr="00E034F3" w:rsidRDefault="007A28D4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005555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第03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8B7209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恰納卡萊</w:t>
      </w:r>
      <w:r w:rsidR="00203092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EE3355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貝加蒙遺址Bergama</w:t>
      </w:r>
      <w:r w:rsidR="009B4FEF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 xml:space="preserve"> </w:t>
      </w:r>
      <w:r w:rsidR="00203092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203092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庫</w:t>
      </w:r>
      <w:r w:rsidR="00417857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薩</w:t>
      </w:r>
      <w:r w:rsidR="00203092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達西Kusadasi</w:t>
      </w:r>
    </w:p>
    <w:p w14:paraId="26A6A167" w14:textId="77777777" w:rsidR="00EE3355" w:rsidRPr="00E034F3" w:rsidRDefault="00EE3355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★【貝加蒙遺址】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是土耳其濱臨愛琴海的一個小鎮，山頭有座羅馬帝國時期的舊城遺址。</w:t>
      </w:r>
      <w:r w:rsidR="008D3FC0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安排纜車登上衛城，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此城大部分的建築是以純白的大理石所建造的，給人聖潔崇高、莊嚴神聖的感覺。</w:t>
      </w:r>
    </w:p>
    <w:p w14:paraId="618AB6E5" w14:textId="77777777" w:rsidR="00BD3DD2" w:rsidRPr="00E034F3" w:rsidRDefault="004A1C22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【庫</w:t>
      </w:r>
      <w:r w:rsidR="00405CE4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薩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達西】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位於愛琴海邊城鎮，Kusadasi在土耳其文中原意『鳥島』，自古即是愛琴海沿岸重要的貿易</w:t>
      </w:r>
      <w:r w:rsidR="009666FB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港口，深受歐洲旅客歡迎的渡假城市，每年夏季更是歐洲郵輪必經之處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。</w:t>
      </w:r>
    </w:p>
    <w:p w14:paraId="21975E2A" w14:textId="77777777" w:rsidR="00017BE5" w:rsidRPr="00E034F3" w:rsidRDefault="00017BE5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</w:t>
      </w:r>
      <w:r w:rsidR="00CE4068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聖母瑪麗亞之家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傳說耶穌被釘上十字架後，聖母瑪麗亞由聖約翰陪同離開巴勒斯坦並遷居至此安度晚年。這裡已成為基督教朝聖要地，石屋內，裡頭兩旁窗戶由十字形狀組成及周圍點燃許多白色蠟燭，此處有位專司處理蠟燭修士，前頭則放置大型十字架及聖母瑪麗亞像，裡頭莊嚴且肅穆。</w:t>
      </w:r>
    </w:p>
    <w:p w14:paraId="65EE7550" w14:textId="39757BDE" w:rsidR="00884A54" w:rsidRPr="00E034F3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B1DBCED" wp14:editId="0869242B">
            <wp:extent cx="6696000" cy="2063900"/>
            <wp:effectExtent l="0" t="0" r="0" b="0"/>
            <wp:docPr id="462" name="圖片 462" descr="貝加蒙遺址+聖母瑪麗亞之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貝加蒙遺址+聖母瑪麗亞之家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7658B" w14:textId="77777777" w:rsidR="007A28D4" w:rsidRPr="00E034F3" w:rsidRDefault="007A28D4" w:rsidP="009A0D34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CE406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B4FEF" w:rsidRPr="00E034F3">
        <w:rPr>
          <w:rFonts w:ascii="微軟正黑體" w:eastAsia="微軟正黑體" w:hAnsi="微軟正黑體" w:cs="Arial" w:hint="eastAsia"/>
          <w:sz w:val="22"/>
          <w:szCs w:val="22"/>
        </w:rPr>
        <w:t>土耳其式料理</w:t>
      </w:r>
      <w:r w:rsidR="00CE4068" w:rsidRPr="00E034F3">
        <w:rPr>
          <w:rFonts w:ascii="微軟正黑體" w:eastAsia="微軟正黑體" w:hAnsi="微軟正黑體" w:cs="Arial" w:hint="eastAsia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6DC4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6DC4" w:rsidRPr="00E034F3">
        <w:rPr>
          <w:rFonts w:ascii="微軟正黑體" w:eastAsia="微軟正黑體" w:hAnsi="微軟正黑體" w:cs="Arial" w:hint="eastAsia"/>
          <w:sz w:val="22"/>
          <w:szCs w:val="22"/>
        </w:rPr>
        <w:t>飯店內晚餐</w:t>
      </w:r>
    </w:p>
    <w:p w14:paraId="049F330E" w14:textId="60D2A6F1" w:rsidR="007A28D4" w:rsidRPr="00E034F3" w:rsidRDefault="007A28D4" w:rsidP="009A0D34">
      <w:pPr>
        <w:spacing w:line="0" w:lineRule="atLeast"/>
        <w:ind w:left="440" w:hangingChars="200" w:hanging="440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="008127C4" w:rsidRPr="00E034F3">
        <w:rPr>
          <w:rFonts w:ascii="微軟正黑體" w:eastAsia="微軟正黑體" w:hAnsi="微軟正黑體" w:cs="Arial" w:hint="eastAsia"/>
          <w:sz w:val="22"/>
          <w:szCs w:val="22"/>
          <w:shd w:val="clear" w:color="auto" w:fill="FFFFFF" w:themeFill="background1"/>
        </w:rPr>
        <w:t>Charisma Deluxe或KoruMar Hotel Deluxe或Suhan 360 Hotel或Ramada by Wydham或Grand Belish Hotel或同級</w:t>
      </w:r>
    </w:p>
    <w:p w14:paraId="6A766458" w14:textId="64B71BAB" w:rsidR="005551FE" w:rsidRPr="00E034F3" w:rsidRDefault="005551FE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005555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4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582235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庫</w:t>
      </w:r>
      <w:r w:rsidR="00CF2049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薩</w:t>
      </w:r>
      <w:r w:rsidR="00582235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達西</w:t>
      </w:r>
      <w:r w:rsidR="00582235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sym w:font="Webdings" w:char="F076"/>
      </w:r>
      <w:r w:rsidR="009B4FEF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席林潔Sirince</w:t>
      </w:r>
      <w:r w:rsidR="009B4FEF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sym w:font="Webdings" w:char="F076"/>
      </w:r>
      <w:r w:rsidR="00582235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帕穆卡麗</w:t>
      </w:r>
      <w:r w:rsidR="007B1A7C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（</w:t>
      </w:r>
      <w:r w:rsidR="00562DB9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棉堡</w:t>
      </w:r>
      <w:r w:rsidR="007B1A7C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）</w:t>
      </w:r>
      <w:r w:rsidR="00582235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Pamukkale</w:t>
      </w:r>
    </w:p>
    <w:p w14:paraId="5AF47004" w14:textId="77777777" w:rsidR="004A1C22" w:rsidRPr="00E034F3" w:rsidRDefault="004A1C22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★【艾菲索斯古城】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這裡曾是希臘化時期最重要也是最大城市，擁有世界十大古蹟之美譽，內有大理石所建的道路，古時人們進行商業活動的市場與圖書館、古羅馬浴池遺蹟及露天劇場等，整座古城宏偉之規模遠超過義大利龐貝古城。完整的城市佈局以及豐富的遺跡，更被聯合國教科文組織列為世界遺產。</w:t>
      </w:r>
    </w:p>
    <w:p w14:paraId="6E7A2071" w14:textId="77777777" w:rsidR="009B4FEF" w:rsidRPr="00E034F3" w:rsidRDefault="009B4FEF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【席林潔+品嚐當地水果酒】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尚保存有鄂圖曼建築的山中小村。Sirince土耳其語意為“美好”之意，土希戰爭後，原住在這裡的希臘人遷移回希臘本土，但當時的建築風格依然被保留下來，素有“小番紅花城”之稱。此鎮以水果酒聞名，我們特別在此讓旅客嚐嚐看，搭配著絕佳的美景，別有一番風味。</w:t>
      </w:r>
    </w:p>
    <w:p w14:paraId="5E3B8AD5" w14:textId="77777777" w:rsidR="00EE4553" w:rsidRPr="00E034F3" w:rsidRDefault="00290D8C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4A1C22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【皮件展示中心】</w:t>
      </w:r>
      <w:r w:rsidR="004A1C22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許多歐洲知名品牌皮件都是由土耳其代工，質地細緻，在此有專人解說如何鑑賞皮衣並欣賞皮衣走秀。</w:t>
      </w:r>
    </w:p>
    <w:p w14:paraId="2D49E9EB" w14:textId="77777777" w:rsidR="00C5081A" w:rsidRPr="00E034F3" w:rsidRDefault="005657F8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</w:t>
      </w:r>
      <w:r w:rsidR="00C5081A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E4068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帕穆卡麗</w:t>
      </w:r>
      <w:r w:rsidR="00C5081A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="00C5081A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『棉堡』這個名稱的由來是因為此處潔</w:t>
      </w:r>
      <w:r w:rsidR="0079431C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白</w:t>
      </w:r>
      <w:r w:rsidR="00C5081A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奇特的自然地形有如白色棉花築成的堡壘。由地底下溫泉流過含有鈣質成分的石灰岩層，富含鈣質的溫泉冒出地表後，白色的鈣質沉澱在地表上所形成的，經年累月的堆積，形成粉白色棉花狀的岩崖。此地的溫泉富含礦物質，具有神奇的治療效果，自古羅馬時代以來，即為貴族專屬的療養聖地。</w:t>
      </w:r>
    </w:p>
    <w:p w14:paraId="079F9C5D" w14:textId="3424FFB4" w:rsidR="00C5081A" w:rsidRPr="00E034F3" w:rsidRDefault="00C5081A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【希拉波利斯古城】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古羅馬時代遺留下來的，西元前貝加</w:t>
      </w:r>
      <w:r w:rsidR="00EA1929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蒙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王國開始在這裡興建養生渡假中心。羅馬、拜占庭時期續將希拉城擴建成一個包括神殿、劇院、市集、浴場及醫療等設施的多功能養生勝地。</w:t>
      </w:r>
    </w:p>
    <w:p w14:paraId="113E53E9" w14:textId="39BEC666" w:rsidR="006B1B74" w:rsidRPr="00E034F3" w:rsidRDefault="009A0D34" w:rsidP="00247C4D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6CDF851" wp14:editId="2E1333A0">
            <wp:extent cx="6696000" cy="2063900"/>
            <wp:effectExtent l="0" t="0" r="0" b="0"/>
            <wp:docPr id="449" name="圖片 449" descr="艾菲索斯古城+席林潔+帕穆卡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艾菲索斯古城+席林潔+帕穆卡麗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5D87D" w14:textId="77777777" w:rsidR="00EE2B12" w:rsidRPr="00E034F3" w:rsidRDefault="00EE2B12" w:rsidP="009A0D34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B4FEF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席林潔鄉村餐廳+水果酒品嚐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sz w:val="22"/>
          <w:szCs w:val="22"/>
        </w:rPr>
        <w:t>飯店內晚餐</w:t>
      </w:r>
    </w:p>
    <w:p w14:paraId="0EAF2215" w14:textId="2650AA2E" w:rsidR="00995A67" w:rsidRPr="00E034F3" w:rsidRDefault="00995A67" w:rsidP="009A0D34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="004B16E5" w:rsidRPr="00E034F3">
        <w:rPr>
          <w:rFonts w:ascii="微軟正黑體" w:eastAsia="微軟正黑體" w:hAnsi="微軟正黑體" w:cs="Arial"/>
          <w:sz w:val="22"/>
          <w:szCs w:val="22"/>
        </w:rPr>
        <w:t>R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ichmond</w:t>
      </w:r>
      <w:r w:rsidR="004B16E5" w:rsidRPr="00E034F3">
        <w:rPr>
          <w:rFonts w:ascii="微軟正黑體" w:eastAsia="微軟正黑體" w:hAnsi="微軟正黑體" w:cs="Arial"/>
          <w:sz w:val="22"/>
          <w:szCs w:val="22"/>
        </w:rPr>
        <w:t xml:space="preserve"> T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hermal</w:t>
      </w:r>
      <w:r w:rsidR="008B7209" w:rsidRPr="00E034F3">
        <w:rPr>
          <w:rFonts w:ascii="微軟正黑體" w:eastAsia="微軟正黑體" w:hAnsi="微軟正黑體" w:cs="Arial" w:hint="eastAsia"/>
          <w:sz w:val="22"/>
          <w:szCs w:val="22"/>
        </w:rPr>
        <w:t>或Adempira Thermal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4B16E5" w:rsidRPr="00E034F3">
        <w:rPr>
          <w:rFonts w:ascii="微軟正黑體" w:eastAsia="微軟正黑體" w:hAnsi="微軟正黑體" w:cs="Arial"/>
          <w:sz w:val="22"/>
          <w:szCs w:val="22"/>
        </w:rPr>
        <w:t>L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ycus</w:t>
      </w:r>
      <w:r w:rsidR="004B16E5" w:rsidRPr="00E034F3">
        <w:rPr>
          <w:rFonts w:ascii="微軟正黑體" w:eastAsia="微軟正黑體" w:hAnsi="微軟正黑體" w:cs="Arial"/>
          <w:sz w:val="22"/>
          <w:szCs w:val="22"/>
        </w:rPr>
        <w:t xml:space="preserve"> R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iver</w:t>
      </w:r>
      <w:r w:rsidR="004B16E5" w:rsidRPr="00E034F3">
        <w:rPr>
          <w:rFonts w:ascii="微軟正黑體" w:eastAsia="微軟正黑體" w:hAnsi="微軟正黑體" w:cs="Arial"/>
          <w:sz w:val="22"/>
          <w:szCs w:val="22"/>
        </w:rPr>
        <w:t xml:space="preserve"> T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hermal</w:t>
      </w:r>
      <w:r w:rsidR="00483F4A" w:rsidRPr="00E034F3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D176B6" w:rsidRPr="00E034F3">
        <w:rPr>
          <w:rFonts w:ascii="微軟正黑體" w:eastAsia="微軟正黑體" w:hAnsi="微軟正黑體" w:cs="Arial" w:hint="eastAsia"/>
          <w:sz w:val="22"/>
          <w:szCs w:val="22"/>
        </w:rPr>
        <w:t>同級</w:t>
      </w:r>
    </w:p>
    <w:p w14:paraId="6FBB3E0B" w14:textId="171F682B" w:rsidR="00995A67" w:rsidRPr="00E034F3" w:rsidRDefault="00995A67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5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帕穆卡麗</w:t>
      </w:r>
      <w:r w:rsidR="00582235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孔亞Konya</w:t>
      </w:r>
      <w:r w:rsidR="00582235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卡</w:t>
      </w:r>
      <w:r w:rsidR="00EE2B12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</w:t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多</w:t>
      </w:r>
      <w:r w:rsidR="00FF0EBA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奇</w:t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亞Cappadocia</w:t>
      </w:r>
    </w:p>
    <w:p w14:paraId="7D481198" w14:textId="77777777" w:rsidR="004A1C22" w:rsidRPr="00E034F3" w:rsidRDefault="004A1C22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【孔亞】</w:t>
      </w:r>
      <w:r w:rsidR="00DD217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塞爾柱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</w:t>
      </w:r>
      <w:r w:rsidR="00DD217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時期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之舊都，也是世界上神秘</w:t>
      </w:r>
      <w:r w:rsidR="009C07D4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蘇菲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教派</w:t>
      </w:r>
      <w:r w:rsidR="009C07D4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sufi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的發源地，此地是</w:t>
      </w:r>
      <w:r w:rsidR="00DD217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伊斯蘭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教信仰中心，伊斯蘭風味十足。</w:t>
      </w:r>
    </w:p>
    <w:p w14:paraId="50D8001C" w14:textId="77777777" w:rsidR="004A1C22" w:rsidRPr="00E034F3" w:rsidRDefault="004A1C22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★【梅</w:t>
      </w:r>
      <w:r w:rsidR="00EE4553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芙拉娜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博物館】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於13世紀時為蘇非教派的文化與教育中心，內有學校、宿舍與清真寺，欲成為蘇非教派的信徒，需在此通過1001天的服務人群課程考驗，蘇非教派認為因為自我的意識與才智，讓人有著凌駕萬物的優越感。藉著服務眾人，可以放下自我，將靈魂昇華到如同上帝般視萬物如一的愛和至善的境界。</w:t>
      </w:r>
    </w:p>
    <w:p w14:paraId="098910CF" w14:textId="77777777" w:rsidR="005657F8" w:rsidRPr="00E034F3" w:rsidRDefault="005363A5" w:rsidP="009A0D34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5657F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="005657F8" w:rsidRPr="00E034F3">
        <w:rPr>
          <w:rFonts w:ascii="微軟正黑體" w:eastAsia="微軟正黑體" w:hAnsi="微軟正黑體" w:cs="Arial"/>
          <w:b/>
          <w:kern w:val="0"/>
          <w:sz w:val="22"/>
          <w:szCs w:val="22"/>
        </w:rPr>
        <w:t>古驛站</w:t>
      </w:r>
      <w:r w:rsidR="005657F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】塞爾住時期</w:t>
      </w:r>
      <w:r w:rsidR="005657F8" w:rsidRPr="00E034F3">
        <w:rPr>
          <w:rFonts w:ascii="微軟正黑體" w:eastAsia="微軟正黑體" w:hAnsi="微軟正黑體" w:cs="Arial"/>
          <w:kern w:val="0"/>
          <w:sz w:val="22"/>
          <w:szCs w:val="22"/>
        </w:rPr>
        <w:t>提供軍隊與在絲路行走的商旅們休憩之處。</w:t>
      </w:r>
    </w:p>
    <w:p w14:paraId="6A56987C" w14:textId="77777777" w:rsidR="004A1C22" w:rsidRPr="00E034F3" w:rsidRDefault="004A1C22" w:rsidP="009A0D34">
      <w:pPr>
        <w:snapToGrid w:val="0"/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E4068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卡帕多奇亞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一個擁有壯麗的景觀之外，更有著悠久人文歷史的奇幻之地；西臺人曾在此建立強大帝國，波斯人給他最美的名字「美麗的馬鄉」－ Cappadocia，在君士坦丁大帝將基督教列為國教之前，羅馬軍隊時常鎮壓基督教徒，許多虔誠的教徒、修道士紛紛地逃難至卡帕多奇亞，他們發現卡帕多</w:t>
      </w:r>
      <w:r w:rsidR="00EE455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奇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亞的岩石非常適合挖鑿建屋，而這裡複雜的地形更適合躲避羅馬軍隊的追殺，於是他們在這裡定居，就地將岩石改造成住屋、教堂、修道院，並向下挖掘避難用的地下城市，到了西元7世紀，阿拉伯人入侵，基督教徒再度受到迫害，許多人又跑到卡帕多</w:t>
      </w:r>
      <w:r w:rsidR="00EE455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奇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亞地區躲避，到了十一世紀，卡帕多</w:t>
      </w:r>
      <w:r w:rsidR="00EE455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奇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亞地區已經有超過一千個宗教性的建築存在。</w:t>
      </w:r>
    </w:p>
    <w:p w14:paraId="676C4023" w14:textId="4A37E94E" w:rsidR="00BD3DD2" w:rsidRPr="00E034F3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5DFE2103" wp14:editId="0976D03E">
            <wp:extent cx="6696000" cy="2063900"/>
            <wp:effectExtent l="0" t="0" r="0" b="0"/>
            <wp:docPr id="450" name="圖片 450" descr="梅芙拉娜博物館+古驛站+卡帕多奇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梅芙拉娜博物館+古驛站+卡帕多奇亞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56BBC" w14:textId="77777777" w:rsidR="004A1C22" w:rsidRPr="00E034F3" w:rsidRDefault="006E526C" w:rsidP="009A0D34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457D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457D" w:rsidRPr="00E034F3">
        <w:rPr>
          <w:rFonts w:ascii="微軟正黑體" w:eastAsia="微軟正黑體" w:hAnsi="微軟正黑體"/>
          <w:sz w:val="22"/>
          <w:szCs w:val="22"/>
        </w:rPr>
        <w:t>鄂圖曼式</w:t>
      </w:r>
      <w:r w:rsidR="009F457D" w:rsidRPr="00E034F3">
        <w:rPr>
          <w:rFonts w:ascii="微軟正黑體" w:eastAsia="微軟正黑體" w:hAnsi="微軟正黑體" w:cs="Arial"/>
          <w:sz w:val="22"/>
          <w:szCs w:val="22"/>
        </w:rPr>
        <w:t>鐵板料理+土式披薩</w:t>
      </w:r>
      <w:r w:rsidR="009F457D" w:rsidRPr="00E034F3">
        <w:rPr>
          <w:rFonts w:ascii="微軟正黑體" w:eastAsia="微軟正黑體" w:hAnsi="微軟正黑體"/>
          <w:sz w:val="22"/>
          <w:szCs w:val="22"/>
        </w:rPr>
        <w:t>P</w:t>
      </w:r>
      <w:r w:rsidR="009F457D" w:rsidRPr="00E034F3">
        <w:rPr>
          <w:rFonts w:ascii="微軟正黑體" w:eastAsia="微軟正黑體" w:hAnsi="微軟正黑體" w:hint="eastAsia"/>
          <w:sz w:val="22"/>
          <w:szCs w:val="22"/>
        </w:rPr>
        <w:t>ide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457D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457D" w:rsidRPr="00E034F3">
        <w:rPr>
          <w:rFonts w:ascii="微軟正黑體" w:eastAsia="微軟正黑體" w:hAnsi="微軟正黑體" w:cs="Arial"/>
          <w:sz w:val="22"/>
          <w:szCs w:val="22"/>
        </w:rPr>
        <w:t>飯店內晚餐</w:t>
      </w:r>
    </w:p>
    <w:p w14:paraId="0262F028" w14:textId="07BC0282" w:rsidR="005632F8" w:rsidRPr="00E034F3" w:rsidRDefault="0079431C" w:rsidP="009A0D34">
      <w:pPr>
        <w:spacing w:line="0" w:lineRule="atLeast"/>
        <w:ind w:left="440" w:hangingChars="200" w:hanging="440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仿洞穴特色飯店Yunak Evleri 或Cappa Villa Cave或Lavender cave或Exedra Hotel 或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kalsedon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 C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ave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 s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uites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或 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Yusuf Yigitoglu Cave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或Alia Cave 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Hotel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或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 xml:space="preserve">Dilek Kaya 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Hotel或Minia Cave或同級</w:t>
      </w:r>
      <w:r w:rsidR="007B1A7C">
        <w:rPr>
          <w:rFonts w:ascii="微軟正黑體" w:eastAsia="微軟正黑體" w:hAnsi="微軟正黑體" w:hint="eastAsia"/>
          <w:sz w:val="22"/>
          <w:szCs w:val="22"/>
        </w:rPr>
        <w:t>（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如遇旺季若無法入住仿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洞穴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特色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飯店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，將更改入住五星級飯店，再退美金15元差價，敬請見諒</w:t>
      </w:r>
      <w:r w:rsidR="007B1A7C">
        <w:rPr>
          <w:rFonts w:ascii="微軟正黑體" w:eastAsia="微軟正黑體" w:hAnsi="微軟正黑體" w:hint="eastAsia"/>
          <w:sz w:val="22"/>
          <w:szCs w:val="22"/>
        </w:rPr>
        <w:t>）</w:t>
      </w:r>
    </w:p>
    <w:p w14:paraId="28A3CE61" w14:textId="3B99DFB9" w:rsidR="00582235" w:rsidRPr="00E034F3" w:rsidRDefault="006E526C" w:rsidP="00E034F3">
      <w:pPr>
        <w:spacing w:beforeLines="50" w:before="180" w:line="0" w:lineRule="atLeast"/>
        <w:jc w:val="both"/>
        <w:rPr>
          <w:rFonts w:ascii="微軟正黑體" w:eastAsia="微軟正黑體" w:hAnsi="微軟正黑體"/>
          <w:b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6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卡</w:t>
      </w:r>
      <w:r w:rsidR="006D793F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</w:t>
      </w:r>
      <w:r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多奇亞</w:t>
      </w:r>
    </w:p>
    <w:p w14:paraId="2F311A49" w14:textId="77777777" w:rsidR="009266D0" w:rsidRPr="00E034F3" w:rsidRDefault="005632F8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★【凱馬克</w:t>
      </w:r>
      <w:r w:rsidR="00EE4553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勒</w:t>
      </w:r>
      <w:r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地下城市】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當時的基督教徒為了躲避迫害，在地下修建避難所，生活完全地下化，並暗中進行宗教活動，因此這裡有完善的生活機能，包括房屋、教堂、道路、引水道和垃圾車通道等，可以容納六萬人，精緻完備的都市規劃，可以說是史無前例，令人嘆為觀止。</w:t>
      </w:r>
    </w:p>
    <w:p w14:paraId="09CA3219" w14:textId="77777777" w:rsidR="00D607EB" w:rsidRPr="00E034F3" w:rsidRDefault="005657F8" w:rsidP="009A0D34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★【岩窟教堂】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現為葛勒梅露天博物館，這個在西元四世紀即已形成的岩窟村裡有許多教堂聚集，洞穴內藏有許多壁畫及聖像，教堂上的壁畫更是藝術傑作。該區因火山融岩地形經長期之風化侵蝕，形成各種奇岩怪石，聳立天際的各式奇岩怪石被當地人稱為『精靈的煙囪』，在此可遠眺數百萬年前的艾瑞西雅斯ERCIYES</w:t>
      </w:r>
      <w:r w:rsidR="00CF2049" w:rsidRPr="00E034F3">
        <w:rPr>
          <w:rFonts w:ascii="微軟正黑體" w:eastAsia="微軟正黑體" w:hAnsi="微軟正黑體" w:cs="Arial" w:hint="eastAsia"/>
          <w:sz w:val="22"/>
          <w:szCs w:val="22"/>
        </w:rPr>
        <w:t>火山，因大爆發火山灰泥涵蓋了整片卡巴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多奇亞地區，岩漿冷卻後，人類的足跡就跟著踏上這塊土地，現今終年積雪。</w:t>
      </w:r>
    </w:p>
    <w:p w14:paraId="2CF098D0" w14:textId="77777777" w:rsidR="005632F8" w:rsidRPr="00E034F3" w:rsidRDefault="008B7209" w:rsidP="009A0D34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5632F8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【烏奇莎鴿子谷】</w:t>
      </w:r>
      <w:r w:rsidR="005632F8" w:rsidRPr="00E034F3">
        <w:rPr>
          <w:rFonts w:ascii="微軟正黑體" w:eastAsia="微軟正黑體" w:hAnsi="微軟正黑體" w:cs="Arial" w:hint="eastAsia"/>
          <w:sz w:val="22"/>
          <w:szCs w:val="22"/>
        </w:rPr>
        <w:t>也是一個自然奇景，有數不清的大大小小鴿子洞，而當地人會收集穢物做為肥料的來源。</w:t>
      </w:r>
    </w:p>
    <w:p w14:paraId="25233217" w14:textId="77777777" w:rsidR="00410D8A" w:rsidRPr="00E034F3" w:rsidRDefault="00FB755B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5632F8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【帕夏倍】</w:t>
      </w:r>
      <w:r w:rsidR="005632F8" w:rsidRPr="00E034F3">
        <w:rPr>
          <w:rFonts w:ascii="微軟正黑體" w:eastAsia="微軟正黑體" w:hAnsi="微軟正黑體" w:cs="Arial" w:hint="eastAsia"/>
          <w:sz w:val="22"/>
          <w:szCs w:val="22"/>
        </w:rPr>
        <w:t>『精靈岩石』因毎個岩時看起來都像是戴著尖帽的精靈；而傳說中以前也曾有精靈住在裡面，因而得名。不過形狀除了像戴了帽子的精靈之外，其實跟香菇也有幾分神似，因此還有個別稱</w:t>
      </w:r>
      <w:r w:rsidR="005632F8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『香菇岩』</w:t>
      </w:r>
      <w:r w:rsidR="005632F8" w:rsidRPr="00E034F3">
        <w:rPr>
          <w:rFonts w:ascii="微軟正黑體" w:eastAsia="微軟正黑體" w:hAnsi="微軟正黑體" w:cs="Arial" w:hint="eastAsia"/>
          <w:sz w:val="22"/>
          <w:szCs w:val="22"/>
        </w:rPr>
        <w:t>，這些都是不可錯過的奇景。</w:t>
      </w:r>
    </w:p>
    <w:p w14:paraId="52455D9E" w14:textId="77777777" w:rsidR="005632F8" w:rsidRPr="00E034F3" w:rsidRDefault="00EA1929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410D8A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『駱駝岩』</w:t>
      </w:r>
      <w:r w:rsidR="00410D8A" w:rsidRPr="00E034F3">
        <w:rPr>
          <w:rFonts w:ascii="微軟正黑體" w:eastAsia="微軟正黑體" w:hAnsi="微軟正黑體" w:cs="Arial" w:hint="eastAsia"/>
          <w:sz w:val="22"/>
          <w:szCs w:val="22"/>
        </w:rPr>
        <w:t>顧名思義就是長得跟駱駝十分相似的奇岩，經過數千年自然風化而成，也是這裡的自然奇景。</w:t>
      </w:r>
    </w:p>
    <w:p w14:paraId="4A255841" w14:textId="77777777" w:rsidR="005632F8" w:rsidRPr="00E034F3" w:rsidRDefault="00290D8C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5632F8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【玉石珠寶展示中心】</w:t>
      </w:r>
      <w:r w:rsidR="005632F8" w:rsidRPr="00E034F3">
        <w:rPr>
          <w:rFonts w:ascii="微軟正黑體" w:eastAsia="微軟正黑體" w:hAnsi="微軟正黑體" w:cs="Arial" w:hint="eastAsia"/>
          <w:sz w:val="22"/>
          <w:szCs w:val="22"/>
        </w:rPr>
        <w:t>土耳其玉，古老的寶石從天藍色到綠色的變化，取決於礦石內含銅何鐵的含量比例。印地安人將土耳其石當作聖石，歐洲人也傳說將它當成禮物送人更能發揮祝福的力量，保護愛情及友情，情侶間互贈時特別能帶來幸福與成功，因而成為最好的護身石。</w:t>
      </w:r>
    </w:p>
    <w:p w14:paraId="15B797FF" w14:textId="77777777" w:rsidR="00C5081A" w:rsidRPr="00E034F3" w:rsidRDefault="00290D8C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5632F8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【手工地毯工廠】</w:t>
      </w:r>
      <w:r w:rsidR="005632F8" w:rsidRPr="00E034F3">
        <w:rPr>
          <w:rFonts w:ascii="微軟正黑體" w:eastAsia="微軟正黑體" w:hAnsi="微軟正黑體" w:cs="Arial" w:hint="eastAsia"/>
          <w:sz w:val="22"/>
          <w:szCs w:val="22"/>
        </w:rPr>
        <w:t>土耳其最有代表性的藝術品之一，繼承了土耳其的古老傳統，又吸收了民間藝術的精華，鮮麗的顏色和精緻的圖案，表現了伊斯蘭藝術文化的精華，一張小小的地毯就是一件珍品，13世紀，馬可波羅更在書中寫到“世界上最好最漂亮的地毯只能在土耳其找到”。</w:t>
      </w:r>
    </w:p>
    <w:p w14:paraId="3F4ED812" w14:textId="0827B9F4" w:rsidR="006B1B74" w:rsidRPr="00E034F3" w:rsidRDefault="005632F8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★【土耳其傳統民俗舞蹈表演秀】</w:t>
      </w:r>
      <w:r w:rsidR="00A73BFD" w:rsidRPr="00E034F3">
        <w:rPr>
          <w:rFonts w:ascii="微軟正黑體" w:eastAsia="微軟正黑體" w:hAnsi="微軟正黑體" w:cs="Arial" w:hint="eastAsia"/>
          <w:sz w:val="22"/>
          <w:szCs w:val="22"/>
        </w:rPr>
        <w:t>於</w:t>
      </w:r>
      <w:r w:rsidR="009269DD" w:rsidRPr="00E034F3">
        <w:rPr>
          <w:rFonts w:ascii="微軟正黑體" w:eastAsia="微軟正黑體" w:hAnsi="微軟正黑體" w:cs="Arial" w:hint="eastAsia"/>
          <w:sz w:val="22"/>
          <w:szCs w:val="22"/>
        </w:rPr>
        <w:t>獨特</w:t>
      </w:r>
      <w:r w:rsidR="004816C3" w:rsidRPr="00E034F3">
        <w:rPr>
          <w:rFonts w:ascii="微軟正黑體" w:eastAsia="微軟正黑體" w:hAnsi="微軟正黑體" w:cs="Arial" w:hint="eastAsia"/>
          <w:sz w:val="22"/>
          <w:szCs w:val="22"/>
        </w:rPr>
        <w:t>的洞穴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秀場</w:t>
      </w:r>
      <w:r w:rsidR="004816C3" w:rsidRPr="00E034F3">
        <w:rPr>
          <w:rFonts w:ascii="微軟正黑體" w:eastAsia="微軟正黑體" w:hAnsi="微軟正黑體" w:cs="Arial" w:hint="eastAsia"/>
          <w:sz w:val="22"/>
          <w:szCs w:val="22"/>
        </w:rPr>
        <w:t>內欣賞土耳其傳統地方舞蹈</w:t>
      </w:r>
      <w:r w:rsidR="00521092" w:rsidRPr="00E034F3">
        <w:rPr>
          <w:rFonts w:ascii="微軟正黑體" w:eastAsia="微軟正黑體" w:hAnsi="微軟正黑體" w:cs="Arial" w:hint="eastAsia"/>
          <w:sz w:val="22"/>
          <w:szCs w:val="22"/>
        </w:rPr>
        <w:t>以及</w:t>
      </w:r>
      <w:r w:rsidR="009269DD" w:rsidRPr="00E034F3">
        <w:rPr>
          <w:rFonts w:ascii="微軟正黑體" w:eastAsia="微軟正黑體" w:hAnsi="微軟正黑體" w:cs="Arial" w:hint="eastAsia"/>
          <w:sz w:val="22"/>
          <w:szCs w:val="22"/>
        </w:rPr>
        <w:t>風情萬種</w:t>
      </w:r>
      <w:r w:rsidR="00521092" w:rsidRPr="00E034F3">
        <w:rPr>
          <w:rFonts w:ascii="微軟正黑體" w:eastAsia="微軟正黑體" w:hAnsi="微軟正黑體" w:cs="Arial" w:hint="eastAsia"/>
          <w:sz w:val="22"/>
          <w:szCs w:val="22"/>
        </w:rPr>
        <w:t>的肚皮舞秀，另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還有提供當地特產的葡萄酒、</w:t>
      </w:r>
      <w:r w:rsidR="00485A98" w:rsidRPr="00E034F3">
        <w:rPr>
          <w:rFonts w:ascii="微軟正黑體" w:eastAsia="微軟正黑體" w:hAnsi="微軟正黑體" w:cs="Arial" w:hint="eastAsia"/>
          <w:sz w:val="22"/>
          <w:szCs w:val="22"/>
        </w:rPr>
        <w:t>土耳其</w:t>
      </w:r>
      <w:r w:rsidR="00407DF0" w:rsidRPr="00E034F3">
        <w:rPr>
          <w:rFonts w:ascii="微軟正黑體" w:eastAsia="微軟正黑體" w:hAnsi="微軟正黑體" w:cs="Arial" w:hint="eastAsia"/>
          <w:sz w:val="22"/>
          <w:szCs w:val="22"/>
        </w:rPr>
        <w:t>的經典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茴香酒</w:t>
      </w:r>
      <w:r w:rsidR="00E52A77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【獅子奶酒R</w:t>
      </w:r>
      <w:r w:rsidR="00E52A77" w:rsidRPr="00E034F3">
        <w:rPr>
          <w:rFonts w:ascii="微軟正黑體" w:eastAsia="微軟正黑體" w:hAnsi="微軟正黑體" w:cs="Arial"/>
          <w:b/>
          <w:sz w:val="22"/>
          <w:szCs w:val="22"/>
        </w:rPr>
        <w:t>aki</w:t>
      </w:r>
      <w:r w:rsidR="00E52A77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】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及各式飲料暢飲，享受歡樂</w:t>
      </w:r>
      <w:r w:rsidR="009269DD" w:rsidRPr="00E034F3">
        <w:rPr>
          <w:rFonts w:ascii="微軟正黑體" w:eastAsia="微軟正黑體" w:hAnsi="微軟正黑體" w:cs="Arial" w:hint="eastAsia"/>
          <w:sz w:val="22"/>
          <w:szCs w:val="22"/>
        </w:rPr>
        <w:t>時光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p w14:paraId="410FB868" w14:textId="59E5349A" w:rsidR="00F040F9" w:rsidRPr="00E034F3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91FECFC" wp14:editId="099CB5F4">
            <wp:extent cx="6696000" cy="2063900"/>
            <wp:effectExtent l="0" t="0" r="0" b="0"/>
            <wp:docPr id="451" name="圖片 451" descr="凱馬克勒地下城市+岩窟教堂+駱駝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凱馬克勒地下城市+岩窟教堂+駱駝岩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24753" w14:textId="77777777" w:rsidR="00A23C24" w:rsidRPr="00E034F3" w:rsidRDefault="006E526C" w:rsidP="009A0D34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土耳其式</w:t>
      </w:r>
      <w:r w:rsidR="004A1C22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甕燒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料理</w:t>
      </w:r>
      <w:r w:rsidR="005363A5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+</w:t>
      </w:r>
      <w:r w:rsidR="00C05676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烤羊肉風味餐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266D0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684C17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飯店內</w:t>
      </w:r>
      <w:r w:rsidR="001B49E9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晚餐</w:t>
      </w:r>
    </w:p>
    <w:p w14:paraId="2516F0F4" w14:textId="1A905565" w:rsidR="00B0756C" w:rsidRPr="00E034F3" w:rsidRDefault="00F10BF3" w:rsidP="009A0D34">
      <w:pPr>
        <w:spacing w:line="0" w:lineRule="atLeast"/>
        <w:ind w:left="440" w:hangingChars="200" w:hanging="440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仿洞穴特色飯店Yunak Evleri 或Cappa Villa Cave或Lavender cave或Exedra Hotel 或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kalsedon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 C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ave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 s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uites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或 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Yusuf Yigitoglu Cave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或Alia Cave 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Hotel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或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 xml:space="preserve">Dilek Kaya 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Hotel或Minia Cave或同級</w:t>
      </w:r>
      <w:r w:rsidR="007B1A7C">
        <w:rPr>
          <w:rFonts w:ascii="微軟正黑體" w:eastAsia="微軟正黑體" w:hAnsi="微軟正黑體" w:hint="eastAsia"/>
          <w:sz w:val="22"/>
          <w:szCs w:val="22"/>
        </w:rPr>
        <w:t>（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如遇旺季若無法入住仿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洞穴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特色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飯店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，將更改入住五星級飯店，再退美金15元差價，敬請見諒</w:t>
      </w:r>
      <w:r w:rsidR="007B1A7C">
        <w:rPr>
          <w:rFonts w:ascii="微軟正黑體" w:eastAsia="微軟正黑體" w:hAnsi="微軟正黑體" w:hint="eastAsia"/>
          <w:sz w:val="22"/>
          <w:szCs w:val="22"/>
        </w:rPr>
        <w:t>）</w:t>
      </w:r>
    </w:p>
    <w:p w14:paraId="6CA898E4" w14:textId="458136FD" w:rsidR="00A23C24" w:rsidRPr="00E034F3" w:rsidRDefault="00A23C24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7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卡</w:t>
      </w:r>
      <w:r w:rsidR="006D793F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</w:t>
      </w:r>
      <w:r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多奇亞</w:t>
      </w:r>
      <w:r w:rsidR="009266D0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16200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鹽湖</w:t>
      </w:r>
      <w:r w:rsidR="00162005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9266D0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安卡拉</w:t>
      </w:r>
      <w:r w:rsidR="001C5A4B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>Ankara</w:t>
      </w:r>
      <w:r w:rsidR="004A1C22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ingdings" w:char="F051"/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伊斯坦堡</w:t>
      </w:r>
    </w:p>
    <w:p w14:paraId="1AFE6308" w14:textId="77777777" w:rsidR="00363366" w:rsidRPr="00E034F3" w:rsidRDefault="009666FB" w:rsidP="009A0D34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363366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="00363366"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鹽湖</w:t>
      </w:r>
      <w:r w:rsidR="00363366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】是土耳其的第二大湖，位於安卡拉東南方，面積有1500平方公里，是台北市的五倍大。遠古時候這個地區位於海底，岩層內富含鹽份，雨水與雪水將岩層內的鹽份洗刷出來，形成了今天的鹽湖，湖泊的面積四季不同，春天溶雪時水位最高，夏季時由於水分的蒸發，湖面形成薄薄一層白色的鹽的結晶，一望無際的白色和藍色天空中的白雲相應令人讚嘆。</w:t>
      </w:r>
    </w:p>
    <w:p w14:paraId="2C29FBA8" w14:textId="77777777" w:rsidR="006711A9" w:rsidRPr="00E034F3" w:rsidRDefault="006711A9" w:rsidP="009A0D34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Pr="00E034F3">
        <w:rPr>
          <w:rFonts w:ascii="微軟正黑體" w:eastAsia="微軟正黑體" w:hAnsi="微軟正黑體" w:cs="Arial"/>
          <w:b/>
          <w:kern w:val="0"/>
          <w:sz w:val="22"/>
          <w:szCs w:val="22"/>
        </w:rPr>
        <w:t>安卡拉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】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安那托利亞高原的中心點，1923年由首位總統凱</w:t>
      </w:r>
      <w:r w:rsidR="004A53AF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莫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爾明訂為首都，是土耳其近代都市的典範，他的歷史能夠追溯到新石器時代！</w:t>
      </w:r>
      <w:r w:rsidR="008B6699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</w:p>
    <w:p w14:paraId="61A81606" w14:textId="77777777" w:rsidR="00EA1929" w:rsidRPr="00E034F3" w:rsidRDefault="008E3E8A" w:rsidP="009A0D34">
      <w:pPr>
        <w:spacing w:line="0" w:lineRule="atLeast"/>
        <w:jc w:val="both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9266D0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="00CE4068" w:rsidRPr="00E034F3">
        <w:rPr>
          <w:rStyle w:val="dayred"/>
          <w:rFonts w:ascii="微軟正黑體" w:eastAsia="微軟正黑體" w:hAnsi="微軟正黑體" w:cs="Arial"/>
          <w:b/>
          <w:kern w:val="0"/>
          <w:sz w:val="22"/>
          <w:szCs w:val="22"/>
        </w:rPr>
        <w:t>凱莫爾</w:t>
      </w:r>
      <w:r w:rsidR="00CE4068"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陵寢</w:t>
      </w:r>
      <w:r w:rsidR="00CE4068" w:rsidRPr="00E034F3">
        <w:rPr>
          <w:rStyle w:val="dayred"/>
          <w:rFonts w:ascii="微軟正黑體" w:eastAsia="微軟正黑體" w:hAnsi="微軟正黑體" w:cs="Arial"/>
          <w:b/>
          <w:kern w:val="0"/>
          <w:sz w:val="22"/>
          <w:szCs w:val="22"/>
        </w:rPr>
        <w:t>紀念館Anitkabir</w:t>
      </w:r>
      <w:r w:rsidR="009266D0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】土耳其國父</w:t>
      </w:r>
      <w:r w:rsidR="008127C4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陵寢</w:t>
      </w:r>
      <w:r w:rsidR="009266D0" w:rsidRPr="00E034F3"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  <w:t>，規模宏偉，穿過一條筆直的參拜步道，盡頭即是陵寢廣場</w:t>
      </w:r>
      <w:r w:rsidR="006542C1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，館內保存了許多</w:t>
      </w:r>
      <w:r w:rsidR="004A53AF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凱莫爾</w:t>
      </w:r>
      <w:r w:rsidR="00447081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使用過的文物及信件等，</w:t>
      </w:r>
      <w:r w:rsidR="0099196B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氣氛莊嚴</w:t>
      </w:r>
      <w:r w:rsidR="00ED3703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肅穆</w:t>
      </w:r>
      <w:r w:rsidR="002B2225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，不難感受土耳其人民對國父的景仰</w:t>
      </w:r>
      <w:r w:rsidR="009266D0" w:rsidRPr="00E034F3"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  <w:t>。</w:t>
      </w:r>
      <w:r w:rsidR="002B2225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之</w:t>
      </w:r>
      <w:r w:rsidR="00F261EF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後搭機飛往土耳其第一大城-伊斯坦堡。</w:t>
      </w:r>
    </w:p>
    <w:p w14:paraId="0F964D99" w14:textId="4D2D37C7" w:rsidR="00C6683A" w:rsidRPr="00E034F3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5AC1B73E" wp14:editId="47B2B9C5">
            <wp:extent cx="6696000" cy="2063900"/>
            <wp:effectExtent l="0" t="0" r="0" b="0"/>
            <wp:docPr id="459" name="圖片 459" descr="鹽湖+凱莫爾陵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鹽湖+凱莫爾陵寢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B9484" w14:textId="77777777" w:rsidR="00F43CBC" w:rsidRPr="00E034F3" w:rsidRDefault="00F43CBC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5C7369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土耳其式</w:t>
      </w:r>
      <w:r w:rsidR="009F457D" w:rsidRPr="00E034F3">
        <w:rPr>
          <w:rFonts w:ascii="微軟正黑體" w:eastAsia="微軟正黑體" w:hAnsi="微軟正黑體" w:cs="Arial" w:hint="eastAsia"/>
          <w:sz w:val="22"/>
          <w:szCs w:val="22"/>
        </w:rPr>
        <w:t xml:space="preserve">料理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457D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457D" w:rsidRPr="00E034F3">
        <w:rPr>
          <w:rFonts w:ascii="微軟正黑體" w:eastAsia="微軟正黑體" w:hAnsi="微軟正黑體" w:cs="Arial" w:hint="eastAsia"/>
          <w:sz w:val="22"/>
          <w:szCs w:val="22"/>
        </w:rPr>
        <w:t>中式七菜一湯+水果</w:t>
      </w:r>
    </w:p>
    <w:p w14:paraId="66ED4CB0" w14:textId="56962733" w:rsidR="00D607EB" w:rsidRPr="00E034F3" w:rsidRDefault="00F43CBC" w:rsidP="009A0D34">
      <w:pPr>
        <w:spacing w:line="0" w:lineRule="atLeast"/>
        <w:ind w:left="440" w:hangingChars="200" w:hanging="440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="00927D3F" w:rsidRPr="00E034F3">
        <w:rPr>
          <w:rFonts w:ascii="微軟正黑體" w:eastAsia="微軟正黑體" w:hAnsi="微軟正黑體" w:cs="Arial" w:hint="eastAsia"/>
          <w:sz w:val="22"/>
          <w:szCs w:val="22"/>
        </w:rPr>
        <w:t>Lionel Hotel</w:t>
      </w:r>
      <w:r w:rsidR="00927D3F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 xml:space="preserve"> </w:t>
      </w:r>
      <w:r w:rsidR="00927D3F" w:rsidRPr="00E034F3">
        <w:rPr>
          <w:rFonts w:ascii="微軟正黑體" w:eastAsia="微軟正黑體" w:hAnsi="微軟正黑體" w:cs="Arial" w:hint="eastAsia"/>
          <w:sz w:val="22"/>
          <w:szCs w:val="22"/>
        </w:rPr>
        <w:t>或Wishmore Hotel 或Pullman Hotel或Ramada Plaza Tekstilkent或Crowne Plaza Harbiye或TRYP by Wyndham或同級</w:t>
      </w:r>
    </w:p>
    <w:p w14:paraId="38A3F9BE" w14:textId="45B5C1BE" w:rsidR="00F43CBC" w:rsidRPr="00E034F3" w:rsidRDefault="00F43CBC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8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伊斯坦堡</w:t>
      </w:r>
    </w:p>
    <w:p w14:paraId="05B0C6E4" w14:textId="77777777" w:rsidR="00642DE1" w:rsidRPr="00E034F3" w:rsidRDefault="001C6989" w:rsidP="009A0D34">
      <w:pPr>
        <w:spacing w:line="0" w:lineRule="atLeast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【伊斯坦堡】</w:t>
      </w:r>
      <w:r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由博斯普魯斯海峽將伊斯坦堡一分為二，分成了亞洲區及歐洲區，許多遊客盛讚此地是『歐亞大陸的明珠』。自古以來就是重要的交通樞紐，在歷史上伊斯坦堡曾為羅馬、拜占庭與鄂圖曼帝國的千年古都，歷經朝代更迭，各個帝國都在此留下了無數珍貴的歷史痕跡。而伊斯坦堡迷人的三面環水及丘陵起伏的地理景觀，讓此處榮登美國國家旅人雜誌選拔出的「50個此生必遊之地」之列，更被旅遊生活頻道的觀眾票選為世界最浪漫的城市前三名。</w:t>
      </w:r>
    </w:p>
    <w:p w14:paraId="69CADCA3" w14:textId="77777777" w:rsidR="001C6989" w:rsidRPr="00E034F3" w:rsidRDefault="001F43BD" w:rsidP="009A0D34">
      <w:pPr>
        <w:spacing w:line="0" w:lineRule="atLeast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1C6989"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【聖索菲亞</w:t>
      </w:r>
      <w:r w:rsidR="00ED3703"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清真寺</w:t>
      </w:r>
      <w:r w:rsidR="001C6989"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="001C6989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矗立達1400年之久，結合了東西方建築精神，融合基督教與回教兩大宗教的教堂，在羅馬梵諦岡的聖彼得大教堂興建好前，『世界最大的教堂』這個稱號維持了將近1千年，如今規模還能排到世界第五，已被聯合國教科文組織列為世界文化保護遺產之一</w:t>
      </w:r>
      <w:r w:rsidR="002B2225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，如今</w:t>
      </w:r>
      <w:r w:rsidR="00ED3703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博物館改回做</w:t>
      </w:r>
      <w:r w:rsidR="002B2225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清真寺</w:t>
      </w:r>
      <w:r w:rsidR="00CD7A79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</w:t>
      </w:r>
      <w:r w:rsidR="00ED3703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每到禮拜時間就可見到群眾聚集</w:t>
      </w:r>
      <w:r w:rsidR="000147DD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到這神聖殿堂</w:t>
      </w:r>
      <w:r w:rsidR="0093775F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聚禮</w:t>
      </w:r>
      <w:r w:rsidR="001C6989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。</w:t>
      </w:r>
    </w:p>
    <w:p w14:paraId="267F41D1" w14:textId="77777777" w:rsidR="0009260E" w:rsidRPr="00E034F3" w:rsidRDefault="0009260E" w:rsidP="009A0D34">
      <w:pPr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Pr="00E034F3">
        <w:rPr>
          <w:rFonts w:ascii="微軟正黑體" w:eastAsia="微軟正黑體" w:hAnsi="微軟正黑體" w:hint="eastAsia"/>
          <w:b/>
          <w:noProof/>
          <w:sz w:val="22"/>
          <w:szCs w:val="22"/>
        </w:rPr>
        <w:t>【</w:t>
      </w:r>
      <w:r w:rsidR="00CE4068" w:rsidRPr="00E034F3">
        <w:rPr>
          <w:rFonts w:ascii="微軟正黑體" w:eastAsia="微軟正黑體" w:hAnsi="微軟正黑體" w:hint="eastAsia"/>
          <w:b/>
          <w:noProof/>
          <w:sz w:val="22"/>
          <w:szCs w:val="22"/>
        </w:rPr>
        <w:t>藍色清真寺</w:t>
      </w:r>
      <w:r w:rsidRPr="00E034F3">
        <w:rPr>
          <w:rFonts w:ascii="微軟正黑體" w:eastAsia="微軟正黑體" w:hAnsi="微軟正黑體" w:hint="eastAsia"/>
          <w:b/>
          <w:noProof/>
          <w:sz w:val="22"/>
          <w:szCs w:val="22"/>
        </w:rPr>
        <w:t>】</w:t>
      </w:r>
      <w:r w:rsidRPr="00E034F3">
        <w:rPr>
          <w:rFonts w:ascii="微軟正黑體" w:eastAsia="微軟正黑體" w:hAnsi="微軟正黑體" w:hint="eastAsia"/>
          <w:noProof/>
          <w:sz w:val="22"/>
          <w:szCs w:val="22"/>
        </w:rPr>
        <w:t>整座建築由大石頭疊建，沒有使用一根釘子。寺的頂端有一個大圓頂，它的下方還有30個圓頂，寺院的四周有六根尖錐石圍繞。像這樣有六根宣禮塔的清真寺，在世界上僅此一處。</w:t>
      </w:r>
    </w:p>
    <w:p w14:paraId="7B0CB847" w14:textId="77777777" w:rsidR="001C6989" w:rsidRPr="00E034F3" w:rsidRDefault="001C6989" w:rsidP="009A0D34">
      <w:pPr>
        <w:spacing w:line="0" w:lineRule="atLeast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★</w:t>
      </w:r>
      <w:r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【古羅馬地下水庫】</w:t>
      </w:r>
      <w:r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西元六世紀所建立的，共有300多根的大石柱，宛如是一座地底下的超級大宮殿，也是當時主要的大型儲水池，宮殿的水引自20公里外的水源，是當時最重要的引水道之一。</w:t>
      </w:r>
    </w:p>
    <w:p w14:paraId="32067554" w14:textId="77777777" w:rsidR="0040454A" w:rsidRPr="00E034F3" w:rsidRDefault="0040454A" w:rsidP="009A0D34">
      <w:pPr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Pr="00E034F3">
        <w:rPr>
          <w:rFonts w:ascii="微軟正黑體" w:eastAsia="微軟正黑體" w:hAnsi="微軟正黑體" w:hint="eastAsia"/>
          <w:b/>
          <w:noProof/>
          <w:sz w:val="22"/>
          <w:szCs w:val="22"/>
        </w:rPr>
        <w:t>【競技場舊址】</w:t>
      </w:r>
      <w:r w:rsidRPr="00E034F3">
        <w:rPr>
          <w:rFonts w:ascii="微軟正黑體" w:eastAsia="微軟正黑體" w:hAnsi="微軟正黑體" w:hint="eastAsia"/>
          <w:noProof/>
          <w:sz w:val="22"/>
          <w:szCs w:val="22"/>
        </w:rPr>
        <w:t>東羅馬帝國時代，為奧圖曼帝國皇家御用，此地尚存留有德國噴泉、埃及方尖碑、青銅蛇形碑與君士坦丁紀念柱。</w:t>
      </w:r>
    </w:p>
    <w:p w14:paraId="3CCFE2F8" w14:textId="77777777" w:rsidR="00824582" w:rsidRPr="00E034F3" w:rsidRDefault="00AB7876" w:rsidP="009A0D34">
      <w:pPr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824582" w:rsidRPr="00E034F3">
        <w:rPr>
          <w:rFonts w:ascii="微軟正黑體" w:eastAsia="微軟正黑體" w:hAnsi="微軟正黑體" w:hint="eastAsia"/>
          <w:b/>
          <w:noProof/>
          <w:sz w:val="22"/>
          <w:szCs w:val="22"/>
        </w:rPr>
        <w:t>【土耳其傳統大市集】</w:t>
      </w:r>
      <w:r w:rsidR="00824582" w:rsidRPr="00E034F3">
        <w:rPr>
          <w:rFonts w:ascii="微軟正黑體" w:eastAsia="微軟正黑體" w:hAnsi="微軟正黑體" w:hint="eastAsia"/>
          <w:noProof/>
          <w:sz w:val="22"/>
          <w:szCs w:val="22"/>
        </w:rPr>
        <w:t>中東最大的市集，至少有三千家以上的傳統商店，共有二十多個出口，琳瑯滿目的紀念品，可自由閒逛採購並體驗異國情調及享受殺價購物的熱趣！</w:t>
      </w:r>
    </w:p>
    <w:p w14:paraId="0E431A90" w14:textId="6A94C377" w:rsidR="000E1C6F" w:rsidRPr="00E034F3" w:rsidRDefault="007B1A7C" w:rsidP="009A0D34">
      <w:pPr>
        <w:spacing w:line="0" w:lineRule="atLeast"/>
        <w:rPr>
          <w:rStyle w:val="dayred"/>
          <w:rFonts w:ascii="微軟正黑體" w:eastAsia="微軟正黑體" w:hAnsi="微軟正黑體"/>
          <w:noProof/>
          <w:color w:val="FF0000"/>
          <w:sz w:val="22"/>
          <w:szCs w:val="22"/>
        </w:rPr>
      </w:pPr>
      <w:r>
        <w:rPr>
          <w:rFonts w:ascii="微軟正黑體" w:eastAsia="微軟正黑體" w:hAnsi="微軟正黑體" w:hint="eastAsia"/>
          <w:noProof/>
          <w:color w:val="FF0000"/>
          <w:sz w:val="22"/>
          <w:szCs w:val="22"/>
        </w:rPr>
        <w:t>（</w:t>
      </w:r>
      <w:r w:rsidR="000E1C6F" w:rsidRPr="00E034F3">
        <w:rPr>
          <w:rFonts w:ascii="微軟正黑體" w:eastAsia="微軟正黑體" w:hAnsi="微軟正黑體" w:hint="eastAsia"/>
          <w:noProof/>
          <w:color w:val="FF0000"/>
          <w:sz w:val="22"/>
          <w:szCs w:val="22"/>
        </w:rPr>
        <w:t>若遇藍色清真寺因整修或宗教活動不開放入內參觀；行程將調整蘇萊曼清真寺入內參觀，敬請見諒</w:t>
      </w:r>
      <w:r>
        <w:rPr>
          <w:rFonts w:ascii="微軟正黑體" w:eastAsia="微軟正黑體" w:hAnsi="微軟正黑體" w:hint="eastAsia"/>
          <w:noProof/>
          <w:color w:val="FF0000"/>
          <w:sz w:val="22"/>
          <w:szCs w:val="22"/>
        </w:rPr>
        <w:t>）</w:t>
      </w:r>
    </w:p>
    <w:p w14:paraId="77385DA2" w14:textId="59F4F570" w:rsidR="008C3D00" w:rsidRPr="00E034F3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2578B908" wp14:editId="07949135">
            <wp:extent cx="6696000" cy="2063900"/>
            <wp:effectExtent l="0" t="0" r="0" b="0"/>
            <wp:docPr id="453" name="圖片 453" descr="聖索菲亞清真寺+藍色清真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聖索菲亞清真寺+藍色清真寺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CFD79" w14:textId="3944CDC6" w:rsidR="00884A54" w:rsidRPr="00E034F3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1F9705F7" wp14:editId="28DE3C05">
            <wp:extent cx="6696000" cy="2063900"/>
            <wp:effectExtent l="0" t="0" r="0" b="0"/>
            <wp:docPr id="454" name="圖片 454" descr="古羅馬地下水庫+競技場舊址+土耳其傳統大市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古羅馬地下水庫+競技場舊址+土耳其傳統大市集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9BD9B" w14:textId="4BC57190" w:rsidR="00013CF7" w:rsidRPr="00E034F3" w:rsidRDefault="00B741EE" w:rsidP="009A0D34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C00CD1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0923FE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土耳其式料理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FB755B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加拉達橋下烤魚風味餐</w:t>
      </w:r>
    </w:p>
    <w:p w14:paraId="2CBBC192" w14:textId="6B1B9663" w:rsidR="00927D3F" w:rsidRPr="00E034F3" w:rsidRDefault="00B741EE" w:rsidP="009A0D34">
      <w:pPr>
        <w:spacing w:line="0" w:lineRule="atLeast"/>
        <w:ind w:left="440" w:hangingChars="200" w:hanging="440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="00927D3F" w:rsidRPr="00E034F3">
        <w:rPr>
          <w:rFonts w:ascii="微軟正黑體" w:eastAsia="微軟正黑體" w:hAnsi="微軟正黑體" w:cs="Arial" w:hint="eastAsia"/>
          <w:sz w:val="22"/>
          <w:szCs w:val="22"/>
        </w:rPr>
        <w:t>Lionel Hotel</w:t>
      </w:r>
      <w:r w:rsidR="00927D3F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 xml:space="preserve"> </w:t>
      </w:r>
      <w:r w:rsidR="00927D3F" w:rsidRPr="00E034F3">
        <w:rPr>
          <w:rFonts w:ascii="微軟正黑體" w:eastAsia="微軟正黑體" w:hAnsi="微軟正黑體" w:cs="Arial" w:hint="eastAsia"/>
          <w:sz w:val="22"/>
          <w:szCs w:val="22"/>
        </w:rPr>
        <w:t>或Wishmore Hotel 或Pullman Hotel或Ramada Plaza Tekstilkent或Crowne Plaza Harbiye或TRYP by Wyndham或同級</w:t>
      </w:r>
    </w:p>
    <w:p w14:paraId="592D5179" w14:textId="05DBDF78" w:rsidR="00B741EE" w:rsidRPr="00E034F3" w:rsidRDefault="00B741EE" w:rsidP="00E034F3">
      <w:pPr>
        <w:spacing w:beforeLines="50" w:before="180" w:line="0" w:lineRule="atLeast"/>
        <w:ind w:left="780" w:hangingChars="300" w:hanging="78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9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>伊斯坦堡</w:t>
      </w:r>
      <w:r w:rsidR="00F40381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ingdings" w:char="F051"/>
      </w:r>
      <w:r w:rsidR="00F40381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台北</w:t>
      </w:r>
    </w:p>
    <w:p w14:paraId="3A9B6294" w14:textId="77777777" w:rsidR="00D607EB" w:rsidRPr="00E034F3" w:rsidRDefault="0009260E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★</w:t>
      </w:r>
      <w:r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【博斯普魯斯海峽遊船+船上加贈一杯土耳其茶</w:t>
      </w:r>
      <w:r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】從希臘時代開始，博斯普魯斯這條連接東方與西方的深水海峽，也是全世界最重要的戰略性水域，隔開了亞洲與歐洲，也連接了黑海和地中海。沿著海峽兩岸，沿途風景美麗，欣賞如畫的風光，體驗在短時間內往返歐、亞兩大洲的樂趣。</w:t>
      </w:r>
    </w:p>
    <w:p w14:paraId="76219683" w14:textId="3F1F4312" w:rsidR="0009260E" w:rsidRPr="00E034F3" w:rsidRDefault="00BE0070" w:rsidP="009A0D34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09260E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E4068" w:rsidRPr="00E034F3">
        <w:rPr>
          <w:rFonts w:ascii="微軟正黑體" w:eastAsia="微軟正黑體" w:hAnsi="微軟正黑體" w:cs="Arial"/>
          <w:b/>
          <w:kern w:val="0"/>
          <w:sz w:val="22"/>
          <w:szCs w:val="22"/>
        </w:rPr>
        <w:t>塔克辛廣場</w:t>
      </w:r>
      <w:r w:rsidR="0009260E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="0009260E" w:rsidRPr="00E034F3">
        <w:rPr>
          <w:rFonts w:ascii="微軟正黑體" w:eastAsia="微軟正黑體" w:hAnsi="微軟正黑體" w:cs="Arial"/>
          <w:kern w:val="0"/>
          <w:sz w:val="22"/>
          <w:szCs w:val="22"/>
        </w:rPr>
        <w:t>這一帶是散步者的天堂，遊人如織。</w:t>
      </w:r>
      <w:r w:rsidR="0009260E" w:rsidRPr="00E034F3">
        <w:rPr>
          <w:rFonts w:ascii="微軟正黑體" w:eastAsia="微軟正黑體" w:hAnsi="微軟正黑體" w:cs="Arial"/>
          <w:sz w:val="22"/>
          <w:szCs w:val="22"/>
        </w:rPr>
        <w:t>最熱鬧也最具特色的伊斯提克拉大道Istiklal Caddesi，不是很寬的石板路兩旁處處是十九世紀的歐式建築物，還有幾間美麗的教堂，這條路上聚集著許多小餐館、書店、咖啡廳及電影院，氣氛悠閒，有「伊斯坦堡的香榭大道」之稱。</w:t>
      </w:r>
    </w:p>
    <w:p w14:paraId="01981C20" w14:textId="67385542" w:rsidR="004A282A" w:rsidRPr="00E034F3" w:rsidRDefault="009A0D34" w:rsidP="00247C4D">
      <w:pPr>
        <w:spacing w:line="0" w:lineRule="atLeast"/>
        <w:jc w:val="center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772BAA5A" wp14:editId="3AC4FE5C">
            <wp:extent cx="6696000" cy="2067773"/>
            <wp:effectExtent l="0" t="0" r="0" b="8890"/>
            <wp:docPr id="4" name="圖片 4" descr="第九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第九天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067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41445" w14:textId="77777777" w:rsidR="00B741EE" w:rsidRPr="00E034F3" w:rsidRDefault="00B741EE" w:rsidP="009A0D34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hint="eastAsia"/>
          <w:sz w:val="22"/>
          <w:szCs w:val="22"/>
        </w:rPr>
        <w:t>：</w:t>
      </w:r>
      <w:r w:rsidR="005632F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="005632F8"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0241F1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FB755B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土耳其式料理</w:t>
      </w:r>
      <w:r w:rsidR="00927D3F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5632F8"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27D3F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27D3F" w:rsidRPr="00E034F3">
        <w:rPr>
          <w:rFonts w:ascii="微軟正黑體" w:eastAsia="微軟正黑體" w:hAnsi="微軟正黑體" w:hint="eastAsia"/>
          <w:sz w:val="22"/>
          <w:szCs w:val="22"/>
        </w:rPr>
        <w:t>機上套餐</w:t>
      </w:r>
    </w:p>
    <w:p w14:paraId="251A688B" w14:textId="1B6F8C55" w:rsidR="002B661D" w:rsidRPr="00E034F3" w:rsidRDefault="00B741EE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 w:hint="eastAsia"/>
          <w:sz w:val="22"/>
          <w:szCs w:val="22"/>
        </w:rPr>
        <w:t>：</w:t>
      </w:r>
      <w:r w:rsidR="00196A4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機上</w:t>
      </w:r>
    </w:p>
    <w:p w14:paraId="01296F4C" w14:textId="51F58864" w:rsidR="00D43ED1" w:rsidRPr="00E034F3" w:rsidRDefault="00D43ED1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第10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台北</w:t>
      </w:r>
    </w:p>
    <w:p w14:paraId="2D9F5F12" w14:textId="77777777" w:rsidR="00582235" w:rsidRPr="00E034F3" w:rsidRDefault="00582235" w:rsidP="009A0D34">
      <w:pPr>
        <w:spacing w:line="0" w:lineRule="atLeast"/>
        <w:rPr>
          <w:rFonts w:ascii="微軟正黑體" w:eastAsia="微軟正黑體" w:hAnsi="微軟正黑體" w:cs="Arial"/>
          <w:b/>
          <w:color w:val="145050"/>
          <w:sz w:val="22"/>
          <w:szCs w:val="22"/>
        </w:rPr>
      </w:pPr>
      <w:r w:rsidRPr="00E034F3">
        <w:rPr>
          <w:rFonts w:ascii="微軟正黑體" w:eastAsia="微軟正黑體" w:hAnsi="微軟正黑體" w:cs="Arial"/>
          <w:sz w:val="22"/>
          <w:szCs w:val="22"/>
        </w:rPr>
        <w:t>班機於今天抵達桃園機場，結束此次充滿繽紛色彩的星月國度傳奇</w:t>
      </w:r>
      <w:r w:rsidR="00941E9C" w:rsidRPr="00E034F3">
        <w:rPr>
          <w:rFonts w:ascii="微軟正黑體" w:eastAsia="微軟正黑體" w:hAnsi="微軟正黑體" w:cs="Arial" w:hint="eastAsia"/>
          <w:sz w:val="22"/>
          <w:szCs w:val="22"/>
        </w:rPr>
        <w:t>10天</w:t>
      </w:r>
      <w:r w:rsidRPr="00E034F3">
        <w:rPr>
          <w:rFonts w:ascii="微軟正黑體" w:eastAsia="微軟正黑體" w:hAnsi="微軟正黑體" w:cs="Arial"/>
          <w:sz w:val="22"/>
          <w:szCs w:val="22"/>
        </w:rPr>
        <w:t>之旅。</w:t>
      </w:r>
    </w:p>
    <w:p w14:paraId="560F12AD" w14:textId="77777777" w:rsidR="00582235" w:rsidRPr="00E034F3" w:rsidRDefault="00582235" w:rsidP="009A0D34">
      <w:pPr>
        <w:spacing w:line="0" w:lineRule="atLeast"/>
        <w:rPr>
          <w:rFonts w:ascii="微軟正黑體" w:eastAsia="微軟正黑體" w:hAnsi="微軟正黑體" w:cs="Arial"/>
          <w:b/>
          <w:color w:val="145050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hint="eastAsia"/>
          <w:sz w:val="22"/>
          <w:szCs w:val="22"/>
        </w:rPr>
        <w:t xml:space="preserve">：機上套餐 </w:t>
      </w:r>
    </w:p>
    <w:p w14:paraId="1B4C53B9" w14:textId="77777777" w:rsidR="00CE4068" w:rsidRPr="00E034F3" w:rsidRDefault="00582235" w:rsidP="009A0D34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 w:hint="eastAsia"/>
          <w:sz w:val="22"/>
          <w:szCs w:val="22"/>
        </w:rPr>
        <w:t>：溫暖的家</w:t>
      </w:r>
    </w:p>
    <w:p w14:paraId="5A34AC55" w14:textId="77777777" w:rsidR="00D43ED1" w:rsidRPr="00E034F3" w:rsidRDefault="00D43ED1" w:rsidP="009A0D34">
      <w:pPr>
        <w:spacing w:line="0" w:lineRule="atLeast"/>
        <w:jc w:val="center"/>
        <w:rPr>
          <w:rFonts w:ascii="微軟正黑體" w:eastAsia="微軟正黑體" w:hAnsi="微軟正黑體"/>
          <w:b/>
          <w:color w:val="943634"/>
          <w:sz w:val="22"/>
          <w:szCs w:val="22"/>
        </w:rPr>
      </w:pPr>
      <w:r w:rsidRPr="00E034F3"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  <w:t>本行程表得視航空公司班機與輪船班次的確認，本公司保留有做行程調整之權利，</w:t>
      </w:r>
    </w:p>
    <w:p w14:paraId="31C427B3" w14:textId="77777777" w:rsidR="00932236" w:rsidRPr="00E034F3" w:rsidRDefault="00D43ED1" w:rsidP="009A0D34">
      <w:pPr>
        <w:spacing w:line="0" w:lineRule="atLeast"/>
        <w:jc w:val="center"/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</w:pPr>
      <w:r w:rsidRPr="00E034F3"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  <w:t>以出發前說明會行程資料為準。</w:t>
      </w:r>
    </w:p>
    <w:p w14:paraId="26C111F8" w14:textId="77777777" w:rsidR="00CF2EA9" w:rsidRPr="00E034F3" w:rsidRDefault="00CF2EA9" w:rsidP="009A0D34">
      <w:pPr>
        <w:spacing w:line="0" w:lineRule="atLeast"/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</w:pPr>
    </w:p>
    <w:tbl>
      <w:tblPr>
        <w:tblW w:w="49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73"/>
        <w:gridCol w:w="10495"/>
      </w:tblGrid>
      <w:tr w:rsidR="00DE3362" w:rsidRPr="00E034F3" w14:paraId="4F788776" w14:textId="77777777" w:rsidTr="009A0D34">
        <w:trPr>
          <w:trHeight w:val="72"/>
          <w:jc w:val="center"/>
        </w:trPr>
        <w:tc>
          <w:tcPr>
            <w:tcW w:w="272" w:type="dxa"/>
            <w:shd w:val="clear" w:color="auto" w:fill="008D8A"/>
            <w:vAlign w:val="center"/>
          </w:tcPr>
          <w:p w14:paraId="57DB2E3C" w14:textId="77777777" w:rsidR="00DE3362" w:rsidRPr="00E034F3" w:rsidRDefault="00DE3362" w:rsidP="00EE1975">
            <w:pPr>
              <w:spacing w:line="360" w:lineRule="exact"/>
              <w:ind w:rightChars="117" w:right="281"/>
              <w:jc w:val="both"/>
              <w:rPr>
                <w:rFonts w:ascii="微軟正黑體" w:eastAsia="微軟正黑體" w:hAnsi="微軟正黑體"/>
                <w:color w:val="005555"/>
                <w:sz w:val="28"/>
                <w:szCs w:val="28"/>
              </w:rPr>
            </w:pPr>
          </w:p>
        </w:tc>
        <w:tc>
          <w:tcPr>
            <w:tcW w:w="10475" w:type="dxa"/>
            <w:shd w:val="clear" w:color="auto" w:fill="E5FFFF"/>
            <w:vAlign w:val="center"/>
          </w:tcPr>
          <w:p w14:paraId="0E899728" w14:textId="77777777" w:rsidR="00DE3362" w:rsidRPr="00E034F3" w:rsidRDefault="00DE3362" w:rsidP="00DE3362">
            <w:pPr>
              <w:tabs>
                <w:tab w:val="left" w:pos="703"/>
              </w:tabs>
              <w:spacing w:line="360" w:lineRule="exact"/>
              <w:ind w:rightChars="117" w:right="281"/>
              <w:jc w:val="both"/>
              <w:rPr>
                <w:rFonts w:ascii="微軟正黑體" w:eastAsia="微軟正黑體" w:hAnsi="微軟正黑體" w:cs="Arial"/>
                <w:bCs/>
                <w:color w:val="005555"/>
              </w:rPr>
            </w:pPr>
            <w:r w:rsidRPr="00E034F3">
              <w:rPr>
                <w:rFonts w:ascii="微軟正黑體" w:eastAsia="微軟正黑體" w:hAnsi="微軟正黑體" w:cs="Arial"/>
                <w:color w:val="365F91"/>
                <w:spacing w:val="40"/>
                <w:position w:val="3"/>
                <w:sz w:val="32"/>
                <w:szCs w:val="32"/>
              </w:rPr>
              <w:sym w:font="Wingdings 2" w:char="F029"/>
            </w:r>
            <w:r w:rsidRPr="00E034F3">
              <w:rPr>
                <w:rFonts w:ascii="微軟正黑體" w:eastAsia="微軟正黑體" w:hAnsi="微軟正黑體" w:hint="eastAsia"/>
                <w:b/>
                <w:color w:val="005555"/>
              </w:rPr>
              <w:t>簽證所需資料</w:t>
            </w:r>
          </w:p>
        </w:tc>
      </w:tr>
    </w:tbl>
    <w:p w14:paraId="5DF1A0F8" w14:textId="77777777" w:rsidR="00DE3362" w:rsidRPr="00E034F3" w:rsidRDefault="00DE3362" w:rsidP="00DE3362">
      <w:pPr>
        <w:spacing w:line="360" w:lineRule="exact"/>
        <w:ind w:firstLineChars="200" w:firstLine="440"/>
        <w:rPr>
          <w:rFonts w:ascii="微軟正黑體" w:eastAsia="微軟正黑體" w:hAnsi="微軟正黑體" w:cs="Arial"/>
          <w:color w:val="111111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1.</w:t>
      </w:r>
      <w:r w:rsidRPr="00E034F3">
        <w:rPr>
          <w:rFonts w:ascii="微軟正黑體" w:eastAsia="微軟正黑體" w:hAnsi="微軟正黑體" w:cs="Arial"/>
          <w:color w:val="111111"/>
          <w:sz w:val="22"/>
          <w:szCs w:val="22"/>
        </w:rPr>
        <w:t>護照正本（6個月以上、謢照內需有本人簽名）。</w:t>
      </w:r>
    </w:p>
    <w:p w14:paraId="19B9218A" w14:textId="34EA4486" w:rsidR="00DE3362" w:rsidRPr="00E034F3" w:rsidRDefault="009A0D34" w:rsidP="002D5E44">
      <w:pPr>
        <w:spacing w:afterLines="25" w:after="90" w:line="360" w:lineRule="exact"/>
        <w:ind w:firstLineChars="200" w:firstLine="440"/>
        <w:rPr>
          <w:rFonts w:ascii="微軟正黑體" w:eastAsia="微軟正黑體" w:hAnsi="微軟正黑體" w:cs="Arial"/>
          <w:color w:val="111111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482F64" wp14:editId="6B25A97B">
                <wp:simplePos x="0" y="0"/>
                <wp:positionH relativeFrom="margin">
                  <wp:align>center</wp:align>
                </wp:positionH>
                <wp:positionV relativeFrom="paragraph">
                  <wp:posOffset>596900</wp:posOffset>
                </wp:positionV>
                <wp:extent cx="6849745" cy="2158365"/>
                <wp:effectExtent l="0" t="0" r="27940" b="13970"/>
                <wp:wrapSquare wrapText="bothSides"/>
                <wp:docPr id="1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98875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b/>
                                <w:color w:val="0070C0"/>
                                <w:sz w:val="22"/>
                                <w:szCs w:val="22"/>
                              </w:rPr>
                              <w:t>建議自費</w:t>
                            </w:r>
                          </w:p>
                          <w:p w14:paraId="5E74D941" w14:textId="2484B635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熱氣球之旅USD$</w:t>
                            </w:r>
                            <w:r w:rsidR="00247C4D"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300</w:t>
                            </w:r>
                            <w:r w:rsidRPr="009A0D34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:搭乘熱氣球從高處俯瞰整個卡帕多奇亞城市，起伏的山岩、風化形成變化萬千的岩石山峰壯麗可觀，彷彿世外桃源，在高空可將這樣的美景盡收眼底</w:t>
                            </w:r>
                          </w:p>
                          <w:p w14:paraId="43BF6A0E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  <w:szCs w:val="22"/>
                              </w:rPr>
                              <w:t>※若因天候不佳無法搭乘，則改訂第二日搭乘，惟第二日是否搭乘仍需視訂位狀況而定，若因天候不佳或客滿無法搭乘，則將全額退費，敬請見諒。</w:t>
                            </w:r>
                          </w:p>
                          <w:p w14:paraId="215473F4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★懼高症或特殊疾病者不適宜，請自行評估健康及安全狀況。</w:t>
                            </w:r>
                          </w:p>
                          <w:p w14:paraId="3FF11B73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★年齡不得低於6歲，身高不得低於120CM，且16歲以下孩童必須有成人陪同；若年齡高於75歲以上，熱氣球公司會視您個人狀況決定是否搭乘。</w:t>
                            </w:r>
                          </w:p>
                          <w:p w14:paraId="1FB6F361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★基於安全考量，禁止孕婦、全程使用輪椅者搭乘熱氣球，出發前敬請填寫熱氣球健康狀況調查表。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82F64" id="_x0000_t202" coordsize="21600,21600" o:spt="202" path="m,l,21600r21600,l21600,xe">
                <v:stroke joinstyle="miter"/>
                <v:path gradientshapeok="t" o:connecttype="rect"/>
              </v:shapetype>
              <v:shape id="Text Box 468" o:spid="_x0000_s1026" type="#_x0000_t202" style="position:absolute;left:0;text-align:left;margin-left:0;margin-top:47pt;width:539.35pt;height:169.95pt;z-index: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">
                <v:stroke dashstyle="dash"/>
                <v:textbox style="mso-fit-shape-to-text:t">
                  <w:txbxContent>
                    <w:p w14:paraId="71798875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b/>
                          <w:color w:val="0070C0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b/>
                          <w:color w:val="0070C0"/>
                          <w:sz w:val="22"/>
                          <w:szCs w:val="22"/>
                        </w:rPr>
                        <w:t>建議自費</w:t>
                      </w:r>
                    </w:p>
                    <w:p w14:paraId="5E74D941" w14:textId="2484B635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熱氣球之旅USD$</w:t>
                      </w:r>
                      <w:r w:rsidR="00247C4D"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  <w:t>300</w:t>
                      </w:r>
                      <w:r w:rsidRPr="009A0D34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:搭乘熱氣球從高處俯瞰整個卡帕多奇亞城市，起伏的山岩、風化形成變化萬千的岩石山峰壯麗可觀，彷彿世外桃源，在高空可將這樣的美景盡收眼底</w:t>
                      </w:r>
                    </w:p>
                    <w:p w14:paraId="43BF6A0E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FF0000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  <w:szCs w:val="22"/>
                        </w:rPr>
                        <w:t>※若因天候不佳無法搭乘，則改訂第二日搭乘，惟第二日是否搭乘仍需視訂位狀況而定，若因天候不佳或客滿無法搭乘，則將全額退費，敬請見諒。</w:t>
                      </w:r>
                    </w:p>
                    <w:p w14:paraId="215473F4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★懼高症或特殊疾病者不適宜，請自行評估健康及安全狀況。</w:t>
                      </w:r>
                    </w:p>
                    <w:p w14:paraId="3FF11B73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★年齡不得低於6歲，身高不得低於120CM，且16歲以下孩童必須有成人陪同；若年齡高於75歲以上，熱氣球公司會視您個人狀況決定是否搭乘。</w:t>
                      </w:r>
                    </w:p>
                    <w:p w14:paraId="1FB6F361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★基於安全考量，禁止孕婦、全程使用輪椅者搭乘熱氣球，出發前敬請填寫熱氣球健康狀況調查表。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3362" w:rsidRPr="00E034F3">
        <w:rPr>
          <w:rFonts w:ascii="微軟正黑體" w:eastAsia="微軟正黑體" w:hAnsi="微軟正黑體" w:cs="Arial" w:hint="eastAsia"/>
          <w:color w:val="111111"/>
          <w:sz w:val="22"/>
          <w:szCs w:val="22"/>
        </w:rPr>
        <w:t>2.</w:t>
      </w:r>
      <w:r w:rsidR="00DE3362" w:rsidRPr="00E034F3">
        <w:rPr>
          <w:rFonts w:ascii="微軟正黑體" w:eastAsia="微軟正黑體" w:hAnsi="微軟正黑體" w:cs="Arial"/>
          <w:color w:val="111111"/>
          <w:sz w:val="22"/>
          <w:szCs w:val="22"/>
        </w:rPr>
        <w:t>基本資料表格一份。</w:t>
      </w:r>
    </w:p>
    <w:tbl>
      <w:tblPr>
        <w:tblW w:w="49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73"/>
        <w:gridCol w:w="10495"/>
      </w:tblGrid>
      <w:tr w:rsidR="00F10BF3" w:rsidRPr="00E034F3" w14:paraId="6350A0DA" w14:textId="77777777" w:rsidTr="009A0D34">
        <w:trPr>
          <w:trHeight w:val="72"/>
          <w:jc w:val="center"/>
        </w:trPr>
        <w:tc>
          <w:tcPr>
            <w:tcW w:w="273" w:type="dxa"/>
            <w:shd w:val="clear" w:color="auto" w:fill="008D8A"/>
            <w:vAlign w:val="center"/>
          </w:tcPr>
          <w:p w14:paraId="6E485DA2" w14:textId="77777777" w:rsidR="00F10BF3" w:rsidRPr="00E034F3" w:rsidRDefault="00F10BF3" w:rsidP="00BA672F">
            <w:pPr>
              <w:spacing w:line="360" w:lineRule="exact"/>
              <w:ind w:rightChars="117" w:right="281"/>
              <w:jc w:val="both"/>
              <w:rPr>
                <w:rFonts w:ascii="微軟正黑體" w:eastAsia="微軟正黑體" w:hAnsi="微軟正黑體"/>
                <w:color w:val="005555"/>
                <w:sz w:val="28"/>
                <w:szCs w:val="28"/>
              </w:rPr>
            </w:pPr>
          </w:p>
        </w:tc>
        <w:tc>
          <w:tcPr>
            <w:tcW w:w="10495" w:type="dxa"/>
            <w:shd w:val="clear" w:color="auto" w:fill="E5FFFF"/>
            <w:vAlign w:val="center"/>
          </w:tcPr>
          <w:p w14:paraId="693CFA06" w14:textId="77777777" w:rsidR="00F10BF3" w:rsidRPr="00E034F3" w:rsidRDefault="00F10BF3" w:rsidP="00BA672F">
            <w:pPr>
              <w:tabs>
                <w:tab w:val="left" w:pos="703"/>
              </w:tabs>
              <w:spacing w:line="360" w:lineRule="exact"/>
              <w:ind w:rightChars="117" w:right="281"/>
              <w:jc w:val="both"/>
              <w:rPr>
                <w:rFonts w:ascii="微軟正黑體" w:eastAsia="微軟正黑體" w:hAnsi="微軟正黑體" w:cs="Arial"/>
                <w:bCs/>
                <w:color w:val="005555"/>
              </w:rPr>
            </w:pPr>
            <w:r w:rsidRPr="00E034F3">
              <w:rPr>
                <w:rFonts w:ascii="微軟正黑體" w:eastAsia="微軟正黑體" w:hAnsi="微軟正黑體" w:cs="Arial"/>
                <w:color w:val="365F91"/>
                <w:spacing w:val="40"/>
                <w:position w:val="3"/>
                <w:sz w:val="32"/>
                <w:szCs w:val="32"/>
              </w:rPr>
              <w:sym w:font="Webdings" w:char="F055"/>
            </w:r>
            <w:r w:rsidRPr="00E034F3">
              <w:rPr>
                <w:rFonts w:ascii="微軟正黑體" w:eastAsia="微軟正黑體" w:hAnsi="微軟正黑體" w:hint="eastAsia"/>
                <w:b/>
                <w:color w:val="005555"/>
              </w:rPr>
              <w:t>貼心提醒</w:t>
            </w:r>
          </w:p>
        </w:tc>
      </w:tr>
    </w:tbl>
    <w:p w14:paraId="2115CA27" w14:textId="0A1562BC" w:rsidR="00F10BF3" w:rsidRPr="00E034F3" w:rsidRDefault="00F10BF3" w:rsidP="00F10BF3">
      <w:pPr>
        <w:pStyle w:val="Web"/>
        <w:spacing w:before="0" w:beforeAutospacing="0" w:after="0" w:afterAutospacing="0" w:line="400" w:lineRule="exact"/>
        <w:rPr>
          <w:rFonts w:ascii="微軟正黑體" w:eastAsia="微軟正黑體" w:hAnsi="微軟正黑體"/>
          <w:b/>
          <w:bCs/>
          <w:color w:val="365F91"/>
          <w:sz w:val="22"/>
          <w:szCs w:val="22"/>
        </w:rPr>
      </w:pPr>
      <w:r w:rsidRPr="00E034F3">
        <w:rPr>
          <w:rStyle w:val="ac"/>
          <w:rFonts w:ascii="微軟正黑體" w:eastAsia="微軟正黑體" w:hAnsi="微軟正黑體"/>
          <w:color w:val="365F91"/>
          <w:sz w:val="22"/>
          <w:szCs w:val="22"/>
        </w:rPr>
        <w:t>行程貼心提醒</w:t>
      </w:r>
      <w:r w:rsidRPr="00E034F3">
        <w:rPr>
          <w:rStyle w:val="ac"/>
          <w:rFonts w:ascii="微軟正黑體" w:eastAsia="微軟正黑體" w:hAnsi="微軟正黑體" w:hint="eastAsia"/>
          <w:color w:val="365F91"/>
          <w:sz w:val="22"/>
          <w:szCs w:val="22"/>
        </w:rPr>
        <w:t>：</w:t>
      </w:r>
    </w:p>
    <w:p w14:paraId="7B621AD6" w14:textId="052D6D44" w:rsidR="00672DE3" w:rsidRPr="00E034F3" w:rsidRDefault="00AD1E92" w:rsidP="00E034F3">
      <w:pPr>
        <w:pStyle w:val="Web"/>
        <w:spacing w:before="0" w:beforeAutospacing="0" w:after="0" w:afterAutospacing="0" w:line="400" w:lineRule="exact"/>
        <w:rPr>
          <w:rFonts w:ascii="微軟正黑體" w:eastAsia="微軟正黑體" w:hAnsi="微軟正黑體" w:cs="Arial"/>
          <w:color w:val="FF0000"/>
          <w:sz w:val="22"/>
          <w:szCs w:val="22"/>
        </w:rPr>
      </w:pP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1.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售價已包含稅、燃油費</w:t>
      </w: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，不含領隊、司機、導遊小費，小費建議每人每天USD$12元，10天共$120元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F10BF3"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2.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本公司保留有做行程調整之權利，得視航空公司班機與輪船班次的確認，依出發前說明會行程資料為準。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F10BF3"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3.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本行程有時會因飯店及交通狀況等，不可抗拒之因素，行程前後更動或調整以出團當地安排為主。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F10BF3"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4.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本公司綜合旅行業遵照旅行業管理規則第五十三條規定，觀光局規定四千一百萬元履約責任險及品保協會保障，為旅客投保責任保險新台幣伍百萬元及二十萬元意外受傷醫療險，讓旅客玩得安心盡興。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E77443" w:rsidRPr="00E034F3">
        <w:rPr>
          <w:rFonts w:ascii="微軟正黑體" w:eastAsia="微軟正黑體" w:hAnsi="微軟正黑體" w:cs="Arial"/>
          <w:color w:val="FF0000"/>
          <w:sz w:val="22"/>
          <w:szCs w:val="22"/>
        </w:rPr>
        <w:t>5.</w:t>
      </w:r>
      <w:r w:rsidR="00672DE3" w:rsidRPr="00E034F3">
        <w:rPr>
          <w:rFonts w:ascii="微軟正黑體" w:eastAsia="微軟正黑體" w:hAnsi="微軟正黑體" w:hint="eastAsia"/>
          <w:sz w:val="22"/>
          <w:szCs w:val="22"/>
        </w:rPr>
        <w:t xml:space="preserve"> </w:t>
      </w:r>
      <w:r w:rsidR="00672DE3" w:rsidRPr="00E034F3">
        <w:rPr>
          <w:rFonts w:ascii="微軟正黑體" w:eastAsia="微軟正黑體" w:hAnsi="微軟正黑體" w:cs="Arial" w:hint="eastAsia"/>
          <w:color w:val="FF0000"/>
          <w:sz w:val="22"/>
          <w:szCs w:val="22"/>
        </w:rPr>
        <w:t>70歲以上及15歲以下因保險法令規定僅能投保250萬旅遊責任險及20萬醫療險，敬請知悉。</w:t>
      </w:r>
    </w:p>
    <w:p w14:paraId="7DAC8F1B" w14:textId="77777777" w:rsidR="00F10BF3" w:rsidRPr="00E034F3" w:rsidRDefault="00E77443" w:rsidP="00AD1E92">
      <w:pPr>
        <w:pStyle w:val="Web"/>
        <w:spacing w:before="0" w:beforeAutospacing="0" w:after="0" w:afterAutospacing="0" w:line="400" w:lineRule="exact"/>
        <w:rPr>
          <w:rFonts w:ascii="微軟正黑體" w:eastAsia="微軟正黑體" w:hAnsi="微軟正黑體"/>
          <w:color w:val="FF000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FF0000"/>
          <w:sz w:val="22"/>
          <w:szCs w:val="22"/>
        </w:rPr>
        <w:t>6</w:t>
      </w:r>
      <w:r w:rsidR="00F10BF3" w:rsidRPr="00E034F3">
        <w:rPr>
          <w:rFonts w:ascii="微軟正黑體" w:eastAsia="微軟正黑體" w:hAnsi="微軟正黑體" w:cs="Arial"/>
          <w:color w:val="FF0000"/>
          <w:sz w:val="22"/>
          <w:szCs w:val="22"/>
        </w:rPr>
        <w:t>.</w:t>
      </w:r>
      <w:r w:rsidR="00F10BF3" w:rsidRPr="00E034F3">
        <w:rPr>
          <w:rFonts w:ascii="微軟正黑體" w:eastAsia="微軟正黑體" w:hAnsi="微軟正黑體"/>
          <w:color w:val="FF0000"/>
          <w:sz w:val="22"/>
          <w:szCs w:val="22"/>
        </w:rPr>
        <w:t>溫馨提醒～為考量旅客自身之旅遊安全並顧及同團其它團員之旅遊權益，凡年滿</w:t>
      </w:r>
      <w:r w:rsidR="00F10BF3" w:rsidRPr="00E034F3">
        <w:rPr>
          <w:rFonts w:ascii="微軟正黑體" w:eastAsia="微軟正黑體" w:hAnsi="微軟正黑體" w:cs="Arial"/>
          <w:color w:val="FF0000"/>
          <w:sz w:val="22"/>
          <w:szCs w:val="22"/>
        </w:rPr>
        <w:t>70</w:t>
      </w:r>
      <w:r w:rsidR="00F10BF3" w:rsidRPr="00E034F3">
        <w:rPr>
          <w:rFonts w:ascii="微軟正黑體" w:eastAsia="微軟正黑體" w:hAnsi="微軟正黑體"/>
          <w:color w:val="FF0000"/>
          <w:sz w:val="22"/>
          <w:szCs w:val="22"/>
        </w:rPr>
        <w:t>歲以上或行動不便之貴賓，需有家人或親友同行，方始接受報名，不便之處，尚祈</w:t>
      </w:r>
      <w:r w:rsidR="00F10BF3" w:rsidRPr="00E034F3">
        <w:rPr>
          <w:rFonts w:ascii="微軟正黑體" w:eastAsia="微軟正黑體" w:hAnsi="微軟正黑體" w:hint="eastAsia"/>
          <w:color w:val="FF0000"/>
          <w:sz w:val="22"/>
          <w:szCs w:val="22"/>
        </w:rPr>
        <w:t>見</w:t>
      </w:r>
      <w:r w:rsidR="00F10BF3" w:rsidRPr="00E034F3">
        <w:rPr>
          <w:rFonts w:ascii="微軟正黑體" w:eastAsia="微軟正黑體" w:hAnsi="微軟正黑體"/>
          <w:color w:val="FF0000"/>
          <w:sz w:val="22"/>
          <w:szCs w:val="22"/>
        </w:rPr>
        <w:t>諒！</w:t>
      </w:r>
    </w:p>
    <w:p w14:paraId="5FFAF951" w14:textId="77777777" w:rsidR="00F10BF3" w:rsidRPr="00E034F3" w:rsidRDefault="00F10BF3" w:rsidP="00F10BF3">
      <w:pPr>
        <w:pStyle w:val="Web"/>
        <w:spacing w:before="0" w:beforeAutospacing="0" w:after="0" w:afterAutospacing="0" w:line="400" w:lineRule="exact"/>
        <w:rPr>
          <w:rFonts w:ascii="微軟正黑體" w:eastAsia="微軟正黑體" w:hAnsi="微軟正黑體"/>
          <w:color w:val="444444"/>
          <w:sz w:val="22"/>
          <w:szCs w:val="22"/>
        </w:rPr>
      </w:pPr>
      <w:r w:rsidRPr="00E034F3">
        <w:rPr>
          <w:rStyle w:val="ac"/>
          <w:rFonts w:ascii="微軟正黑體" w:eastAsia="微軟正黑體" w:hAnsi="微軟正黑體"/>
          <w:color w:val="365F91"/>
          <w:sz w:val="22"/>
          <w:szCs w:val="22"/>
        </w:rPr>
        <w:t>餐食提醒：</w:t>
      </w:r>
      <w:r w:rsidRPr="00E034F3">
        <w:rPr>
          <w:rFonts w:ascii="微軟正黑體" w:eastAsia="微軟正黑體" w:hAnsi="微軟正黑體"/>
          <w:color w:val="365F91"/>
          <w:sz w:val="22"/>
          <w:szCs w:val="22"/>
        </w:rPr>
        <w:br/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1.台灣與世界各國飲食文化多有差異，無法符合台灣口味敬請見諒。而國外的多數素食者可食用蔥、蒜、辣椒、奶蛋甚至魚肉的餐飲，為尊重台灣素食貴賓的飲食習慣，在避免使用上述食材的前提 下，各餐廳多以各式蔬菜、雞蛋或起士等食材搭配提供給素食貴賓，且當地購買全素食品也相當 不易，故建議各位貴賓，如有需要請自行事先準備素食品，以備不時之需。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br/>
        <w:t>2.航空公司特殊餐需求：如兒童餐、素食餐...等，請於航班起飛時間</w:t>
      </w:r>
      <w:r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7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個工作日前向您的業務提出需求；航班起飛</w:t>
      </w:r>
      <w:r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3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個工作日內，因航空公司訂餐作業因素恕無法接受變更，敬請瞭解。</w:t>
      </w:r>
    </w:p>
    <w:p w14:paraId="3A3B71AB" w14:textId="0496DF55" w:rsidR="00520F95" w:rsidRPr="00E034F3" w:rsidRDefault="00F10BF3" w:rsidP="00F10BF3">
      <w:pPr>
        <w:spacing w:line="400" w:lineRule="exact"/>
        <w:ind w:rightChars="117" w:right="281"/>
        <w:rPr>
          <w:rFonts w:ascii="微軟正黑體" w:eastAsia="微軟正黑體" w:hAnsi="微軟正黑體"/>
          <w:color w:val="444444"/>
          <w:sz w:val="22"/>
          <w:szCs w:val="22"/>
        </w:rPr>
      </w:pPr>
      <w:r w:rsidRPr="00E034F3">
        <w:rPr>
          <w:rStyle w:val="ac"/>
          <w:rFonts w:ascii="微軟正黑體" w:eastAsia="微軟正黑體" w:hAnsi="微軟正黑體"/>
          <w:color w:val="365F91"/>
          <w:sz w:val="22"/>
          <w:szCs w:val="22"/>
        </w:rPr>
        <w:t>參團提醒：</w:t>
      </w:r>
      <w:r w:rsidRPr="00E034F3">
        <w:rPr>
          <w:rFonts w:ascii="微軟正黑體" w:eastAsia="微軟正黑體" w:hAnsi="微軟正黑體"/>
          <w:color w:val="365F91"/>
          <w:sz w:val="22"/>
          <w:szCs w:val="22"/>
        </w:rPr>
        <w:br/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1.航空公司皆有固定之團體位，貴賓報名付訂成功後恕無法指定機上座位。（如有特殊情況可於出團 前告知領隊，</w:t>
      </w:r>
      <w:r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CHECK-IN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時盡力安排，但恕無法指定）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br/>
        <w:t>2.貴賓如有單人報名情況，於團體最後確認前，仍然無法安排與同團貴賓兩人一室時，需補單人房差價。基於「使用者付費」，貴賓需負擔單人房費用。敬請明瞭。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br/>
        <w:t>3.貴賓如有三人參團，可選擇不加價</w:t>
      </w:r>
      <w:r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3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人同房（以標準雙人房型再另外加床為主{沙發床或行軍床}。因長程線旅遊地區之飯店較少有三人房型，故無法指定標準三人房型）或選擇補差價加開單人房。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br/>
        <w:t>4.所有旅館的團體房恕無法指定連通房，也無法保證一家人的房間一定能在隔壁或鄰近，敬請見諒！（如有需求可於出團前告知領隊，</w:t>
      </w:r>
      <w:r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CHECK-IN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時盡力安排，但恕無法指定</w:t>
      </w:r>
      <w:r w:rsidR="007B1A7C">
        <w:rPr>
          <w:rFonts w:ascii="微軟正黑體" w:eastAsia="微軟正黑體" w:hAnsi="微軟正黑體"/>
          <w:color w:val="444444"/>
          <w:sz w:val="22"/>
          <w:szCs w:val="22"/>
        </w:rPr>
        <w:t>）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520F95"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 xml:space="preserve">5.土耳其旅遊團導遊會於行程中於車上販售土耳其當地土產，如無花果、精油、護手霜等產品，您可 </w:t>
      </w:r>
    </w:p>
    <w:p w14:paraId="15846D6A" w14:textId="77777777" w:rsidR="00520F95" w:rsidRPr="00E034F3" w:rsidRDefault="00520F95" w:rsidP="00520F95">
      <w:pPr>
        <w:spacing w:line="400" w:lineRule="exact"/>
        <w:ind w:rightChars="117" w:right="281" w:firstLineChars="100" w:firstLine="220"/>
        <w:rPr>
          <w:rFonts w:ascii="微軟正黑體" w:eastAsia="微軟正黑體" w:hAnsi="微軟正黑體"/>
          <w:color w:val="444444"/>
          <w:sz w:val="22"/>
          <w:szCs w:val="22"/>
        </w:rPr>
      </w:pP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依需求選擇自由購買。</w:t>
      </w:r>
    </w:p>
    <w:p w14:paraId="3A38051C" w14:textId="1228D572" w:rsidR="002F130C" w:rsidRPr="002F130C" w:rsidRDefault="00520F95" w:rsidP="00F10BF3">
      <w:pPr>
        <w:spacing w:line="400" w:lineRule="exact"/>
        <w:ind w:rightChars="117" w:right="281"/>
        <w:rPr>
          <w:rFonts w:ascii="微軟正黑體" w:eastAsia="微軟正黑體" w:hAnsi="微軟正黑體"/>
          <w:color w:val="444444"/>
          <w:sz w:val="22"/>
          <w:szCs w:val="22"/>
        </w:rPr>
      </w:pP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6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.團體報名確認後請繳交訂金，以確保您預定的機位；尾款請於出發前</w:t>
      </w:r>
      <w:r w:rsidR="00F10BF3"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7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日或航空公司通知開票前繳清。（外籍航空開票後即無退票價值，恕無法更改名字。敬請明瞭）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7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.因每個地區所使用高級飯店超過數家，故無法全部列舉或當表列飯店客滿時，本公司將會以同等級飯店安排。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82757D"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8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.如因個人因素無法成行，已繳付之團體訂金依定型化旅遊契約書中之規定辦理。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9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.優惠方案如有早鳥優惠限全程參團之旅客</w:t>
      </w:r>
      <w:r w:rsidR="007B1A7C">
        <w:rPr>
          <w:rFonts w:ascii="微軟正黑體" w:eastAsia="微軟正黑體" w:hAnsi="微軟正黑體"/>
          <w:color w:val="444444"/>
          <w:sz w:val="22"/>
          <w:szCs w:val="22"/>
        </w:rPr>
        <w:t>（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恕不能同時使用其他優惠</w:t>
      </w:r>
      <w:r w:rsidR="007B1A7C">
        <w:rPr>
          <w:rFonts w:ascii="微軟正黑體" w:eastAsia="微軟正黑體" w:hAnsi="微軟正黑體"/>
          <w:color w:val="444444"/>
          <w:sz w:val="22"/>
          <w:szCs w:val="22"/>
        </w:rPr>
        <w:t>）</w:t>
      </w:r>
    </w:p>
    <w:sectPr w:rsidR="002F130C" w:rsidRPr="002F130C" w:rsidSect="00505E76">
      <w:footerReference w:type="even" r:id="rId25"/>
      <w:footerReference w:type="default" r:id="rId26"/>
      <w:pgSz w:w="11906" w:h="16838"/>
      <w:pgMar w:top="567" w:right="567" w:bottom="567" w:left="567" w:header="851" w:footer="40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FC800" w14:textId="77777777" w:rsidR="00B23A45" w:rsidRDefault="00B23A45">
      <w:r>
        <w:separator/>
      </w:r>
    </w:p>
  </w:endnote>
  <w:endnote w:type="continuationSeparator" w:id="0">
    <w:p w14:paraId="44ED897E" w14:textId="77777777" w:rsidR="00B23A45" w:rsidRDefault="00B23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儷中黑">
    <w:altName w:val="微軟正黑體"/>
    <w:panose1 w:val="020B0509000000000000"/>
    <w:charset w:val="88"/>
    <w:family w:val="modern"/>
    <w:pitch w:val="fixed"/>
    <w:sig w:usb0="A00002FF" w:usb1="38CFFD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特圓體(P)">
    <w:altName w:val="Arial Unicode MS"/>
    <w:panose1 w:val="020F0800000000000000"/>
    <w:charset w:val="88"/>
    <w:family w:val="swiss"/>
    <w:pitch w:val="variable"/>
    <w:sig w:usb0="800002E3" w:usb1="3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0762A" w14:textId="77777777" w:rsidR="008E73FC" w:rsidRDefault="00704119" w:rsidP="00D76DA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E73F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10BF3">
      <w:rPr>
        <w:rStyle w:val="a8"/>
        <w:noProof/>
      </w:rPr>
      <w:t>11</w:t>
    </w:r>
    <w:r>
      <w:rPr>
        <w:rStyle w:val="a8"/>
      </w:rPr>
      <w:fldChar w:fldCharType="end"/>
    </w:r>
  </w:p>
  <w:p w14:paraId="00020A85" w14:textId="77777777" w:rsidR="008E73FC" w:rsidRDefault="008E73FC" w:rsidP="003D411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A236C" w14:textId="77777777" w:rsidR="008E73FC" w:rsidRPr="009251D9" w:rsidRDefault="00704119" w:rsidP="00D76DA1">
    <w:pPr>
      <w:pStyle w:val="a7"/>
      <w:framePr w:wrap="around" w:vAnchor="text" w:hAnchor="margin" w:xAlign="right" w:y="1"/>
      <w:rPr>
        <w:rStyle w:val="a8"/>
        <w:color w:val="808080"/>
      </w:rPr>
    </w:pPr>
    <w:r w:rsidRPr="009251D9">
      <w:rPr>
        <w:rStyle w:val="a8"/>
        <w:color w:val="808080"/>
      </w:rPr>
      <w:fldChar w:fldCharType="begin"/>
    </w:r>
    <w:r w:rsidR="008E73FC" w:rsidRPr="009251D9">
      <w:rPr>
        <w:rStyle w:val="a8"/>
        <w:color w:val="808080"/>
      </w:rPr>
      <w:instrText xml:space="preserve">PAGE  </w:instrText>
    </w:r>
    <w:r w:rsidRPr="009251D9">
      <w:rPr>
        <w:rStyle w:val="a8"/>
        <w:color w:val="808080"/>
      </w:rPr>
      <w:fldChar w:fldCharType="separate"/>
    </w:r>
    <w:r w:rsidR="0037153A">
      <w:rPr>
        <w:rStyle w:val="a8"/>
        <w:noProof/>
        <w:color w:val="808080"/>
      </w:rPr>
      <w:t>1</w:t>
    </w:r>
    <w:r w:rsidRPr="009251D9">
      <w:rPr>
        <w:rStyle w:val="a8"/>
        <w:color w:val="808080"/>
      </w:rPr>
      <w:fldChar w:fldCharType="end"/>
    </w:r>
  </w:p>
  <w:p w14:paraId="454DB8CE" w14:textId="77777777" w:rsidR="008E73FC" w:rsidRDefault="008E73FC" w:rsidP="003D411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DA4BF" w14:textId="77777777" w:rsidR="00B23A45" w:rsidRDefault="00B23A45">
      <w:r>
        <w:separator/>
      </w:r>
    </w:p>
  </w:footnote>
  <w:footnote w:type="continuationSeparator" w:id="0">
    <w:p w14:paraId="5BEC7E03" w14:textId="77777777" w:rsidR="00B23A45" w:rsidRDefault="00B23A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0656F"/>
    <w:multiLevelType w:val="hybridMultilevel"/>
    <w:tmpl w:val="2760EB36"/>
    <w:lvl w:ilvl="0" w:tplc="7F1E2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827B28"/>
    <w:multiLevelType w:val="hybridMultilevel"/>
    <w:tmpl w:val="F4922FDE"/>
    <w:lvl w:ilvl="0" w:tplc="2F6E1758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70"/>
        </w:tabs>
        <w:ind w:left="11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50"/>
        </w:tabs>
        <w:ind w:left="16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10"/>
        </w:tabs>
        <w:ind w:left="26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50"/>
        </w:tabs>
        <w:ind w:left="40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30"/>
        </w:tabs>
        <w:ind w:left="4530" w:hanging="480"/>
      </w:pPr>
    </w:lvl>
  </w:abstractNum>
  <w:abstractNum w:abstractNumId="2" w15:restartNumberingAfterBreak="0">
    <w:nsid w:val="096049CB"/>
    <w:multiLevelType w:val="hybridMultilevel"/>
    <w:tmpl w:val="9668B340"/>
    <w:lvl w:ilvl="0" w:tplc="343422E2">
      <w:start w:val="4"/>
      <w:numFmt w:val="decimalZero"/>
      <w:lvlText w:val="第%1天"/>
      <w:lvlJc w:val="left"/>
      <w:pPr>
        <w:tabs>
          <w:tab w:val="num" w:pos="1110"/>
        </w:tabs>
        <w:ind w:left="1110" w:hanging="1110"/>
      </w:pPr>
      <w:rPr>
        <w:rFonts w:hint="default"/>
        <w:color w:val="005555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CEF6A94"/>
    <w:multiLevelType w:val="hybridMultilevel"/>
    <w:tmpl w:val="3D7C34A6"/>
    <w:lvl w:ilvl="0" w:tplc="3A948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細明體" w:hAnsi="新細明體" w:cs="Arial" w:hint="default"/>
        <w:b/>
        <w:color w:val="111111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" w15:restartNumberingAfterBreak="0">
    <w:nsid w:val="0E9174B3"/>
    <w:multiLevelType w:val="hybridMultilevel"/>
    <w:tmpl w:val="F156F010"/>
    <w:lvl w:ilvl="0" w:tplc="1A22D9F2">
      <w:start w:val="6"/>
      <w:numFmt w:val="bullet"/>
      <w:lvlText w:val=""/>
      <w:lvlJc w:val="left"/>
      <w:pPr>
        <w:ind w:left="480" w:hanging="48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1A22D9F2">
      <w:start w:val="6"/>
      <w:numFmt w:val="bullet"/>
      <w:lvlText w:val=""/>
      <w:lvlJc w:val="left"/>
      <w:pPr>
        <w:ind w:left="1440" w:hanging="480"/>
      </w:pPr>
      <w:rPr>
        <w:rFonts w:ascii="Webdings" w:eastAsia="新細明體" w:hAnsi="Webdings" w:cs="Arial" w:hint="default"/>
      </w:rPr>
    </w:lvl>
    <w:lvl w:ilvl="3" w:tplc="1A22D9F2">
      <w:start w:val="6"/>
      <w:numFmt w:val="bullet"/>
      <w:lvlText w:val=""/>
      <w:lvlJc w:val="left"/>
      <w:pPr>
        <w:ind w:left="1920" w:hanging="480"/>
      </w:pPr>
      <w:rPr>
        <w:rFonts w:ascii="Webdings" w:eastAsia="新細明體" w:hAnsi="Webdings" w:cs="Arial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EE7F05"/>
    <w:multiLevelType w:val="hybridMultilevel"/>
    <w:tmpl w:val="237EE802"/>
    <w:lvl w:ilvl="0" w:tplc="3D6CD906">
      <w:numFmt w:val="bullet"/>
      <w:lvlText w:val="◎"/>
      <w:lvlJc w:val="left"/>
      <w:pPr>
        <w:tabs>
          <w:tab w:val="num" w:pos="2280"/>
        </w:tabs>
        <w:ind w:left="2280" w:hanging="360"/>
      </w:pPr>
      <w:rPr>
        <w:rFonts w:ascii="新細明體" w:eastAsia="新細明體" w:hAnsi="Times New Roman" w:cs="Times New Roman" w:hint="eastAsia"/>
        <w:sz w:val="32"/>
      </w:rPr>
    </w:lvl>
    <w:lvl w:ilvl="1" w:tplc="22486CF2">
      <w:start w:val="8"/>
      <w:numFmt w:val="bullet"/>
      <w:lvlText w:val="★"/>
      <w:lvlJc w:val="left"/>
      <w:pPr>
        <w:tabs>
          <w:tab w:val="num" w:pos="2760"/>
        </w:tabs>
        <w:ind w:left="276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40"/>
        </w:tabs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182F729D"/>
    <w:multiLevelType w:val="hybridMultilevel"/>
    <w:tmpl w:val="0B6A21C6"/>
    <w:lvl w:ilvl="0" w:tplc="4A10D35C">
      <w:start w:val="1"/>
      <w:numFmt w:val="bullet"/>
      <w:lvlText w:val="＊"/>
      <w:lvlJc w:val="left"/>
      <w:pPr>
        <w:tabs>
          <w:tab w:val="num" w:pos="588"/>
        </w:tabs>
        <w:ind w:left="588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8"/>
        </w:tabs>
        <w:ind w:left="11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8"/>
        </w:tabs>
        <w:ind w:left="16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8"/>
        </w:tabs>
        <w:ind w:left="21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8"/>
        </w:tabs>
        <w:ind w:left="26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8"/>
        </w:tabs>
        <w:ind w:left="31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8"/>
        </w:tabs>
        <w:ind w:left="35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8"/>
        </w:tabs>
        <w:ind w:left="40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8"/>
        </w:tabs>
        <w:ind w:left="4548" w:hanging="480"/>
      </w:pPr>
      <w:rPr>
        <w:rFonts w:ascii="Wingdings" w:hAnsi="Wingdings" w:hint="default"/>
      </w:rPr>
    </w:lvl>
  </w:abstractNum>
  <w:abstractNum w:abstractNumId="7" w15:restartNumberingAfterBreak="0">
    <w:nsid w:val="183B51EC"/>
    <w:multiLevelType w:val="hybridMultilevel"/>
    <w:tmpl w:val="326CDA2A"/>
    <w:lvl w:ilvl="0" w:tplc="054A37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7B62B5"/>
    <w:multiLevelType w:val="hybridMultilevel"/>
    <w:tmpl w:val="036EEC14"/>
    <w:lvl w:ilvl="0" w:tplc="69E28EC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420" w:hanging="480"/>
      </w:pPr>
    </w:lvl>
    <w:lvl w:ilvl="2" w:tplc="0409001B" w:tentative="1">
      <w:start w:val="1"/>
      <w:numFmt w:val="lowerRoman"/>
      <w:lvlText w:val="%3."/>
      <w:lvlJc w:val="right"/>
      <w:pPr>
        <w:ind w:left="900" w:hanging="480"/>
      </w:pPr>
    </w:lvl>
    <w:lvl w:ilvl="3" w:tplc="0409000F" w:tentative="1">
      <w:start w:val="1"/>
      <w:numFmt w:val="decimal"/>
      <w:lvlText w:val="%4."/>
      <w:lvlJc w:val="left"/>
      <w:pPr>
        <w:ind w:left="13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60" w:hanging="480"/>
      </w:pPr>
    </w:lvl>
    <w:lvl w:ilvl="5" w:tplc="0409001B" w:tentative="1">
      <w:start w:val="1"/>
      <w:numFmt w:val="lowerRoman"/>
      <w:lvlText w:val="%6."/>
      <w:lvlJc w:val="right"/>
      <w:pPr>
        <w:ind w:left="2340" w:hanging="480"/>
      </w:pPr>
    </w:lvl>
    <w:lvl w:ilvl="6" w:tplc="0409000F" w:tentative="1">
      <w:start w:val="1"/>
      <w:numFmt w:val="decimal"/>
      <w:lvlText w:val="%7."/>
      <w:lvlJc w:val="left"/>
      <w:pPr>
        <w:ind w:left="28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00" w:hanging="480"/>
      </w:pPr>
    </w:lvl>
    <w:lvl w:ilvl="8" w:tplc="0409001B" w:tentative="1">
      <w:start w:val="1"/>
      <w:numFmt w:val="lowerRoman"/>
      <w:lvlText w:val="%9."/>
      <w:lvlJc w:val="right"/>
      <w:pPr>
        <w:ind w:left="3780" w:hanging="480"/>
      </w:pPr>
    </w:lvl>
  </w:abstractNum>
  <w:abstractNum w:abstractNumId="9" w15:restartNumberingAfterBreak="0">
    <w:nsid w:val="1B95467E"/>
    <w:multiLevelType w:val="hybridMultilevel"/>
    <w:tmpl w:val="254E632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C552018"/>
    <w:multiLevelType w:val="hybridMultilevel"/>
    <w:tmpl w:val="EEE0C06A"/>
    <w:lvl w:ilvl="0" w:tplc="66821A88">
      <w:start w:val="6"/>
      <w:numFmt w:val="bullet"/>
      <w:lvlText w:val=""/>
      <w:lvlJc w:val="left"/>
      <w:pPr>
        <w:ind w:left="1382" w:hanging="48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8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2" w:hanging="480"/>
      </w:pPr>
      <w:rPr>
        <w:rFonts w:ascii="Wingdings" w:hAnsi="Wingdings" w:hint="default"/>
      </w:rPr>
    </w:lvl>
  </w:abstractNum>
  <w:abstractNum w:abstractNumId="11" w15:restartNumberingAfterBreak="0">
    <w:nsid w:val="2390772A"/>
    <w:multiLevelType w:val="hybridMultilevel"/>
    <w:tmpl w:val="FC6421EA"/>
    <w:lvl w:ilvl="0" w:tplc="C92AF24C">
      <w:start w:val="1"/>
      <w:numFmt w:val="decimal"/>
      <w:lvlText w:val="%1.)"/>
      <w:lvlJc w:val="left"/>
      <w:pPr>
        <w:tabs>
          <w:tab w:val="num" w:pos="633"/>
        </w:tabs>
        <w:ind w:left="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3"/>
        </w:tabs>
        <w:ind w:left="12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3"/>
        </w:tabs>
        <w:ind w:left="171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3"/>
        </w:tabs>
        <w:ind w:left="219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3"/>
        </w:tabs>
        <w:ind w:left="267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3"/>
        </w:tabs>
        <w:ind w:left="315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3"/>
        </w:tabs>
        <w:ind w:left="363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3"/>
        </w:tabs>
        <w:ind w:left="411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3"/>
        </w:tabs>
        <w:ind w:left="4593" w:hanging="480"/>
      </w:pPr>
    </w:lvl>
  </w:abstractNum>
  <w:abstractNum w:abstractNumId="12" w15:restartNumberingAfterBreak="0">
    <w:nsid w:val="27632BB0"/>
    <w:multiLevelType w:val="hybridMultilevel"/>
    <w:tmpl w:val="F8C4190A"/>
    <w:lvl w:ilvl="0" w:tplc="98546034">
      <w:start w:val="1"/>
      <w:numFmt w:val="decimal"/>
      <w:lvlText w:val="%1."/>
      <w:lvlJc w:val="left"/>
      <w:pPr>
        <w:ind w:left="902" w:hanging="480"/>
      </w:pPr>
      <w:rPr>
        <w:rFonts w:ascii="Calibri" w:hAnsi="Calibri" w:cs="Arial" w:hint="default"/>
        <w:b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382" w:hanging="480"/>
      </w:pPr>
    </w:lvl>
    <w:lvl w:ilvl="2" w:tplc="0BCA7E3E">
      <w:numFmt w:val="bullet"/>
      <w:lvlText w:val="※"/>
      <w:lvlJc w:val="left"/>
      <w:pPr>
        <w:ind w:left="1802" w:hanging="420"/>
      </w:pPr>
      <w:rPr>
        <w:rFonts w:ascii="微軟正黑體" w:eastAsia="微軟正黑體" w:hAnsi="微軟正黑體" w:cs="Arial" w:hint="eastAsia"/>
      </w:r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13" w15:restartNumberingAfterBreak="0">
    <w:nsid w:val="27E41C6F"/>
    <w:multiLevelType w:val="hybridMultilevel"/>
    <w:tmpl w:val="93E654BC"/>
    <w:lvl w:ilvl="0" w:tplc="51D85418">
      <w:start w:val="1"/>
      <w:numFmt w:val="taiwaneseCountingThousand"/>
      <w:lvlText w:val="第%1天"/>
      <w:lvlJc w:val="left"/>
      <w:pPr>
        <w:tabs>
          <w:tab w:val="num" w:pos="1125"/>
        </w:tabs>
        <w:ind w:left="1125" w:hanging="11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8D942FF"/>
    <w:multiLevelType w:val="hybridMultilevel"/>
    <w:tmpl w:val="43E0597A"/>
    <w:lvl w:ilvl="0" w:tplc="7898D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細明體" w:eastAsia="細明體" w:hAnsi="新細明體" w:cs="Arial" w:hint="default"/>
        <w:b/>
        <w:color w:val="111111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5" w15:restartNumberingAfterBreak="0">
    <w:nsid w:val="2F2B51DF"/>
    <w:multiLevelType w:val="hybridMultilevel"/>
    <w:tmpl w:val="B3009B8C"/>
    <w:lvl w:ilvl="0" w:tplc="5CB649E8">
      <w:start w:val="1"/>
      <w:numFmt w:val="decimal"/>
      <w:lvlText w:val="%1."/>
      <w:lvlJc w:val="left"/>
      <w:pPr>
        <w:tabs>
          <w:tab w:val="num" w:pos="367"/>
        </w:tabs>
        <w:ind w:left="367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7"/>
        </w:tabs>
        <w:ind w:left="96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7"/>
        </w:tabs>
        <w:ind w:left="144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7"/>
        </w:tabs>
        <w:ind w:left="192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7"/>
        </w:tabs>
        <w:ind w:left="240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7"/>
        </w:tabs>
        <w:ind w:left="288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7"/>
        </w:tabs>
        <w:ind w:left="336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7"/>
        </w:tabs>
        <w:ind w:left="384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7"/>
        </w:tabs>
        <w:ind w:left="4327" w:hanging="480"/>
      </w:pPr>
    </w:lvl>
  </w:abstractNum>
  <w:abstractNum w:abstractNumId="16" w15:restartNumberingAfterBreak="0">
    <w:nsid w:val="37380D71"/>
    <w:multiLevelType w:val="hybridMultilevel"/>
    <w:tmpl w:val="A09649A6"/>
    <w:lvl w:ilvl="0" w:tplc="C0FE8A50">
      <w:start w:val="1"/>
      <w:numFmt w:val="decimal"/>
      <w:lvlText w:val="%1."/>
      <w:lvlJc w:val="left"/>
      <w:pPr>
        <w:ind w:left="360" w:hanging="360"/>
      </w:pPr>
      <w:rPr>
        <w:rFonts w:ascii="Arial" w:eastAsia="新細明體" w:hAnsi="Arial" w:cs="Arial" w:hint="default"/>
        <w:b/>
        <w:color w:val="80008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2A569A"/>
    <w:multiLevelType w:val="hybridMultilevel"/>
    <w:tmpl w:val="E22425BC"/>
    <w:lvl w:ilvl="0" w:tplc="1A22D9F2">
      <w:start w:val="6"/>
      <w:numFmt w:val="bullet"/>
      <w:lvlText w:val=""/>
      <w:lvlJc w:val="left"/>
      <w:pPr>
        <w:ind w:left="480" w:hanging="480"/>
      </w:pPr>
      <w:rPr>
        <w:rFonts w:ascii="Webdings" w:eastAsia="新細明體" w:hAnsi="Webdings" w:cs="Arial" w:hint="default"/>
      </w:rPr>
    </w:lvl>
    <w:lvl w:ilvl="1" w:tplc="1A22D9F2">
      <w:start w:val="6"/>
      <w:numFmt w:val="bullet"/>
      <w:lvlText w:val=""/>
      <w:lvlJc w:val="left"/>
      <w:pPr>
        <w:ind w:left="960" w:hanging="480"/>
      </w:pPr>
      <w:rPr>
        <w:rFonts w:ascii="Webdings" w:eastAsia="新細明體" w:hAnsi="Webdings" w:cs="Arial" w:hint="default"/>
      </w:rPr>
    </w:lvl>
    <w:lvl w:ilvl="2" w:tplc="1A22D9F2">
      <w:start w:val="6"/>
      <w:numFmt w:val="bullet"/>
      <w:lvlText w:val=""/>
      <w:lvlJc w:val="left"/>
      <w:pPr>
        <w:ind w:left="1440" w:hanging="480"/>
      </w:pPr>
      <w:rPr>
        <w:rFonts w:ascii="Webdings" w:eastAsia="新細明體" w:hAnsi="Webdings" w:cs="Arial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A7F689C"/>
    <w:multiLevelType w:val="hybridMultilevel"/>
    <w:tmpl w:val="EF72A65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5A4704C"/>
    <w:multiLevelType w:val="hybridMultilevel"/>
    <w:tmpl w:val="7CDEDAE4"/>
    <w:lvl w:ilvl="0" w:tplc="A72E3F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82F7998"/>
    <w:multiLevelType w:val="hybridMultilevel"/>
    <w:tmpl w:val="40AEE552"/>
    <w:lvl w:ilvl="0" w:tplc="1A22D9F2">
      <w:start w:val="6"/>
      <w:numFmt w:val="bullet"/>
      <w:lvlText w:val=""/>
      <w:lvlJc w:val="left"/>
      <w:pPr>
        <w:ind w:left="1382" w:hanging="480"/>
      </w:pPr>
      <w:rPr>
        <w:rFonts w:ascii="Webdings" w:eastAsia="新細明體" w:hAnsi="Webdings" w:cs="Arial" w:hint="default"/>
      </w:rPr>
    </w:lvl>
    <w:lvl w:ilvl="1" w:tplc="1A22D9F2">
      <w:start w:val="6"/>
      <w:numFmt w:val="bullet"/>
      <w:lvlText w:val=""/>
      <w:lvlJc w:val="left"/>
      <w:pPr>
        <w:ind w:left="960" w:hanging="480"/>
      </w:pPr>
      <w:rPr>
        <w:rFonts w:ascii="Webdings" w:eastAsia="新細明體" w:hAnsi="Webdings" w:cs="Aria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96A3983"/>
    <w:multiLevelType w:val="multilevel"/>
    <w:tmpl w:val="0CC09636"/>
    <w:lvl w:ilvl="0">
      <w:start w:val="1"/>
      <w:numFmt w:val="upperLetter"/>
      <w:lvlText w:val="%1."/>
      <w:lvlJc w:val="left"/>
      <w:pPr>
        <w:ind w:left="480" w:hanging="480"/>
      </w:pPr>
      <w:rPr>
        <w:rFonts w:ascii="華康儷中黑" w:eastAsia="華康儷中黑" w:hAnsi="華康儷中黑"/>
        <w:b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C4232D5"/>
    <w:multiLevelType w:val="hybridMultilevel"/>
    <w:tmpl w:val="3418ED2A"/>
    <w:lvl w:ilvl="0" w:tplc="B2E203E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3" w15:restartNumberingAfterBreak="0">
    <w:nsid w:val="4E931D40"/>
    <w:multiLevelType w:val="hybridMultilevel"/>
    <w:tmpl w:val="DDA0F56E"/>
    <w:lvl w:ilvl="0" w:tplc="66821A88">
      <w:start w:val="6"/>
      <w:numFmt w:val="bullet"/>
      <w:lvlText w:val=""/>
      <w:lvlJc w:val="left"/>
      <w:pPr>
        <w:tabs>
          <w:tab w:val="num" w:pos="750"/>
        </w:tabs>
        <w:ind w:left="750" w:hanging="390"/>
      </w:pPr>
      <w:rPr>
        <w:rFonts w:ascii="Webdings" w:eastAsia="新細明體" w:hAnsi="Webdings" w:cs="Arial" w:hint="default"/>
      </w:rPr>
    </w:lvl>
    <w:lvl w:ilvl="1" w:tplc="189EBE68">
      <w:start w:val="6"/>
      <w:numFmt w:val="bullet"/>
      <w:lvlText w:val="＊"/>
      <w:lvlJc w:val="left"/>
      <w:pPr>
        <w:tabs>
          <w:tab w:val="num" w:pos="1200"/>
        </w:tabs>
        <w:ind w:left="1200" w:hanging="360"/>
      </w:pPr>
      <w:rPr>
        <w:rFonts w:ascii="新細明體" w:eastAsia="新細明體" w:hAnsi="新細明體" w:cs="Arial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24" w15:restartNumberingAfterBreak="0">
    <w:nsid w:val="52567D8A"/>
    <w:multiLevelType w:val="hybridMultilevel"/>
    <w:tmpl w:val="BCF69EF6"/>
    <w:lvl w:ilvl="0" w:tplc="1A22D9F2">
      <w:start w:val="6"/>
      <w:numFmt w:val="bullet"/>
      <w:lvlText w:val=""/>
      <w:lvlJc w:val="left"/>
      <w:pPr>
        <w:ind w:left="1382" w:hanging="480"/>
      </w:pPr>
      <w:rPr>
        <w:rFonts w:ascii="Webdings" w:eastAsia="新細明體" w:hAnsi="Webdings" w:cs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37C0F5F"/>
    <w:multiLevelType w:val="hybridMultilevel"/>
    <w:tmpl w:val="3D2AE8B8"/>
    <w:lvl w:ilvl="0" w:tplc="CB145B98">
      <w:start w:val="5"/>
      <w:numFmt w:val="decimalZero"/>
      <w:lvlText w:val="第%1天"/>
      <w:lvlJc w:val="left"/>
      <w:pPr>
        <w:tabs>
          <w:tab w:val="num" w:pos="1230"/>
        </w:tabs>
        <w:ind w:left="1230" w:hanging="123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55FA1153"/>
    <w:multiLevelType w:val="hybridMultilevel"/>
    <w:tmpl w:val="E04ECFDC"/>
    <w:lvl w:ilvl="0" w:tplc="5E1CEBDC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F8958B1"/>
    <w:multiLevelType w:val="hybridMultilevel"/>
    <w:tmpl w:val="667E44AC"/>
    <w:lvl w:ilvl="0" w:tplc="D7D22276">
      <w:start w:val="1"/>
      <w:numFmt w:val="taiwaneseCountingThousand"/>
      <w:lvlText w:val="第%1天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080676D"/>
    <w:multiLevelType w:val="hybridMultilevel"/>
    <w:tmpl w:val="623C0F56"/>
    <w:lvl w:ilvl="0" w:tplc="A2CCE8DA">
      <w:start w:val="1"/>
      <w:numFmt w:val="upperLetter"/>
      <w:lvlText w:val="%1."/>
      <w:lvlJc w:val="left"/>
      <w:pPr>
        <w:ind w:left="480" w:hanging="480"/>
      </w:pPr>
      <w:rPr>
        <w:rFonts w:ascii="華康儷中黑" w:eastAsia="華康儷中黑" w:hAnsi="華康儷中黑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477EEF"/>
    <w:multiLevelType w:val="hybridMultilevel"/>
    <w:tmpl w:val="8F96ED1C"/>
    <w:lvl w:ilvl="0" w:tplc="B57A84C6">
      <w:start w:val="8"/>
      <w:numFmt w:val="decimalZero"/>
      <w:lvlText w:val="第%1天"/>
      <w:lvlJc w:val="left"/>
      <w:pPr>
        <w:tabs>
          <w:tab w:val="num" w:pos="1230"/>
        </w:tabs>
        <w:ind w:left="1230" w:hanging="12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72F38E8"/>
    <w:multiLevelType w:val="hybridMultilevel"/>
    <w:tmpl w:val="ABC29D72"/>
    <w:lvl w:ilvl="0" w:tplc="6F581436">
      <w:start w:val="6"/>
      <w:numFmt w:val="bullet"/>
      <w:lvlText w:val=""/>
      <w:lvlJc w:val="left"/>
      <w:pPr>
        <w:ind w:left="480" w:hanging="48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758729D"/>
    <w:multiLevelType w:val="hybridMultilevel"/>
    <w:tmpl w:val="A2703576"/>
    <w:lvl w:ilvl="0" w:tplc="910E4D58">
      <w:start w:val="5"/>
      <w:numFmt w:val="decimalZero"/>
      <w:lvlText w:val="第%1天"/>
      <w:lvlJc w:val="left"/>
      <w:pPr>
        <w:tabs>
          <w:tab w:val="num" w:pos="1230"/>
        </w:tabs>
        <w:ind w:left="1230" w:hanging="12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690668D1"/>
    <w:multiLevelType w:val="hybridMultilevel"/>
    <w:tmpl w:val="B080CFFC"/>
    <w:lvl w:ilvl="0" w:tplc="718C86F8">
      <w:start w:val="7"/>
      <w:numFmt w:val="decimal"/>
      <w:lvlText w:val="第0%1天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6D1339D5"/>
    <w:multiLevelType w:val="hybridMultilevel"/>
    <w:tmpl w:val="38EAEF50"/>
    <w:lvl w:ilvl="0" w:tplc="4CA6EE64">
      <w:numFmt w:val="bullet"/>
      <w:lvlText w:val="◎"/>
      <w:lvlJc w:val="left"/>
      <w:pPr>
        <w:tabs>
          <w:tab w:val="num" w:pos="960"/>
        </w:tabs>
        <w:ind w:left="9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34" w15:restartNumberingAfterBreak="0">
    <w:nsid w:val="6D7905AC"/>
    <w:multiLevelType w:val="hybridMultilevel"/>
    <w:tmpl w:val="87787748"/>
    <w:lvl w:ilvl="0" w:tplc="2758C2AA">
      <w:start w:val="1"/>
      <w:numFmt w:val="decimal"/>
      <w:lvlText w:val="%1."/>
      <w:lvlJc w:val="left"/>
      <w:pPr>
        <w:tabs>
          <w:tab w:val="num" w:pos="730"/>
        </w:tabs>
        <w:ind w:left="730" w:hanging="39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00"/>
        </w:tabs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0"/>
        </w:tabs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60"/>
        </w:tabs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40"/>
        </w:tabs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20"/>
        </w:tabs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00"/>
        </w:tabs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80"/>
        </w:tabs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60"/>
        </w:tabs>
        <w:ind w:left="4660" w:hanging="480"/>
      </w:pPr>
    </w:lvl>
  </w:abstractNum>
  <w:abstractNum w:abstractNumId="35" w15:restartNumberingAfterBreak="0">
    <w:nsid w:val="751A281E"/>
    <w:multiLevelType w:val="hybridMultilevel"/>
    <w:tmpl w:val="038A2402"/>
    <w:lvl w:ilvl="0" w:tplc="731A062C">
      <w:start w:val="1"/>
      <w:numFmt w:val="bullet"/>
      <w:lvlText w:val=""/>
      <w:lvlJc w:val="left"/>
      <w:pPr>
        <w:tabs>
          <w:tab w:val="num" w:pos="630"/>
        </w:tabs>
        <w:ind w:left="630" w:hanging="39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36" w15:restartNumberingAfterBreak="0">
    <w:nsid w:val="76DA56DD"/>
    <w:multiLevelType w:val="hybridMultilevel"/>
    <w:tmpl w:val="AD147A0E"/>
    <w:lvl w:ilvl="0" w:tplc="26F6080A">
      <w:start w:val="1"/>
      <w:numFmt w:val="bullet"/>
      <w:lvlText w:val="※"/>
      <w:lvlJc w:val="left"/>
      <w:pPr>
        <w:tabs>
          <w:tab w:val="num" w:pos="581"/>
        </w:tabs>
        <w:ind w:left="581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1"/>
        </w:tabs>
        <w:ind w:left="118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1"/>
        </w:tabs>
        <w:ind w:left="16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1"/>
        </w:tabs>
        <w:ind w:left="21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1"/>
        </w:tabs>
        <w:ind w:left="26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1"/>
        </w:tabs>
        <w:ind w:left="31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1"/>
        </w:tabs>
        <w:ind w:left="35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1"/>
        </w:tabs>
        <w:ind w:left="40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1"/>
        </w:tabs>
        <w:ind w:left="4541" w:hanging="480"/>
      </w:pPr>
      <w:rPr>
        <w:rFonts w:ascii="Wingdings" w:hAnsi="Wingdings" w:hint="default"/>
      </w:rPr>
    </w:lvl>
  </w:abstractNum>
  <w:abstractNum w:abstractNumId="37" w15:restartNumberingAfterBreak="0">
    <w:nsid w:val="77B4076E"/>
    <w:multiLevelType w:val="hybridMultilevel"/>
    <w:tmpl w:val="AC78119A"/>
    <w:lvl w:ilvl="0" w:tplc="6DE2E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Ansi="Arial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8" w15:restartNumberingAfterBreak="0">
    <w:nsid w:val="7E0F5BDB"/>
    <w:multiLevelType w:val="hybridMultilevel"/>
    <w:tmpl w:val="32C4DCD8"/>
    <w:lvl w:ilvl="0" w:tplc="D640F0C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444444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89569718">
    <w:abstractNumId w:val="13"/>
  </w:num>
  <w:num w:numId="2" w16cid:durableId="919215260">
    <w:abstractNumId w:val="5"/>
  </w:num>
  <w:num w:numId="3" w16cid:durableId="584652102">
    <w:abstractNumId w:val="19"/>
  </w:num>
  <w:num w:numId="4" w16cid:durableId="2100717030">
    <w:abstractNumId w:val="15"/>
  </w:num>
  <w:num w:numId="5" w16cid:durableId="1578786742">
    <w:abstractNumId w:val="27"/>
  </w:num>
  <w:num w:numId="6" w16cid:durableId="1331442063">
    <w:abstractNumId w:val="23"/>
  </w:num>
  <w:num w:numId="7" w16cid:durableId="942304014">
    <w:abstractNumId w:val="6"/>
  </w:num>
  <w:num w:numId="8" w16cid:durableId="1145703883">
    <w:abstractNumId w:val="36"/>
  </w:num>
  <w:num w:numId="9" w16cid:durableId="928317603">
    <w:abstractNumId w:val="35"/>
  </w:num>
  <w:num w:numId="10" w16cid:durableId="1749686910">
    <w:abstractNumId w:val="11"/>
  </w:num>
  <w:num w:numId="11" w16cid:durableId="1143087212">
    <w:abstractNumId w:val="31"/>
  </w:num>
  <w:num w:numId="12" w16cid:durableId="135492363">
    <w:abstractNumId w:val="34"/>
  </w:num>
  <w:num w:numId="13" w16cid:durableId="678578264">
    <w:abstractNumId w:val="29"/>
  </w:num>
  <w:num w:numId="14" w16cid:durableId="1125738626">
    <w:abstractNumId w:val="32"/>
  </w:num>
  <w:num w:numId="15" w16cid:durableId="695693798">
    <w:abstractNumId w:val="25"/>
  </w:num>
  <w:num w:numId="16" w16cid:durableId="424958138">
    <w:abstractNumId w:val="26"/>
  </w:num>
  <w:num w:numId="17" w16cid:durableId="1580671631">
    <w:abstractNumId w:val="2"/>
  </w:num>
  <w:num w:numId="18" w16cid:durableId="1241133659">
    <w:abstractNumId w:val="1"/>
  </w:num>
  <w:num w:numId="19" w16cid:durableId="1520269796">
    <w:abstractNumId w:val="28"/>
  </w:num>
  <w:num w:numId="20" w16cid:durableId="700472310">
    <w:abstractNumId w:val="8"/>
  </w:num>
  <w:num w:numId="21" w16cid:durableId="1896890457">
    <w:abstractNumId w:val="21"/>
  </w:num>
  <w:num w:numId="22" w16cid:durableId="1589919210">
    <w:abstractNumId w:val="33"/>
  </w:num>
  <w:num w:numId="23" w16cid:durableId="505749787">
    <w:abstractNumId w:val="3"/>
  </w:num>
  <w:num w:numId="24" w16cid:durableId="933636857">
    <w:abstractNumId w:val="14"/>
  </w:num>
  <w:num w:numId="25" w16cid:durableId="2075930913">
    <w:abstractNumId w:val="12"/>
  </w:num>
  <w:num w:numId="26" w16cid:durableId="504126634">
    <w:abstractNumId w:val="10"/>
  </w:num>
  <w:num w:numId="27" w16cid:durableId="1863207612">
    <w:abstractNumId w:val="24"/>
  </w:num>
  <w:num w:numId="28" w16cid:durableId="1279530651">
    <w:abstractNumId w:val="20"/>
  </w:num>
  <w:num w:numId="29" w16cid:durableId="1928877192">
    <w:abstractNumId w:val="30"/>
  </w:num>
  <w:num w:numId="30" w16cid:durableId="931622230">
    <w:abstractNumId w:val="16"/>
  </w:num>
  <w:num w:numId="31" w16cid:durableId="1712531531">
    <w:abstractNumId w:val="38"/>
  </w:num>
  <w:num w:numId="32" w16cid:durableId="1446147690">
    <w:abstractNumId w:val="22"/>
  </w:num>
  <w:num w:numId="33" w16cid:durableId="602153770">
    <w:abstractNumId w:val="0"/>
  </w:num>
  <w:num w:numId="34" w16cid:durableId="417405683">
    <w:abstractNumId w:val="18"/>
  </w:num>
  <w:num w:numId="35" w16cid:durableId="402877600">
    <w:abstractNumId w:val="17"/>
  </w:num>
  <w:num w:numId="36" w16cid:durableId="1454329216">
    <w:abstractNumId w:val="9"/>
  </w:num>
  <w:num w:numId="37" w16cid:durableId="561676253">
    <w:abstractNumId w:val="4"/>
  </w:num>
  <w:num w:numId="38" w16cid:durableId="1662276795">
    <w:abstractNumId w:val="37"/>
  </w:num>
  <w:num w:numId="39" w16cid:durableId="20194986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AE2"/>
    <w:rsid w:val="0000058A"/>
    <w:rsid w:val="00000B21"/>
    <w:rsid w:val="00000B99"/>
    <w:rsid w:val="00001457"/>
    <w:rsid w:val="0000261E"/>
    <w:rsid w:val="0000284D"/>
    <w:rsid w:val="00002A37"/>
    <w:rsid w:val="00002E16"/>
    <w:rsid w:val="00007549"/>
    <w:rsid w:val="000078DB"/>
    <w:rsid w:val="000106A9"/>
    <w:rsid w:val="000116C5"/>
    <w:rsid w:val="00012241"/>
    <w:rsid w:val="00012B42"/>
    <w:rsid w:val="00012F6E"/>
    <w:rsid w:val="00013398"/>
    <w:rsid w:val="00013CF7"/>
    <w:rsid w:val="00014246"/>
    <w:rsid w:val="000147DD"/>
    <w:rsid w:val="00014ACB"/>
    <w:rsid w:val="00016E56"/>
    <w:rsid w:val="00017BE5"/>
    <w:rsid w:val="00022385"/>
    <w:rsid w:val="0002268C"/>
    <w:rsid w:val="00022CB8"/>
    <w:rsid w:val="000241F1"/>
    <w:rsid w:val="000251A9"/>
    <w:rsid w:val="00025D06"/>
    <w:rsid w:val="0002753F"/>
    <w:rsid w:val="00027B15"/>
    <w:rsid w:val="000312F6"/>
    <w:rsid w:val="00032F5F"/>
    <w:rsid w:val="00033236"/>
    <w:rsid w:val="00035020"/>
    <w:rsid w:val="00035184"/>
    <w:rsid w:val="00040C2B"/>
    <w:rsid w:val="00040F86"/>
    <w:rsid w:val="0004226D"/>
    <w:rsid w:val="000422B7"/>
    <w:rsid w:val="00042963"/>
    <w:rsid w:val="00043EE3"/>
    <w:rsid w:val="00044164"/>
    <w:rsid w:val="000443A7"/>
    <w:rsid w:val="00046397"/>
    <w:rsid w:val="0005065F"/>
    <w:rsid w:val="000506ED"/>
    <w:rsid w:val="000517FE"/>
    <w:rsid w:val="000524B1"/>
    <w:rsid w:val="00052DF4"/>
    <w:rsid w:val="000535B5"/>
    <w:rsid w:val="00053741"/>
    <w:rsid w:val="00053B0B"/>
    <w:rsid w:val="00053DE8"/>
    <w:rsid w:val="00055EF2"/>
    <w:rsid w:val="000569DA"/>
    <w:rsid w:val="000570F9"/>
    <w:rsid w:val="00057C2F"/>
    <w:rsid w:val="00060249"/>
    <w:rsid w:val="00060F82"/>
    <w:rsid w:val="0006138C"/>
    <w:rsid w:val="00061497"/>
    <w:rsid w:val="00061578"/>
    <w:rsid w:val="0006172C"/>
    <w:rsid w:val="0006359D"/>
    <w:rsid w:val="00063B41"/>
    <w:rsid w:val="00065987"/>
    <w:rsid w:val="00065B70"/>
    <w:rsid w:val="00065C77"/>
    <w:rsid w:val="00066575"/>
    <w:rsid w:val="00066C7B"/>
    <w:rsid w:val="000674CA"/>
    <w:rsid w:val="00067B3D"/>
    <w:rsid w:val="000709D6"/>
    <w:rsid w:val="0007366F"/>
    <w:rsid w:val="00076050"/>
    <w:rsid w:val="000775C2"/>
    <w:rsid w:val="000814F0"/>
    <w:rsid w:val="000815BF"/>
    <w:rsid w:val="00081F95"/>
    <w:rsid w:val="00081FB1"/>
    <w:rsid w:val="00083DB5"/>
    <w:rsid w:val="00084E76"/>
    <w:rsid w:val="00085079"/>
    <w:rsid w:val="000851F9"/>
    <w:rsid w:val="00085228"/>
    <w:rsid w:val="000863A3"/>
    <w:rsid w:val="00086A9B"/>
    <w:rsid w:val="000875F2"/>
    <w:rsid w:val="00090100"/>
    <w:rsid w:val="000909E5"/>
    <w:rsid w:val="000923FE"/>
    <w:rsid w:val="0009260E"/>
    <w:rsid w:val="0009665D"/>
    <w:rsid w:val="000A0D92"/>
    <w:rsid w:val="000A2B82"/>
    <w:rsid w:val="000A5891"/>
    <w:rsid w:val="000B0296"/>
    <w:rsid w:val="000B033B"/>
    <w:rsid w:val="000B039D"/>
    <w:rsid w:val="000B0725"/>
    <w:rsid w:val="000B14C3"/>
    <w:rsid w:val="000B1CC8"/>
    <w:rsid w:val="000B2916"/>
    <w:rsid w:val="000B307F"/>
    <w:rsid w:val="000B3562"/>
    <w:rsid w:val="000B378D"/>
    <w:rsid w:val="000B37F9"/>
    <w:rsid w:val="000B3FEE"/>
    <w:rsid w:val="000B41D4"/>
    <w:rsid w:val="000B4C98"/>
    <w:rsid w:val="000B5E5C"/>
    <w:rsid w:val="000B5F9F"/>
    <w:rsid w:val="000B63A2"/>
    <w:rsid w:val="000C00C6"/>
    <w:rsid w:val="000C1E0D"/>
    <w:rsid w:val="000C3544"/>
    <w:rsid w:val="000C3B7C"/>
    <w:rsid w:val="000C4856"/>
    <w:rsid w:val="000C5639"/>
    <w:rsid w:val="000C6143"/>
    <w:rsid w:val="000C6729"/>
    <w:rsid w:val="000C7CEF"/>
    <w:rsid w:val="000D0B2D"/>
    <w:rsid w:val="000D0CB6"/>
    <w:rsid w:val="000D0F2F"/>
    <w:rsid w:val="000D251B"/>
    <w:rsid w:val="000D39EC"/>
    <w:rsid w:val="000D3AB3"/>
    <w:rsid w:val="000D40B5"/>
    <w:rsid w:val="000D51F5"/>
    <w:rsid w:val="000D5FCE"/>
    <w:rsid w:val="000D7B43"/>
    <w:rsid w:val="000E0587"/>
    <w:rsid w:val="000E0FED"/>
    <w:rsid w:val="000E1AA8"/>
    <w:rsid w:val="000E1B33"/>
    <w:rsid w:val="000E1C6F"/>
    <w:rsid w:val="000E42AF"/>
    <w:rsid w:val="000E507F"/>
    <w:rsid w:val="000E5AEB"/>
    <w:rsid w:val="000E668B"/>
    <w:rsid w:val="000E76A7"/>
    <w:rsid w:val="000E7FD8"/>
    <w:rsid w:val="000F04CE"/>
    <w:rsid w:val="000F0A03"/>
    <w:rsid w:val="000F0AB3"/>
    <w:rsid w:val="000F372D"/>
    <w:rsid w:val="000F3E5C"/>
    <w:rsid w:val="000F41AC"/>
    <w:rsid w:val="000F43C0"/>
    <w:rsid w:val="000F449A"/>
    <w:rsid w:val="000F456F"/>
    <w:rsid w:val="000F53FF"/>
    <w:rsid w:val="000F6412"/>
    <w:rsid w:val="000F6D2A"/>
    <w:rsid w:val="000F78F8"/>
    <w:rsid w:val="000F7CEA"/>
    <w:rsid w:val="00104645"/>
    <w:rsid w:val="00104A4B"/>
    <w:rsid w:val="00105165"/>
    <w:rsid w:val="001070E9"/>
    <w:rsid w:val="001076EE"/>
    <w:rsid w:val="00107C80"/>
    <w:rsid w:val="00110419"/>
    <w:rsid w:val="001104D5"/>
    <w:rsid w:val="0011074E"/>
    <w:rsid w:val="00110B20"/>
    <w:rsid w:val="00110E2C"/>
    <w:rsid w:val="0011272F"/>
    <w:rsid w:val="00112D2A"/>
    <w:rsid w:val="0011340B"/>
    <w:rsid w:val="00113435"/>
    <w:rsid w:val="00115A9D"/>
    <w:rsid w:val="00116B8C"/>
    <w:rsid w:val="00116BE5"/>
    <w:rsid w:val="0012057C"/>
    <w:rsid w:val="00121F6D"/>
    <w:rsid w:val="00122F02"/>
    <w:rsid w:val="001230D6"/>
    <w:rsid w:val="00123A12"/>
    <w:rsid w:val="00124431"/>
    <w:rsid w:val="001254D7"/>
    <w:rsid w:val="00125B67"/>
    <w:rsid w:val="00125DC8"/>
    <w:rsid w:val="00126CCD"/>
    <w:rsid w:val="00127006"/>
    <w:rsid w:val="00127156"/>
    <w:rsid w:val="00127DB5"/>
    <w:rsid w:val="001301F4"/>
    <w:rsid w:val="00130FBE"/>
    <w:rsid w:val="00131076"/>
    <w:rsid w:val="001314A0"/>
    <w:rsid w:val="00131A50"/>
    <w:rsid w:val="00131B3B"/>
    <w:rsid w:val="001320D1"/>
    <w:rsid w:val="0013285F"/>
    <w:rsid w:val="00132EDF"/>
    <w:rsid w:val="001337CE"/>
    <w:rsid w:val="001339DF"/>
    <w:rsid w:val="00134746"/>
    <w:rsid w:val="001355AA"/>
    <w:rsid w:val="001355EF"/>
    <w:rsid w:val="00135C93"/>
    <w:rsid w:val="00136449"/>
    <w:rsid w:val="00136BB3"/>
    <w:rsid w:val="0013716A"/>
    <w:rsid w:val="00137296"/>
    <w:rsid w:val="00137549"/>
    <w:rsid w:val="00137743"/>
    <w:rsid w:val="00137E2A"/>
    <w:rsid w:val="00141379"/>
    <w:rsid w:val="001429B8"/>
    <w:rsid w:val="00144A88"/>
    <w:rsid w:val="001454DE"/>
    <w:rsid w:val="00145843"/>
    <w:rsid w:val="001460A5"/>
    <w:rsid w:val="001462E5"/>
    <w:rsid w:val="0014726A"/>
    <w:rsid w:val="00147D9C"/>
    <w:rsid w:val="001500C1"/>
    <w:rsid w:val="0015153A"/>
    <w:rsid w:val="0015256B"/>
    <w:rsid w:val="001525BF"/>
    <w:rsid w:val="00153CFC"/>
    <w:rsid w:val="001544CE"/>
    <w:rsid w:val="00154FAA"/>
    <w:rsid w:val="00156133"/>
    <w:rsid w:val="00156681"/>
    <w:rsid w:val="00156C13"/>
    <w:rsid w:val="001604E8"/>
    <w:rsid w:val="00160979"/>
    <w:rsid w:val="001617B8"/>
    <w:rsid w:val="00162005"/>
    <w:rsid w:val="00162DB2"/>
    <w:rsid w:val="00167608"/>
    <w:rsid w:val="001701E9"/>
    <w:rsid w:val="001718CE"/>
    <w:rsid w:val="001719F8"/>
    <w:rsid w:val="001733CE"/>
    <w:rsid w:val="00173DF4"/>
    <w:rsid w:val="00174184"/>
    <w:rsid w:val="00174A6D"/>
    <w:rsid w:val="00175B1C"/>
    <w:rsid w:val="00176129"/>
    <w:rsid w:val="00176C76"/>
    <w:rsid w:val="00177D7C"/>
    <w:rsid w:val="001804CD"/>
    <w:rsid w:val="0018097F"/>
    <w:rsid w:val="0018303B"/>
    <w:rsid w:val="00183F0A"/>
    <w:rsid w:val="00184967"/>
    <w:rsid w:val="00185853"/>
    <w:rsid w:val="00185C33"/>
    <w:rsid w:val="00186012"/>
    <w:rsid w:val="001868C1"/>
    <w:rsid w:val="00186E40"/>
    <w:rsid w:val="00187396"/>
    <w:rsid w:val="00187963"/>
    <w:rsid w:val="00187FC6"/>
    <w:rsid w:val="001925BA"/>
    <w:rsid w:val="00192AAF"/>
    <w:rsid w:val="001937E1"/>
    <w:rsid w:val="00195125"/>
    <w:rsid w:val="00196443"/>
    <w:rsid w:val="00196857"/>
    <w:rsid w:val="00196A43"/>
    <w:rsid w:val="00196A64"/>
    <w:rsid w:val="00196F11"/>
    <w:rsid w:val="001977E4"/>
    <w:rsid w:val="001A0CD3"/>
    <w:rsid w:val="001A46F2"/>
    <w:rsid w:val="001A4E74"/>
    <w:rsid w:val="001A51CE"/>
    <w:rsid w:val="001A6310"/>
    <w:rsid w:val="001A67CD"/>
    <w:rsid w:val="001A683F"/>
    <w:rsid w:val="001A7092"/>
    <w:rsid w:val="001A7395"/>
    <w:rsid w:val="001B11D8"/>
    <w:rsid w:val="001B1DD2"/>
    <w:rsid w:val="001B208B"/>
    <w:rsid w:val="001B228E"/>
    <w:rsid w:val="001B49C2"/>
    <w:rsid w:val="001B49E9"/>
    <w:rsid w:val="001B4D42"/>
    <w:rsid w:val="001B6383"/>
    <w:rsid w:val="001B64B3"/>
    <w:rsid w:val="001B7033"/>
    <w:rsid w:val="001C00C7"/>
    <w:rsid w:val="001C32EF"/>
    <w:rsid w:val="001C3446"/>
    <w:rsid w:val="001C360D"/>
    <w:rsid w:val="001C3BD8"/>
    <w:rsid w:val="001C3DC7"/>
    <w:rsid w:val="001C4E68"/>
    <w:rsid w:val="001C4EFA"/>
    <w:rsid w:val="001C5A4B"/>
    <w:rsid w:val="001C6569"/>
    <w:rsid w:val="001C6811"/>
    <w:rsid w:val="001C6989"/>
    <w:rsid w:val="001D0D1F"/>
    <w:rsid w:val="001D6359"/>
    <w:rsid w:val="001D6A42"/>
    <w:rsid w:val="001E0027"/>
    <w:rsid w:val="001E0A86"/>
    <w:rsid w:val="001E1B44"/>
    <w:rsid w:val="001E308C"/>
    <w:rsid w:val="001E4917"/>
    <w:rsid w:val="001E6EF0"/>
    <w:rsid w:val="001E7169"/>
    <w:rsid w:val="001F0FFE"/>
    <w:rsid w:val="001F201E"/>
    <w:rsid w:val="001F369F"/>
    <w:rsid w:val="001F3CD3"/>
    <w:rsid w:val="001F4189"/>
    <w:rsid w:val="001F41D1"/>
    <w:rsid w:val="001F43BD"/>
    <w:rsid w:val="001F51E7"/>
    <w:rsid w:val="001F5801"/>
    <w:rsid w:val="001F661D"/>
    <w:rsid w:val="001F71AB"/>
    <w:rsid w:val="001F74B8"/>
    <w:rsid w:val="0020010C"/>
    <w:rsid w:val="002004F8"/>
    <w:rsid w:val="002015F9"/>
    <w:rsid w:val="00203092"/>
    <w:rsid w:val="00204165"/>
    <w:rsid w:val="00204A95"/>
    <w:rsid w:val="00204DCD"/>
    <w:rsid w:val="00205622"/>
    <w:rsid w:val="002068A0"/>
    <w:rsid w:val="002075F0"/>
    <w:rsid w:val="00207B67"/>
    <w:rsid w:val="00207E1C"/>
    <w:rsid w:val="002122E0"/>
    <w:rsid w:val="002128DF"/>
    <w:rsid w:val="00214B86"/>
    <w:rsid w:val="002168AA"/>
    <w:rsid w:val="00217CF3"/>
    <w:rsid w:val="00221FD0"/>
    <w:rsid w:val="00222032"/>
    <w:rsid w:val="00222C65"/>
    <w:rsid w:val="00222DB7"/>
    <w:rsid w:val="0022597B"/>
    <w:rsid w:val="00227B08"/>
    <w:rsid w:val="00230234"/>
    <w:rsid w:val="00231381"/>
    <w:rsid w:val="00231620"/>
    <w:rsid w:val="00231E39"/>
    <w:rsid w:val="002331DA"/>
    <w:rsid w:val="00234659"/>
    <w:rsid w:val="0023530B"/>
    <w:rsid w:val="00235610"/>
    <w:rsid w:val="00235900"/>
    <w:rsid w:val="00236A79"/>
    <w:rsid w:val="00241319"/>
    <w:rsid w:val="0024273C"/>
    <w:rsid w:val="002428A8"/>
    <w:rsid w:val="00242CFB"/>
    <w:rsid w:val="002437E9"/>
    <w:rsid w:val="00243F98"/>
    <w:rsid w:val="002444B4"/>
    <w:rsid w:val="00245D41"/>
    <w:rsid w:val="00247C4D"/>
    <w:rsid w:val="00247ED2"/>
    <w:rsid w:val="00250771"/>
    <w:rsid w:val="0025099A"/>
    <w:rsid w:val="00250AD1"/>
    <w:rsid w:val="00250EEE"/>
    <w:rsid w:val="00251971"/>
    <w:rsid w:val="0025307C"/>
    <w:rsid w:val="00254389"/>
    <w:rsid w:val="0025664F"/>
    <w:rsid w:val="0025678A"/>
    <w:rsid w:val="00256FDD"/>
    <w:rsid w:val="0025700B"/>
    <w:rsid w:val="00257095"/>
    <w:rsid w:val="002579C7"/>
    <w:rsid w:val="00260064"/>
    <w:rsid w:val="00260516"/>
    <w:rsid w:val="00260582"/>
    <w:rsid w:val="002606F2"/>
    <w:rsid w:val="00261F37"/>
    <w:rsid w:val="0026219C"/>
    <w:rsid w:val="002628E8"/>
    <w:rsid w:val="00262C75"/>
    <w:rsid w:val="00262DAC"/>
    <w:rsid w:val="0026572A"/>
    <w:rsid w:val="0027014A"/>
    <w:rsid w:val="00270370"/>
    <w:rsid w:val="00272D10"/>
    <w:rsid w:val="002732A0"/>
    <w:rsid w:val="00273AD7"/>
    <w:rsid w:val="0027424A"/>
    <w:rsid w:val="0027458D"/>
    <w:rsid w:val="00274CCE"/>
    <w:rsid w:val="00275350"/>
    <w:rsid w:val="0027680B"/>
    <w:rsid w:val="002778CA"/>
    <w:rsid w:val="00277F31"/>
    <w:rsid w:val="00280993"/>
    <w:rsid w:val="00280A43"/>
    <w:rsid w:val="002814EC"/>
    <w:rsid w:val="00282D7D"/>
    <w:rsid w:val="00285CF8"/>
    <w:rsid w:val="00286015"/>
    <w:rsid w:val="00287F8D"/>
    <w:rsid w:val="00287FCD"/>
    <w:rsid w:val="00290D8C"/>
    <w:rsid w:val="00292548"/>
    <w:rsid w:val="00293C93"/>
    <w:rsid w:val="002953A3"/>
    <w:rsid w:val="002956E5"/>
    <w:rsid w:val="00296594"/>
    <w:rsid w:val="002A0B73"/>
    <w:rsid w:val="002A2D77"/>
    <w:rsid w:val="002A35AE"/>
    <w:rsid w:val="002A4894"/>
    <w:rsid w:val="002A4FF7"/>
    <w:rsid w:val="002A6295"/>
    <w:rsid w:val="002A73FA"/>
    <w:rsid w:val="002B08CA"/>
    <w:rsid w:val="002B0F65"/>
    <w:rsid w:val="002B2225"/>
    <w:rsid w:val="002B3200"/>
    <w:rsid w:val="002B3EF4"/>
    <w:rsid w:val="002B514C"/>
    <w:rsid w:val="002B5BBF"/>
    <w:rsid w:val="002B661D"/>
    <w:rsid w:val="002B6B98"/>
    <w:rsid w:val="002C0DC1"/>
    <w:rsid w:val="002C1200"/>
    <w:rsid w:val="002C2B7A"/>
    <w:rsid w:val="002C3F83"/>
    <w:rsid w:val="002C5ABE"/>
    <w:rsid w:val="002C69E4"/>
    <w:rsid w:val="002D0159"/>
    <w:rsid w:val="002D13BB"/>
    <w:rsid w:val="002D2117"/>
    <w:rsid w:val="002D2131"/>
    <w:rsid w:val="002D3774"/>
    <w:rsid w:val="002D3D23"/>
    <w:rsid w:val="002D46E1"/>
    <w:rsid w:val="002D5148"/>
    <w:rsid w:val="002D5E44"/>
    <w:rsid w:val="002D7C41"/>
    <w:rsid w:val="002E0BE7"/>
    <w:rsid w:val="002E192E"/>
    <w:rsid w:val="002E24BE"/>
    <w:rsid w:val="002E2AFA"/>
    <w:rsid w:val="002E59A7"/>
    <w:rsid w:val="002E5DCC"/>
    <w:rsid w:val="002E7944"/>
    <w:rsid w:val="002F06C0"/>
    <w:rsid w:val="002F130C"/>
    <w:rsid w:val="002F1F72"/>
    <w:rsid w:val="002F2DCE"/>
    <w:rsid w:val="002F591D"/>
    <w:rsid w:val="002F6183"/>
    <w:rsid w:val="003000BA"/>
    <w:rsid w:val="0030082D"/>
    <w:rsid w:val="00301803"/>
    <w:rsid w:val="00301EF6"/>
    <w:rsid w:val="00303A24"/>
    <w:rsid w:val="00304B74"/>
    <w:rsid w:val="00305389"/>
    <w:rsid w:val="00305A41"/>
    <w:rsid w:val="00306F2F"/>
    <w:rsid w:val="00307BF5"/>
    <w:rsid w:val="0031050F"/>
    <w:rsid w:val="003107BE"/>
    <w:rsid w:val="0031144E"/>
    <w:rsid w:val="00311C31"/>
    <w:rsid w:val="003133E9"/>
    <w:rsid w:val="003138EF"/>
    <w:rsid w:val="00313A07"/>
    <w:rsid w:val="00313E4B"/>
    <w:rsid w:val="00314DE7"/>
    <w:rsid w:val="003162B8"/>
    <w:rsid w:val="0031673D"/>
    <w:rsid w:val="00316EBD"/>
    <w:rsid w:val="003200CA"/>
    <w:rsid w:val="00320A03"/>
    <w:rsid w:val="003214C5"/>
    <w:rsid w:val="0032191F"/>
    <w:rsid w:val="00322435"/>
    <w:rsid w:val="0032343B"/>
    <w:rsid w:val="00325108"/>
    <w:rsid w:val="0032605D"/>
    <w:rsid w:val="00326A84"/>
    <w:rsid w:val="00327884"/>
    <w:rsid w:val="00327AE1"/>
    <w:rsid w:val="0033031D"/>
    <w:rsid w:val="003304DD"/>
    <w:rsid w:val="00332C04"/>
    <w:rsid w:val="0033383F"/>
    <w:rsid w:val="00335F65"/>
    <w:rsid w:val="0033700C"/>
    <w:rsid w:val="00340637"/>
    <w:rsid w:val="00340BFF"/>
    <w:rsid w:val="00342187"/>
    <w:rsid w:val="003423EC"/>
    <w:rsid w:val="00343396"/>
    <w:rsid w:val="003442DB"/>
    <w:rsid w:val="00344401"/>
    <w:rsid w:val="0034583B"/>
    <w:rsid w:val="00345E78"/>
    <w:rsid w:val="00346283"/>
    <w:rsid w:val="003500A2"/>
    <w:rsid w:val="00350BAC"/>
    <w:rsid w:val="0035130E"/>
    <w:rsid w:val="00351D2D"/>
    <w:rsid w:val="00355100"/>
    <w:rsid w:val="00356382"/>
    <w:rsid w:val="0035786D"/>
    <w:rsid w:val="00360C38"/>
    <w:rsid w:val="00361EDA"/>
    <w:rsid w:val="00363366"/>
    <w:rsid w:val="00363B67"/>
    <w:rsid w:val="00364381"/>
    <w:rsid w:val="00364619"/>
    <w:rsid w:val="00366599"/>
    <w:rsid w:val="00370293"/>
    <w:rsid w:val="0037153A"/>
    <w:rsid w:val="003723B8"/>
    <w:rsid w:val="00372B81"/>
    <w:rsid w:val="003736CB"/>
    <w:rsid w:val="00376ABE"/>
    <w:rsid w:val="00377BE6"/>
    <w:rsid w:val="0038076B"/>
    <w:rsid w:val="00381CEA"/>
    <w:rsid w:val="003826C8"/>
    <w:rsid w:val="0038274D"/>
    <w:rsid w:val="00382DC3"/>
    <w:rsid w:val="00383440"/>
    <w:rsid w:val="00383CE2"/>
    <w:rsid w:val="003843B3"/>
    <w:rsid w:val="00384C3E"/>
    <w:rsid w:val="00384F81"/>
    <w:rsid w:val="003853C1"/>
    <w:rsid w:val="003854FA"/>
    <w:rsid w:val="003855C0"/>
    <w:rsid w:val="003861D8"/>
    <w:rsid w:val="00386EBA"/>
    <w:rsid w:val="003877DA"/>
    <w:rsid w:val="00387FD5"/>
    <w:rsid w:val="00390DD3"/>
    <w:rsid w:val="00391250"/>
    <w:rsid w:val="00392B9E"/>
    <w:rsid w:val="00394890"/>
    <w:rsid w:val="00394C56"/>
    <w:rsid w:val="00395479"/>
    <w:rsid w:val="00395AE3"/>
    <w:rsid w:val="00396FCA"/>
    <w:rsid w:val="0039705C"/>
    <w:rsid w:val="003A162E"/>
    <w:rsid w:val="003A19FE"/>
    <w:rsid w:val="003A211B"/>
    <w:rsid w:val="003A3853"/>
    <w:rsid w:val="003A5ACE"/>
    <w:rsid w:val="003B1DE3"/>
    <w:rsid w:val="003B30A3"/>
    <w:rsid w:val="003B47F4"/>
    <w:rsid w:val="003C03AE"/>
    <w:rsid w:val="003C0E87"/>
    <w:rsid w:val="003C0EFB"/>
    <w:rsid w:val="003C10E7"/>
    <w:rsid w:val="003C12CE"/>
    <w:rsid w:val="003C155A"/>
    <w:rsid w:val="003C32CB"/>
    <w:rsid w:val="003C63AC"/>
    <w:rsid w:val="003D32AB"/>
    <w:rsid w:val="003D4111"/>
    <w:rsid w:val="003D463A"/>
    <w:rsid w:val="003D57A4"/>
    <w:rsid w:val="003D5C76"/>
    <w:rsid w:val="003E0319"/>
    <w:rsid w:val="003E0F0B"/>
    <w:rsid w:val="003E1C15"/>
    <w:rsid w:val="003E25C9"/>
    <w:rsid w:val="003E415B"/>
    <w:rsid w:val="003E41B0"/>
    <w:rsid w:val="003E5249"/>
    <w:rsid w:val="003E685A"/>
    <w:rsid w:val="003E748E"/>
    <w:rsid w:val="003F03DE"/>
    <w:rsid w:val="003F0470"/>
    <w:rsid w:val="003F066F"/>
    <w:rsid w:val="003F13C7"/>
    <w:rsid w:val="003F19EE"/>
    <w:rsid w:val="003F2008"/>
    <w:rsid w:val="003F2B85"/>
    <w:rsid w:val="003F40BE"/>
    <w:rsid w:val="003F4316"/>
    <w:rsid w:val="003F68E8"/>
    <w:rsid w:val="003F7244"/>
    <w:rsid w:val="00401701"/>
    <w:rsid w:val="00403333"/>
    <w:rsid w:val="0040454A"/>
    <w:rsid w:val="00405CE4"/>
    <w:rsid w:val="00406F7D"/>
    <w:rsid w:val="00407D7D"/>
    <w:rsid w:val="00407DF0"/>
    <w:rsid w:val="00410D8A"/>
    <w:rsid w:val="004114E1"/>
    <w:rsid w:val="004126E0"/>
    <w:rsid w:val="00413329"/>
    <w:rsid w:val="004138BE"/>
    <w:rsid w:val="00413D87"/>
    <w:rsid w:val="00415470"/>
    <w:rsid w:val="00415CB1"/>
    <w:rsid w:val="00416BB9"/>
    <w:rsid w:val="00417857"/>
    <w:rsid w:val="00420343"/>
    <w:rsid w:val="00420CE8"/>
    <w:rsid w:val="004235E4"/>
    <w:rsid w:val="00425BE6"/>
    <w:rsid w:val="00425C21"/>
    <w:rsid w:val="0042731C"/>
    <w:rsid w:val="004275FA"/>
    <w:rsid w:val="00427D39"/>
    <w:rsid w:val="004309EF"/>
    <w:rsid w:val="00431386"/>
    <w:rsid w:val="00431E9F"/>
    <w:rsid w:val="00432280"/>
    <w:rsid w:val="004356E8"/>
    <w:rsid w:val="00436B17"/>
    <w:rsid w:val="004376C7"/>
    <w:rsid w:val="004378AB"/>
    <w:rsid w:val="00440D07"/>
    <w:rsid w:val="00445DD1"/>
    <w:rsid w:val="00447081"/>
    <w:rsid w:val="004474A3"/>
    <w:rsid w:val="0045132A"/>
    <w:rsid w:val="00452157"/>
    <w:rsid w:val="00453346"/>
    <w:rsid w:val="00454210"/>
    <w:rsid w:val="00455454"/>
    <w:rsid w:val="0045686D"/>
    <w:rsid w:val="00456CFC"/>
    <w:rsid w:val="00460053"/>
    <w:rsid w:val="004611BF"/>
    <w:rsid w:val="00461E92"/>
    <w:rsid w:val="004627E9"/>
    <w:rsid w:val="00463E42"/>
    <w:rsid w:val="00464B39"/>
    <w:rsid w:val="0046547B"/>
    <w:rsid w:val="00466381"/>
    <w:rsid w:val="0046683A"/>
    <w:rsid w:val="00466B8D"/>
    <w:rsid w:val="004679E2"/>
    <w:rsid w:val="00470481"/>
    <w:rsid w:val="004704BC"/>
    <w:rsid w:val="0047056A"/>
    <w:rsid w:val="0047112B"/>
    <w:rsid w:val="004713DF"/>
    <w:rsid w:val="00473DB6"/>
    <w:rsid w:val="004742AF"/>
    <w:rsid w:val="004749D4"/>
    <w:rsid w:val="00475598"/>
    <w:rsid w:val="00475827"/>
    <w:rsid w:val="0047616E"/>
    <w:rsid w:val="0047625E"/>
    <w:rsid w:val="004762EB"/>
    <w:rsid w:val="00477106"/>
    <w:rsid w:val="004774B1"/>
    <w:rsid w:val="0047757C"/>
    <w:rsid w:val="0048082E"/>
    <w:rsid w:val="00481351"/>
    <w:rsid w:val="004814DF"/>
    <w:rsid w:val="004816C3"/>
    <w:rsid w:val="00482B6B"/>
    <w:rsid w:val="00483858"/>
    <w:rsid w:val="00483E6A"/>
    <w:rsid w:val="00483F4A"/>
    <w:rsid w:val="004840B2"/>
    <w:rsid w:val="004843C6"/>
    <w:rsid w:val="00484F43"/>
    <w:rsid w:val="0048538C"/>
    <w:rsid w:val="00485451"/>
    <w:rsid w:val="0048585C"/>
    <w:rsid w:val="00485A98"/>
    <w:rsid w:val="00485B52"/>
    <w:rsid w:val="00486E6D"/>
    <w:rsid w:val="00487735"/>
    <w:rsid w:val="00492BEB"/>
    <w:rsid w:val="0049375A"/>
    <w:rsid w:val="004952D8"/>
    <w:rsid w:val="004959C0"/>
    <w:rsid w:val="00497E32"/>
    <w:rsid w:val="004A04D8"/>
    <w:rsid w:val="004A08E3"/>
    <w:rsid w:val="004A13F9"/>
    <w:rsid w:val="004A19F0"/>
    <w:rsid w:val="004A1C22"/>
    <w:rsid w:val="004A2395"/>
    <w:rsid w:val="004A282A"/>
    <w:rsid w:val="004A2F89"/>
    <w:rsid w:val="004A4025"/>
    <w:rsid w:val="004A4137"/>
    <w:rsid w:val="004A4EF6"/>
    <w:rsid w:val="004A53AF"/>
    <w:rsid w:val="004A66BB"/>
    <w:rsid w:val="004A7DC2"/>
    <w:rsid w:val="004A7E9E"/>
    <w:rsid w:val="004B0755"/>
    <w:rsid w:val="004B0CAE"/>
    <w:rsid w:val="004B1046"/>
    <w:rsid w:val="004B16E5"/>
    <w:rsid w:val="004B3448"/>
    <w:rsid w:val="004B5A61"/>
    <w:rsid w:val="004B77E3"/>
    <w:rsid w:val="004C00B5"/>
    <w:rsid w:val="004C11E4"/>
    <w:rsid w:val="004C14E7"/>
    <w:rsid w:val="004C1BBF"/>
    <w:rsid w:val="004C3BD4"/>
    <w:rsid w:val="004C403C"/>
    <w:rsid w:val="004C55ED"/>
    <w:rsid w:val="004C5EDF"/>
    <w:rsid w:val="004C6134"/>
    <w:rsid w:val="004C7078"/>
    <w:rsid w:val="004C7090"/>
    <w:rsid w:val="004C7D9F"/>
    <w:rsid w:val="004D099A"/>
    <w:rsid w:val="004D0E44"/>
    <w:rsid w:val="004D14E8"/>
    <w:rsid w:val="004D1519"/>
    <w:rsid w:val="004D200D"/>
    <w:rsid w:val="004D2056"/>
    <w:rsid w:val="004D36F2"/>
    <w:rsid w:val="004D3A7E"/>
    <w:rsid w:val="004D4517"/>
    <w:rsid w:val="004D5299"/>
    <w:rsid w:val="004D5902"/>
    <w:rsid w:val="004D6DB7"/>
    <w:rsid w:val="004E175F"/>
    <w:rsid w:val="004E219D"/>
    <w:rsid w:val="004E2716"/>
    <w:rsid w:val="004E2F20"/>
    <w:rsid w:val="004E422F"/>
    <w:rsid w:val="004E48D6"/>
    <w:rsid w:val="004E57E4"/>
    <w:rsid w:val="004E72A0"/>
    <w:rsid w:val="004E7AD3"/>
    <w:rsid w:val="004F0C35"/>
    <w:rsid w:val="004F0F02"/>
    <w:rsid w:val="004F2194"/>
    <w:rsid w:val="004F21EB"/>
    <w:rsid w:val="004F2BC9"/>
    <w:rsid w:val="004F39B4"/>
    <w:rsid w:val="004F3D85"/>
    <w:rsid w:val="004F500C"/>
    <w:rsid w:val="004F5B62"/>
    <w:rsid w:val="004F6084"/>
    <w:rsid w:val="004F63FC"/>
    <w:rsid w:val="004F6B1C"/>
    <w:rsid w:val="004F7935"/>
    <w:rsid w:val="00500756"/>
    <w:rsid w:val="0050150C"/>
    <w:rsid w:val="00502DC5"/>
    <w:rsid w:val="005031A8"/>
    <w:rsid w:val="005037BE"/>
    <w:rsid w:val="00503E60"/>
    <w:rsid w:val="005052DF"/>
    <w:rsid w:val="00505E76"/>
    <w:rsid w:val="005064A4"/>
    <w:rsid w:val="00506B96"/>
    <w:rsid w:val="00506CC5"/>
    <w:rsid w:val="00507B6E"/>
    <w:rsid w:val="00507DC1"/>
    <w:rsid w:val="00510F3D"/>
    <w:rsid w:val="005110E0"/>
    <w:rsid w:val="005123E8"/>
    <w:rsid w:val="00512E0E"/>
    <w:rsid w:val="00512E8C"/>
    <w:rsid w:val="005134E8"/>
    <w:rsid w:val="00513538"/>
    <w:rsid w:val="00513B33"/>
    <w:rsid w:val="005140D8"/>
    <w:rsid w:val="0051435E"/>
    <w:rsid w:val="005143B9"/>
    <w:rsid w:val="0051657A"/>
    <w:rsid w:val="00516CD0"/>
    <w:rsid w:val="00517943"/>
    <w:rsid w:val="00520F95"/>
    <w:rsid w:val="00521092"/>
    <w:rsid w:val="00523A22"/>
    <w:rsid w:val="00523AFF"/>
    <w:rsid w:val="00525AAF"/>
    <w:rsid w:val="005262D7"/>
    <w:rsid w:val="00527B2E"/>
    <w:rsid w:val="005308AB"/>
    <w:rsid w:val="005310F9"/>
    <w:rsid w:val="00531364"/>
    <w:rsid w:val="00531E76"/>
    <w:rsid w:val="0053328E"/>
    <w:rsid w:val="0053398F"/>
    <w:rsid w:val="00533E64"/>
    <w:rsid w:val="00534022"/>
    <w:rsid w:val="00535F23"/>
    <w:rsid w:val="00536006"/>
    <w:rsid w:val="005363A5"/>
    <w:rsid w:val="00537CF9"/>
    <w:rsid w:val="00540646"/>
    <w:rsid w:val="0054078A"/>
    <w:rsid w:val="00541993"/>
    <w:rsid w:val="00542683"/>
    <w:rsid w:val="00544E07"/>
    <w:rsid w:val="00545947"/>
    <w:rsid w:val="00545E6F"/>
    <w:rsid w:val="005467D3"/>
    <w:rsid w:val="00552B53"/>
    <w:rsid w:val="00552B61"/>
    <w:rsid w:val="0055359E"/>
    <w:rsid w:val="005535CA"/>
    <w:rsid w:val="0055395F"/>
    <w:rsid w:val="00554284"/>
    <w:rsid w:val="00554665"/>
    <w:rsid w:val="005551FE"/>
    <w:rsid w:val="005562F2"/>
    <w:rsid w:val="0055720D"/>
    <w:rsid w:val="00560949"/>
    <w:rsid w:val="005615D5"/>
    <w:rsid w:val="00561A3C"/>
    <w:rsid w:val="00561B33"/>
    <w:rsid w:val="00562993"/>
    <w:rsid w:val="00562DB9"/>
    <w:rsid w:val="005632F8"/>
    <w:rsid w:val="005657F8"/>
    <w:rsid w:val="005664DF"/>
    <w:rsid w:val="005667E3"/>
    <w:rsid w:val="00566FBF"/>
    <w:rsid w:val="00567CC4"/>
    <w:rsid w:val="00570DF0"/>
    <w:rsid w:val="005711F8"/>
    <w:rsid w:val="0057136C"/>
    <w:rsid w:val="005715CF"/>
    <w:rsid w:val="00572A80"/>
    <w:rsid w:val="00574422"/>
    <w:rsid w:val="00576CEA"/>
    <w:rsid w:val="005773BE"/>
    <w:rsid w:val="00577A4D"/>
    <w:rsid w:val="00580739"/>
    <w:rsid w:val="0058082A"/>
    <w:rsid w:val="00582235"/>
    <w:rsid w:val="00584364"/>
    <w:rsid w:val="0058690C"/>
    <w:rsid w:val="00586BD6"/>
    <w:rsid w:val="00591DE8"/>
    <w:rsid w:val="0059242C"/>
    <w:rsid w:val="00593A2E"/>
    <w:rsid w:val="00595AA0"/>
    <w:rsid w:val="005962B2"/>
    <w:rsid w:val="00596F08"/>
    <w:rsid w:val="005975E9"/>
    <w:rsid w:val="00597845"/>
    <w:rsid w:val="00597ACC"/>
    <w:rsid w:val="005A04CD"/>
    <w:rsid w:val="005A0554"/>
    <w:rsid w:val="005A0858"/>
    <w:rsid w:val="005A18F2"/>
    <w:rsid w:val="005A27A6"/>
    <w:rsid w:val="005A3FE9"/>
    <w:rsid w:val="005A58A2"/>
    <w:rsid w:val="005A6707"/>
    <w:rsid w:val="005B11C6"/>
    <w:rsid w:val="005B1B7D"/>
    <w:rsid w:val="005B2917"/>
    <w:rsid w:val="005B2B52"/>
    <w:rsid w:val="005B3D4C"/>
    <w:rsid w:val="005B5CC7"/>
    <w:rsid w:val="005B6478"/>
    <w:rsid w:val="005C156A"/>
    <w:rsid w:val="005C1E31"/>
    <w:rsid w:val="005C1FD0"/>
    <w:rsid w:val="005C206C"/>
    <w:rsid w:val="005C30C7"/>
    <w:rsid w:val="005C3794"/>
    <w:rsid w:val="005C6C73"/>
    <w:rsid w:val="005C722C"/>
    <w:rsid w:val="005C7369"/>
    <w:rsid w:val="005C73AF"/>
    <w:rsid w:val="005D0F2B"/>
    <w:rsid w:val="005D2C81"/>
    <w:rsid w:val="005D3A00"/>
    <w:rsid w:val="005D4A10"/>
    <w:rsid w:val="005D5540"/>
    <w:rsid w:val="005D7F22"/>
    <w:rsid w:val="005E10A2"/>
    <w:rsid w:val="005E255B"/>
    <w:rsid w:val="005E26A1"/>
    <w:rsid w:val="005E272E"/>
    <w:rsid w:val="005E33BC"/>
    <w:rsid w:val="005E36F5"/>
    <w:rsid w:val="005E3775"/>
    <w:rsid w:val="005E4D8D"/>
    <w:rsid w:val="005E5E3E"/>
    <w:rsid w:val="005E6761"/>
    <w:rsid w:val="005E6DAE"/>
    <w:rsid w:val="005F0523"/>
    <w:rsid w:val="005F0BD8"/>
    <w:rsid w:val="005F0D02"/>
    <w:rsid w:val="005F2E44"/>
    <w:rsid w:val="005F63AA"/>
    <w:rsid w:val="005F6658"/>
    <w:rsid w:val="00600555"/>
    <w:rsid w:val="00601860"/>
    <w:rsid w:val="0060186A"/>
    <w:rsid w:val="00602458"/>
    <w:rsid w:val="00602548"/>
    <w:rsid w:val="00602E82"/>
    <w:rsid w:val="006031D6"/>
    <w:rsid w:val="00603457"/>
    <w:rsid w:val="0060350B"/>
    <w:rsid w:val="0060389D"/>
    <w:rsid w:val="006049B5"/>
    <w:rsid w:val="0060650C"/>
    <w:rsid w:val="00606AF0"/>
    <w:rsid w:val="00607992"/>
    <w:rsid w:val="006107C3"/>
    <w:rsid w:val="0061176B"/>
    <w:rsid w:val="00611B69"/>
    <w:rsid w:val="00613E2B"/>
    <w:rsid w:val="006146D5"/>
    <w:rsid w:val="00615966"/>
    <w:rsid w:val="006161B2"/>
    <w:rsid w:val="00616CBC"/>
    <w:rsid w:val="00622AB7"/>
    <w:rsid w:val="0062495B"/>
    <w:rsid w:val="006251DD"/>
    <w:rsid w:val="006255D1"/>
    <w:rsid w:val="00625999"/>
    <w:rsid w:val="0062751D"/>
    <w:rsid w:val="00627562"/>
    <w:rsid w:val="006308BD"/>
    <w:rsid w:val="00632A20"/>
    <w:rsid w:val="00632C3E"/>
    <w:rsid w:val="0063428F"/>
    <w:rsid w:val="00635ADB"/>
    <w:rsid w:val="0063781C"/>
    <w:rsid w:val="006379CA"/>
    <w:rsid w:val="00642DE1"/>
    <w:rsid w:val="00643496"/>
    <w:rsid w:val="00644667"/>
    <w:rsid w:val="00644B25"/>
    <w:rsid w:val="00646D24"/>
    <w:rsid w:val="00651A7C"/>
    <w:rsid w:val="006526A7"/>
    <w:rsid w:val="00652D24"/>
    <w:rsid w:val="006536E7"/>
    <w:rsid w:val="006542C1"/>
    <w:rsid w:val="006572BB"/>
    <w:rsid w:val="00661345"/>
    <w:rsid w:val="0066167C"/>
    <w:rsid w:val="0066211D"/>
    <w:rsid w:val="006621B7"/>
    <w:rsid w:val="006623F7"/>
    <w:rsid w:val="00663D19"/>
    <w:rsid w:val="006644B8"/>
    <w:rsid w:val="00666D37"/>
    <w:rsid w:val="00667B15"/>
    <w:rsid w:val="006703DC"/>
    <w:rsid w:val="006711A9"/>
    <w:rsid w:val="0067150A"/>
    <w:rsid w:val="00671A26"/>
    <w:rsid w:val="00672DE3"/>
    <w:rsid w:val="006740CC"/>
    <w:rsid w:val="006753C8"/>
    <w:rsid w:val="0067561E"/>
    <w:rsid w:val="006766CE"/>
    <w:rsid w:val="006773D9"/>
    <w:rsid w:val="00681B7C"/>
    <w:rsid w:val="00684C17"/>
    <w:rsid w:val="00684F9C"/>
    <w:rsid w:val="006852F2"/>
    <w:rsid w:val="0068646D"/>
    <w:rsid w:val="00686497"/>
    <w:rsid w:val="006871EB"/>
    <w:rsid w:val="00690C12"/>
    <w:rsid w:val="00693B31"/>
    <w:rsid w:val="00694040"/>
    <w:rsid w:val="00694DAD"/>
    <w:rsid w:val="0069542C"/>
    <w:rsid w:val="006955EF"/>
    <w:rsid w:val="006970B1"/>
    <w:rsid w:val="00697ED1"/>
    <w:rsid w:val="006A02E3"/>
    <w:rsid w:val="006A0920"/>
    <w:rsid w:val="006A1435"/>
    <w:rsid w:val="006A176B"/>
    <w:rsid w:val="006A1937"/>
    <w:rsid w:val="006A33EA"/>
    <w:rsid w:val="006A4F9F"/>
    <w:rsid w:val="006A6AF0"/>
    <w:rsid w:val="006A6B1C"/>
    <w:rsid w:val="006A6BE6"/>
    <w:rsid w:val="006A7074"/>
    <w:rsid w:val="006A7231"/>
    <w:rsid w:val="006A72D3"/>
    <w:rsid w:val="006B1B74"/>
    <w:rsid w:val="006B3143"/>
    <w:rsid w:val="006B5994"/>
    <w:rsid w:val="006B5BA2"/>
    <w:rsid w:val="006C0470"/>
    <w:rsid w:val="006C16F7"/>
    <w:rsid w:val="006C1E12"/>
    <w:rsid w:val="006C2AAB"/>
    <w:rsid w:val="006C2F8E"/>
    <w:rsid w:val="006C3D13"/>
    <w:rsid w:val="006C46E6"/>
    <w:rsid w:val="006C4C39"/>
    <w:rsid w:val="006C50F5"/>
    <w:rsid w:val="006C590C"/>
    <w:rsid w:val="006C61DF"/>
    <w:rsid w:val="006C72C4"/>
    <w:rsid w:val="006C766C"/>
    <w:rsid w:val="006C78DC"/>
    <w:rsid w:val="006C7F1A"/>
    <w:rsid w:val="006D132C"/>
    <w:rsid w:val="006D2F46"/>
    <w:rsid w:val="006D3254"/>
    <w:rsid w:val="006D36E1"/>
    <w:rsid w:val="006D4067"/>
    <w:rsid w:val="006D4223"/>
    <w:rsid w:val="006D793F"/>
    <w:rsid w:val="006D7F4D"/>
    <w:rsid w:val="006E007A"/>
    <w:rsid w:val="006E166D"/>
    <w:rsid w:val="006E2397"/>
    <w:rsid w:val="006E3399"/>
    <w:rsid w:val="006E3CA6"/>
    <w:rsid w:val="006E526C"/>
    <w:rsid w:val="006E5F19"/>
    <w:rsid w:val="006E6449"/>
    <w:rsid w:val="006E6597"/>
    <w:rsid w:val="006E6E89"/>
    <w:rsid w:val="006F03F2"/>
    <w:rsid w:val="006F03F4"/>
    <w:rsid w:val="006F163C"/>
    <w:rsid w:val="006F1C32"/>
    <w:rsid w:val="006F205A"/>
    <w:rsid w:val="006F4587"/>
    <w:rsid w:val="006F4A02"/>
    <w:rsid w:val="006F532F"/>
    <w:rsid w:val="006F62D0"/>
    <w:rsid w:val="006F6B55"/>
    <w:rsid w:val="006F7972"/>
    <w:rsid w:val="00702A99"/>
    <w:rsid w:val="00703330"/>
    <w:rsid w:val="00703E00"/>
    <w:rsid w:val="00704119"/>
    <w:rsid w:val="0070486A"/>
    <w:rsid w:val="00704D23"/>
    <w:rsid w:val="00705247"/>
    <w:rsid w:val="0070583B"/>
    <w:rsid w:val="00706A61"/>
    <w:rsid w:val="00707300"/>
    <w:rsid w:val="0070730A"/>
    <w:rsid w:val="007076BE"/>
    <w:rsid w:val="00707C8B"/>
    <w:rsid w:val="00711C1E"/>
    <w:rsid w:val="00713666"/>
    <w:rsid w:val="007174AD"/>
    <w:rsid w:val="00720EDD"/>
    <w:rsid w:val="0072164F"/>
    <w:rsid w:val="007261C6"/>
    <w:rsid w:val="00726558"/>
    <w:rsid w:val="00727608"/>
    <w:rsid w:val="00730C6B"/>
    <w:rsid w:val="0073110C"/>
    <w:rsid w:val="00731C9E"/>
    <w:rsid w:val="007320D5"/>
    <w:rsid w:val="00732C57"/>
    <w:rsid w:val="00734B63"/>
    <w:rsid w:val="0073513C"/>
    <w:rsid w:val="00735BAB"/>
    <w:rsid w:val="007364AE"/>
    <w:rsid w:val="007364BF"/>
    <w:rsid w:val="00736B2E"/>
    <w:rsid w:val="00741E11"/>
    <w:rsid w:val="00742EEA"/>
    <w:rsid w:val="00743075"/>
    <w:rsid w:val="00745AB1"/>
    <w:rsid w:val="0074628C"/>
    <w:rsid w:val="007469E0"/>
    <w:rsid w:val="00750BB8"/>
    <w:rsid w:val="00751171"/>
    <w:rsid w:val="0075154E"/>
    <w:rsid w:val="007519CB"/>
    <w:rsid w:val="00751F42"/>
    <w:rsid w:val="00754993"/>
    <w:rsid w:val="00755253"/>
    <w:rsid w:val="00755B32"/>
    <w:rsid w:val="00756C56"/>
    <w:rsid w:val="00757948"/>
    <w:rsid w:val="00760052"/>
    <w:rsid w:val="00762FE3"/>
    <w:rsid w:val="0076571F"/>
    <w:rsid w:val="00765AD0"/>
    <w:rsid w:val="0076687C"/>
    <w:rsid w:val="007707BA"/>
    <w:rsid w:val="00770DD9"/>
    <w:rsid w:val="00771134"/>
    <w:rsid w:val="007733E2"/>
    <w:rsid w:val="00774221"/>
    <w:rsid w:val="007745A9"/>
    <w:rsid w:val="007746FC"/>
    <w:rsid w:val="00774F96"/>
    <w:rsid w:val="00775BBD"/>
    <w:rsid w:val="00776940"/>
    <w:rsid w:val="007804F4"/>
    <w:rsid w:val="00780750"/>
    <w:rsid w:val="00781380"/>
    <w:rsid w:val="00782435"/>
    <w:rsid w:val="00782995"/>
    <w:rsid w:val="00783AAD"/>
    <w:rsid w:val="00784AC6"/>
    <w:rsid w:val="00785035"/>
    <w:rsid w:val="007859C0"/>
    <w:rsid w:val="00785E12"/>
    <w:rsid w:val="00790D2E"/>
    <w:rsid w:val="0079241C"/>
    <w:rsid w:val="0079431C"/>
    <w:rsid w:val="007A0321"/>
    <w:rsid w:val="007A0561"/>
    <w:rsid w:val="007A0D4A"/>
    <w:rsid w:val="007A1632"/>
    <w:rsid w:val="007A2566"/>
    <w:rsid w:val="007A28D4"/>
    <w:rsid w:val="007A55A8"/>
    <w:rsid w:val="007A567A"/>
    <w:rsid w:val="007A5AE2"/>
    <w:rsid w:val="007A5E1C"/>
    <w:rsid w:val="007A6ACD"/>
    <w:rsid w:val="007A6B7A"/>
    <w:rsid w:val="007B1A7C"/>
    <w:rsid w:val="007B1EEB"/>
    <w:rsid w:val="007B29E9"/>
    <w:rsid w:val="007B3EA1"/>
    <w:rsid w:val="007B4CC6"/>
    <w:rsid w:val="007B544C"/>
    <w:rsid w:val="007B7F65"/>
    <w:rsid w:val="007B7F6B"/>
    <w:rsid w:val="007C0D01"/>
    <w:rsid w:val="007C2B09"/>
    <w:rsid w:val="007C2BBB"/>
    <w:rsid w:val="007C2D8F"/>
    <w:rsid w:val="007C4D6F"/>
    <w:rsid w:val="007C6980"/>
    <w:rsid w:val="007C6C51"/>
    <w:rsid w:val="007C726E"/>
    <w:rsid w:val="007D060E"/>
    <w:rsid w:val="007D2BFB"/>
    <w:rsid w:val="007D3638"/>
    <w:rsid w:val="007D3F97"/>
    <w:rsid w:val="007D5013"/>
    <w:rsid w:val="007D53FB"/>
    <w:rsid w:val="007D566A"/>
    <w:rsid w:val="007D589D"/>
    <w:rsid w:val="007D70CB"/>
    <w:rsid w:val="007E04BA"/>
    <w:rsid w:val="007E0C4C"/>
    <w:rsid w:val="007E1800"/>
    <w:rsid w:val="007E186C"/>
    <w:rsid w:val="007E1BAD"/>
    <w:rsid w:val="007E2455"/>
    <w:rsid w:val="007E369C"/>
    <w:rsid w:val="007E4A30"/>
    <w:rsid w:val="007E51C9"/>
    <w:rsid w:val="007E5267"/>
    <w:rsid w:val="007F1359"/>
    <w:rsid w:val="007F30CC"/>
    <w:rsid w:val="007F4985"/>
    <w:rsid w:val="007F4AE7"/>
    <w:rsid w:val="007F5C40"/>
    <w:rsid w:val="007F7721"/>
    <w:rsid w:val="007F7D24"/>
    <w:rsid w:val="0080022B"/>
    <w:rsid w:val="00800430"/>
    <w:rsid w:val="00800466"/>
    <w:rsid w:val="008005F5"/>
    <w:rsid w:val="00803C35"/>
    <w:rsid w:val="008043A3"/>
    <w:rsid w:val="008062A1"/>
    <w:rsid w:val="0080632E"/>
    <w:rsid w:val="00806A72"/>
    <w:rsid w:val="00806B0C"/>
    <w:rsid w:val="00806B57"/>
    <w:rsid w:val="0080752F"/>
    <w:rsid w:val="00807C4C"/>
    <w:rsid w:val="00810A6C"/>
    <w:rsid w:val="00811080"/>
    <w:rsid w:val="008125FD"/>
    <w:rsid w:val="008127C4"/>
    <w:rsid w:val="00812CAF"/>
    <w:rsid w:val="008137B2"/>
    <w:rsid w:val="00813CF1"/>
    <w:rsid w:val="00813FC3"/>
    <w:rsid w:val="0081439D"/>
    <w:rsid w:val="00814E8A"/>
    <w:rsid w:val="00816E01"/>
    <w:rsid w:val="00817159"/>
    <w:rsid w:val="008171BC"/>
    <w:rsid w:val="00817DD1"/>
    <w:rsid w:val="00822062"/>
    <w:rsid w:val="008227B3"/>
    <w:rsid w:val="00824582"/>
    <w:rsid w:val="00824F61"/>
    <w:rsid w:val="00826F21"/>
    <w:rsid w:val="0082757D"/>
    <w:rsid w:val="0082790A"/>
    <w:rsid w:val="00831900"/>
    <w:rsid w:val="00831D0C"/>
    <w:rsid w:val="00835405"/>
    <w:rsid w:val="00837766"/>
    <w:rsid w:val="00837AC6"/>
    <w:rsid w:val="00840F16"/>
    <w:rsid w:val="00841954"/>
    <w:rsid w:val="00842875"/>
    <w:rsid w:val="00842E41"/>
    <w:rsid w:val="008435E6"/>
    <w:rsid w:val="00843B1E"/>
    <w:rsid w:val="008444C0"/>
    <w:rsid w:val="00845FA7"/>
    <w:rsid w:val="008465A3"/>
    <w:rsid w:val="00846C12"/>
    <w:rsid w:val="0084707B"/>
    <w:rsid w:val="00847D9B"/>
    <w:rsid w:val="008506F9"/>
    <w:rsid w:val="00853337"/>
    <w:rsid w:val="0085779A"/>
    <w:rsid w:val="008607B4"/>
    <w:rsid w:val="00862388"/>
    <w:rsid w:val="008656BD"/>
    <w:rsid w:val="00866C3D"/>
    <w:rsid w:val="0087077E"/>
    <w:rsid w:val="00870CC8"/>
    <w:rsid w:val="0087141B"/>
    <w:rsid w:val="008719C4"/>
    <w:rsid w:val="008723F4"/>
    <w:rsid w:val="00872519"/>
    <w:rsid w:val="00875FC7"/>
    <w:rsid w:val="0087629E"/>
    <w:rsid w:val="008768C5"/>
    <w:rsid w:val="008771E4"/>
    <w:rsid w:val="00877FEE"/>
    <w:rsid w:val="008834D3"/>
    <w:rsid w:val="00883BB7"/>
    <w:rsid w:val="00883D7F"/>
    <w:rsid w:val="00884A54"/>
    <w:rsid w:val="008866CC"/>
    <w:rsid w:val="00886889"/>
    <w:rsid w:val="00886B78"/>
    <w:rsid w:val="0089065B"/>
    <w:rsid w:val="00890CA1"/>
    <w:rsid w:val="0089244B"/>
    <w:rsid w:val="00893FCF"/>
    <w:rsid w:val="008942C2"/>
    <w:rsid w:val="008942F1"/>
    <w:rsid w:val="0089558D"/>
    <w:rsid w:val="00896334"/>
    <w:rsid w:val="008978E0"/>
    <w:rsid w:val="00897B20"/>
    <w:rsid w:val="00897E17"/>
    <w:rsid w:val="008A0975"/>
    <w:rsid w:val="008A1204"/>
    <w:rsid w:val="008A1243"/>
    <w:rsid w:val="008A3AFF"/>
    <w:rsid w:val="008A633C"/>
    <w:rsid w:val="008A771B"/>
    <w:rsid w:val="008B05AA"/>
    <w:rsid w:val="008B1663"/>
    <w:rsid w:val="008B1DFD"/>
    <w:rsid w:val="008B3089"/>
    <w:rsid w:val="008B31D5"/>
    <w:rsid w:val="008B3872"/>
    <w:rsid w:val="008B3982"/>
    <w:rsid w:val="008B4A60"/>
    <w:rsid w:val="008B5464"/>
    <w:rsid w:val="008B549B"/>
    <w:rsid w:val="008B5BB2"/>
    <w:rsid w:val="008B6699"/>
    <w:rsid w:val="008B6F6C"/>
    <w:rsid w:val="008B7209"/>
    <w:rsid w:val="008B7942"/>
    <w:rsid w:val="008C08E6"/>
    <w:rsid w:val="008C0F0C"/>
    <w:rsid w:val="008C1068"/>
    <w:rsid w:val="008C16FF"/>
    <w:rsid w:val="008C1F52"/>
    <w:rsid w:val="008C2D76"/>
    <w:rsid w:val="008C3D00"/>
    <w:rsid w:val="008C46E7"/>
    <w:rsid w:val="008C5ADB"/>
    <w:rsid w:val="008C5D5B"/>
    <w:rsid w:val="008C5F3A"/>
    <w:rsid w:val="008C6469"/>
    <w:rsid w:val="008C78E5"/>
    <w:rsid w:val="008D0459"/>
    <w:rsid w:val="008D1024"/>
    <w:rsid w:val="008D1BE5"/>
    <w:rsid w:val="008D20F3"/>
    <w:rsid w:val="008D2349"/>
    <w:rsid w:val="008D3E6E"/>
    <w:rsid w:val="008D3EA0"/>
    <w:rsid w:val="008D3FC0"/>
    <w:rsid w:val="008D4872"/>
    <w:rsid w:val="008D568D"/>
    <w:rsid w:val="008D59F1"/>
    <w:rsid w:val="008D5B10"/>
    <w:rsid w:val="008D5ED9"/>
    <w:rsid w:val="008D682B"/>
    <w:rsid w:val="008D6CE5"/>
    <w:rsid w:val="008D7AB7"/>
    <w:rsid w:val="008E10B9"/>
    <w:rsid w:val="008E2791"/>
    <w:rsid w:val="008E27C6"/>
    <w:rsid w:val="008E293B"/>
    <w:rsid w:val="008E2DFA"/>
    <w:rsid w:val="008E3A8D"/>
    <w:rsid w:val="008E3CC2"/>
    <w:rsid w:val="008E3E8A"/>
    <w:rsid w:val="008E4710"/>
    <w:rsid w:val="008E494D"/>
    <w:rsid w:val="008E4C51"/>
    <w:rsid w:val="008E4C65"/>
    <w:rsid w:val="008E4E18"/>
    <w:rsid w:val="008E5D4B"/>
    <w:rsid w:val="008E68FC"/>
    <w:rsid w:val="008E73FC"/>
    <w:rsid w:val="008E77CB"/>
    <w:rsid w:val="008F0859"/>
    <w:rsid w:val="008F0E05"/>
    <w:rsid w:val="008F1AEF"/>
    <w:rsid w:val="008F22C1"/>
    <w:rsid w:val="008F258A"/>
    <w:rsid w:val="008F2F05"/>
    <w:rsid w:val="008F3045"/>
    <w:rsid w:val="008F3A91"/>
    <w:rsid w:val="008F51C7"/>
    <w:rsid w:val="00901E06"/>
    <w:rsid w:val="00902C30"/>
    <w:rsid w:val="00902CD0"/>
    <w:rsid w:val="0090354D"/>
    <w:rsid w:val="0090408F"/>
    <w:rsid w:val="0090444C"/>
    <w:rsid w:val="00905A19"/>
    <w:rsid w:val="00905CDF"/>
    <w:rsid w:val="00907B50"/>
    <w:rsid w:val="00911447"/>
    <w:rsid w:val="0091223E"/>
    <w:rsid w:val="00912393"/>
    <w:rsid w:val="009127A3"/>
    <w:rsid w:val="009136E3"/>
    <w:rsid w:val="00914E6A"/>
    <w:rsid w:val="00915252"/>
    <w:rsid w:val="00915E68"/>
    <w:rsid w:val="009170C6"/>
    <w:rsid w:val="00921549"/>
    <w:rsid w:val="00921FB2"/>
    <w:rsid w:val="009224F2"/>
    <w:rsid w:val="00922CA3"/>
    <w:rsid w:val="00924A66"/>
    <w:rsid w:val="00924DBD"/>
    <w:rsid w:val="009250A7"/>
    <w:rsid w:val="009251D9"/>
    <w:rsid w:val="00925702"/>
    <w:rsid w:val="009266D0"/>
    <w:rsid w:val="009269DD"/>
    <w:rsid w:val="00926B6C"/>
    <w:rsid w:val="00927976"/>
    <w:rsid w:val="00927D3F"/>
    <w:rsid w:val="00930F1A"/>
    <w:rsid w:val="009312D0"/>
    <w:rsid w:val="009319D4"/>
    <w:rsid w:val="00931EBA"/>
    <w:rsid w:val="00931F3F"/>
    <w:rsid w:val="00932236"/>
    <w:rsid w:val="009330FE"/>
    <w:rsid w:val="00934DE4"/>
    <w:rsid w:val="00936283"/>
    <w:rsid w:val="009362A0"/>
    <w:rsid w:val="00936CAD"/>
    <w:rsid w:val="00936D95"/>
    <w:rsid w:val="009376C1"/>
    <w:rsid w:val="0093775F"/>
    <w:rsid w:val="00937B4D"/>
    <w:rsid w:val="00940D80"/>
    <w:rsid w:val="00941E9C"/>
    <w:rsid w:val="00942574"/>
    <w:rsid w:val="00943459"/>
    <w:rsid w:val="00943AA8"/>
    <w:rsid w:val="0094584C"/>
    <w:rsid w:val="00945CED"/>
    <w:rsid w:val="0094759D"/>
    <w:rsid w:val="00947CF6"/>
    <w:rsid w:val="009507D6"/>
    <w:rsid w:val="00952CA9"/>
    <w:rsid w:val="009540DC"/>
    <w:rsid w:val="00954998"/>
    <w:rsid w:val="00955685"/>
    <w:rsid w:val="00957136"/>
    <w:rsid w:val="009578C1"/>
    <w:rsid w:val="00957BD1"/>
    <w:rsid w:val="00963102"/>
    <w:rsid w:val="00963A5B"/>
    <w:rsid w:val="00964877"/>
    <w:rsid w:val="009660BD"/>
    <w:rsid w:val="00966177"/>
    <w:rsid w:val="009666FB"/>
    <w:rsid w:val="00970A02"/>
    <w:rsid w:val="0097163D"/>
    <w:rsid w:val="00972700"/>
    <w:rsid w:val="00972BE7"/>
    <w:rsid w:val="00972FCC"/>
    <w:rsid w:val="009730A4"/>
    <w:rsid w:val="00973EED"/>
    <w:rsid w:val="009750B3"/>
    <w:rsid w:val="00975A0B"/>
    <w:rsid w:val="00976127"/>
    <w:rsid w:val="00977A6F"/>
    <w:rsid w:val="00980124"/>
    <w:rsid w:val="00980236"/>
    <w:rsid w:val="00980580"/>
    <w:rsid w:val="00980FC9"/>
    <w:rsid w:val="009825D2"/>
    <w:rsid w:val="00983FD8"/>
    <w:rsid w:val="00985150"/>
    <w:rsid w:val="009856B5"/>
    <w:rsid w:val="00985819"/>
    <w:rsid w:val="00985B3E"/>
    <w:rsid w:val="00986686"/>
    <w:rsid w:val="00990111"/>
    <w:rsid w:val="009901AF"/>
    <w:rsid w:val="00990599"/>
    <w:rsid w:val="0099196B"/>
    <w:rsid w:val="0099354C"/>
    <w:rsid w:val="00994B2C"/>
    <w:rsid w:val="0099508F"/>
    <w:rsid w:val="0099534F"/>
    <w:rsid w:val="00995A67"/>
    <w:rsid w:val="00995C90"/>
    <w:rsid w:val="00995F57"/>
    <w:rsid w:val="009A0933"/>
    <w:rsid w:val="009A0D34"/>
    <w:rsid w:val="009A12A1"/>
    <w:rsid w:val="009A1492"/>
    <w:rsid w:val="009A2900"/>
    <w:rsid w:val="009A2AB0"/>
    <w:rsid w:val="009A3EEC"/>
    <w:rsid w:val="009A4603"/>
    <w:rsid w:val="009A6DD9"/>
    <w:rsid w:val="009A775D"/>
    <w:rsid w:val="009A792B"/>
    <w:rsid w:val="009A7E31"/>
    <w:rsid w:val="009B0B64"/>
    <w:rsid w:val="009B0CD4"/>
    <w:rsid w:val="009B144A"/>
    <w:rsid w:val="009B3E48"/>
    <w:rsid w:val="009B41FF"/>
    <w:rsid w:val="009B4D09"/>
    <w:rsid w:val="009B4FEF"/>
    <w:rsid w:val="009B67F3"/>
    <w:rsid w:val="009B7B0D"/>
    <w:rsid w:val="009C07D4"/>
    <w:rsid w:val="009C15F1"/>
    <w:rsid w:val="009C326A"/>
    <w:rsid w:val="009C3B03"/>
    <w:rsid w:val="009C50A9"/>
    <w:rsid w:val="009C6265"/>
    <w:rsid w:val="009C6C84"/>
    <w:rsid w:val="009C6F16"/>
    <w:rsid w:val="009C7A47"/>
    <w:rsid w:val="009D081B"/>
    <w:rsid w:val="009D0C94"/>
    <w:rsid w:val="009D0CC5"/>
    <w:rsid w:val="009D5A29"/>
    <w:rsid w:val="009D5AD1"/>
    <w:rsid w:val="009D72BF"/>
    <w:rsid w:val="009D7EF8"/>
    <w:rsid w:val="009E01EC"/>
    <w:rsid w:val="009E0639"/>
    <w:rsid w:val="009E0A70"/>
    <w:rsid w:val="009E1157"/>
    <w:rsid w:val="009E11A4"/>
    <w:rsid w:val="009E2D6A"/>
    <w:rsid w:val="009E3E8B"/>
    <w:rsid w:val="009E44B6"/>
    <w:rsid w:val="009E4F2D"/>
    <w:rsid w:val="009E52FB"/>
    <w:rsid w:val="009E677B"/>
    <w:rsid w:val="009E6D78"/>
    <w:rsid w:val="009E73A4"/>
    <w:rsid w:val="009E77A8"/>
    <w:rsid w:val="009E79E9"/>
    <w:rsid w:val="009E7AFB"/>
    <w:rsid w:val="009F07AB"/>
    <w:rsid w:val="009F0950"/>
    <w:rsid w:val="009F1AB8"/>
    <w:rsid w:val="009F3BB9"/>
    <w:rsid w:val="009F3D31"/>
    <w:rsid w:val="009F409D"/>
    <w:rsid w:val="009F457D"/>
    <w:rsid w:val="009F4AC6"/>
    <w:rsid w:val="009F4C38"/>
    <w:rsid w:val="009F567B"/>
    <w:rsid w:val="009F5CA8"/>
    <w:rsid w:val="009F6D32"/>
    <w:rsid w:val="009F6DC4"/>
    <w:rsid w:val="009F7D90"/>
    <w:rsid w:val="00A0079A"/>
    <w:rsid w:val="00A01B16"/>
    <w:rsid w:val="00A0219A"/>
    <w:rsid w:val="00A02550"/>
    <w:rsid w:val="00A03A5A"/>
    <w:rsid w:val="00A03C12"/>
    <w:rsid w:val="00A03CCE"/>
    <w:rsid w:val="00A043EE"/>
    <w:rsid w:val="00A04446"/>
    <w:rsid w:val="00A0534D"/>
    <w:rsid w:val="00A06C45"/>
    <w:rsid w:val="00A1022B"/>
    <w:rsid w:val="00A10BD0"/>
    <w:rsid w:val="00A11C9A"/>
    <w:rsid w:val="00A1227B"/>
    <w:rsid w:val="00A13281"/>
    <w:rsid w:val="00A14102"/>
    <w:rsid w:val="00A14657"/>
    <w:rsid w:val="00A20FB6"/>
    <w:rsid w:val="00A2311B"/>
    <w:rsid w:val="00A23164"/>
    <w:rsid w:val="00A23C24"/>
    <w:rsid w:val="00A23CC6"/>
    <w:rsid w:val="00A23D07"/>
    <w:rsid w:val="00A23EC1"/>
    <w:rsid w:val="00A243BF"/>
    <w:rsid w:val="00A24467"/>
    <w:rsid w:val="00A245E5"/>
    <w:rsid w:val="00A254DC"/>
    <w:rsid w:val="00A258B8"/>
    <w:rsid w:val="00A25E41"/>
    <w:rsid w:val="00A2643C"/>
    <w:rsid w:val="00A2679C"/>
    <w:rsid w:val="00A31B26"/>
    <w:rsid w:val="00A31FA1"/>
    <w:rsid w:val="00A325AD"/>
    <w:rsid w:val="00A33323"/>
    <w:rsid w:val="00A33ADF"/>
    <w:rsid w:val="00A34198"/>
    <w:rsid w:val="00A34EA2"/>
    <w:rsid w:val="00A350FF"/>
    <w:rsid w:val="00A3580D"/>
    <w:rsid w:val="00A35B3D"/>
    <w:rsid w:val="00A37A72"/>
    <w:rsid w:val="00A40743"/>
    <w:rsid w:val="00A41E40"/>
    <w:rsid w:val="00A434CB"/>
    <w:rsid w:val="00A438A0"/>
    <w:rsid w:val="00A45022"/>
    <w:rsid w:val="00A45C80"/>
    <w:rsid w:val="00A4625F"/>
    <w:rsid w:val="00A462D1"/>
    <w:rsid w:val="00A47402"/>
    <w:rsid w:val="00A47B9E"/>
    <w:rsid w:val="00A5017D"/>
    <w:rsid w:val="00A5068C"/>
    <w:rsid w:val="00A50974"/>
    <w:rsid w:val="00A51427"/>
    <w:rsid w:val="00A52A35"/>
    <w:rsid w:val="00A545F9"/>
    <w:rsid w:val="00A553E9"/>
    <w:rsid w:val="00A5553D"/>
    <w:rsid w:val="00A55715"/>
    <w:rsid w:val="00A613D4"/>
    <w:rsid w:val="00A6373A"/>
    <w:rsid w:val="00A6553F"/>
    <w:rsid w:val="00A669BD"/>
    <w:rsid w:val="00A67508"/>
    <w:rsid w:val="00A67822"/>
    <w:rsid w:val="00A7312B"/>
    <w:rsid w:val="00A7379E"/>
    <w:rsid w:val="00A73BFD"/>
    <w:rsid w:val="00A74904"/>
    <w:rsid w:val="00A75AAC"/>
    <w:rsid w:val="00A762E1"/>
    <w:rsid w:val="00A777EF"/>
    <w:rsid w:val="00A7789F"/>
    <w:rsid w:val="00A800E6"/>
    <w:rsid w:val="00A80106"/>
    <w:rsid w:val="00A81029"/>
    <w:rsid w:val="00A81115"/>
    <w:rsid w:val="00A8406D"/>
    <w:rsid w:val="00A84142"/>
    <w:rsid w:val="00A845C1"/>
    <w:rsid w:val="00A849D0"/>
    <w:rsid w:val="00A84AF9"/>
    <w:rsid w:val="00A85181"/>
    <w:rsid w:val="00A855AD"/>
    <w:rsid w:val="00A85656"/>
    <w:rsid w:val="00A86442"/>
    <w:rsid w:val="00A86E6C"/>
    <w:rsid w:val="00A87AD4"/>
    <w:rsid w:val="00A90012"/>
    <w:rsid w:val="00A91495"/>
    <w:rsid w:val="00A9425E"/>
    <w:rsid w:val="00A94323"/>
    <w:rsid w:val="00A96753"/>
    <w:rsid w:val="00A96887"/>
    <w:rsid w:val="00A96ED4"/>
    <w:rsid w:val="00AA0873"/>
    <w:rsid w:val="00AA1493"/>
    <w:rsid w:val="00AA1D5A"/>
    <w:rsid w:val="00AA28D0"/>
    <w:rsid w:val="00AA2971"/>
    <w:rsid w:val="00AA2D5C"/>
    <w:rsid w:val="00AA428B"/>
    <w:rsid w:val="00AA62BC"/>
    <w:rsid w:val="00AA6A3B"/>
    <w:rsid w:val="00AA70FC"/>
    <w:rsid w:val="00AA74BA"/>
    <w:rsid w:val="00AA751E"/>
    <w:rsid w:val="00AA7C65"/>
    <w:rsid w:val="00AB15B1"/>
    <w:rsid w:val="00AB1740"/>
    <w:rsid w:val="00AB1AFE"/>
    <w:rsid w:val="00AB39B9"/>
    <w:rsid w:val="00AB51A0"/>
    <w:rsid w:val="00AB5208"/>
    <w:rsid w:val="00AB55F8"/>
    <w:rsid w:val="00AB5CEB"/>
    <w:rsid w:val="00AB6C3D"/>
    <w:rsid w:val="00AB6E46"/>
    <w:rsid w:val="00AB772A"/>
    <w:rsid w:val="00AB7876"/>
    <w:rsid w:val="00AB79D9"/>
    <w:rsid w:val="00AC0038"/>
    <w:rsid w:val="00AC0DA4"/>
    <w:rsid w:val="00AC140A"/>
    <w:rsid w:val="00AC1DA2"/>
    <w:rsid w:val="00AC1DD6"/>
    <w:rsid w:val="00AC229D"/>
    <w:rsid w:val="00AC2B0D"/>
    <w:rsid w:val="00AC2BDB"/>
    <w:rsid w:val="00AC2CCA"/>
    <w:rsid w:val="00AC3D94"/>
    <w:rsid w:val="00AC4987"/>
    <w:rsid w:val="00AC54E5"/>
    <w:rsid w:val="00AC62EF"/>
    <w:rsid w:val="00AD0608"/>
    <w:rsid w:val="00AD1B52"/>
    <w:rsid w:val="00AD1E51"/>
    <w:rsid w:val="00AD1E92"/>
    <w:rsid w:val="00AD33A5"/>
    <w:rsid w:val="00AD3D82"/>
    <w:rsid w:val="00AD3D87"/>
    <w:rsid w:val="00AD49A1"/>
    <w:rsid w:val="00AD49AD"/>
    <w:rsid w:val="00AD5BF6"/>
    <w:rsid w:val="00AE007F"/>
    <w:rsid w:val="00AE1325"/>
    <w:rsid w:val="00AE19BF"/>
    <w:rsid w:val="00AE2207"/>
    <w:rsid w:val="00AE2569"/>
    <w:rsid w:val="00AE3E44"/>
    <w:rsid w:val="00AE526C"/>
    <w:rsid w:val="00AE55BC"/>
    <w:rsid w:val="00AF1A07"/>
    <w:rsid w:val="00AF2DD6"/>
    <w:rsid w:val="00AF3236"/>
    <w:rsid w:val="00AF3AED"/>
    <w:rsid w:val="00AF43C0"/>
    <w:rsid w:val="00AF53C2"/>
    <w:rsid w:val="00AF6671"/>
    <w:rsid w:val="00AF7419"/>
    <w:rsid w:val="00B00BE6"/>
    <w:rsid w:val="00B00E98"/>
    <w:rsid w:val="00B00EBD"/>
    <w:rsid w:val="00B00ED9"/>
    <w:rsid w:val="00B01B7B"/>
    <w:rsid w:val="00B03A6A"/>
    <w:rsid w:val="00B054B9"/>
    <w:rsid w:val="00B05B33"/>
    <w:rsid w:val="00B06C7B"/>
    <w:rsid w:val="00B0756C"/>
    <w:rsid w:val="00B100E6"/>
    <w:rsid w:val="00B10104"/>
    <w:rsid w:val="00B10A74"/>
    <w:rsid w:val="00B11581"/>
    <w:rsid w:val="00B11B1A"/>
    <w:rsid w:val="00B14084"/>
    <w:rsid w:val="00B14D6A"/>
    <w:rsid w:val="00B159A1"/>
    <w:rsid w:val="00B159B2"/>
    <w:rsid w:val="00B16662"/>
    <w:rsid w:val="00B17B4F"/>
    <w:rsid w:val="00B201CA"/>
    <w:rsid w:val="00B20DF3"/>
    <w:rsid w:val="00B21DC8"/>
    <w:rsid w:val="00B22B36"/>
    <w:rsid w:val="00B23889"/>
    <w:rsid w:val="00B23A45"/>
    <w:rsid w:val="00B25FB2"/>
    <w:rsid w:val="00B26C18"/>
    <w:rsid w:val="00B26C29"/>
    <w:rsid w:val="00B2728B"/>
    <w:rsid w:val="00B30079"/>
    <w:rsid w:val="00B31DCD"/>
    <w:rsid w:val="00B32BE7"/>
    <w:rsid w:val="00B34A4A"/>
    <w:rsid w:val="00B34B1C"/>
    <w:rsid w:val="00B35029"/>
    <w:rsid w:val="00B35423"/>
    <w:rsid w:val="00B36438"/>
    <w:rsid w:val="00B377C2"/>
    <w:rsid w:val="00B37929"/>
    <w:rsid w:val="00B37935"/>
    <w:rsid w:val="00B4130D"/>
    <w:rsid w:val="00B42707"/>
    <w:rsid w:val="00B42E04"/>
    <w:rsid w:val="00B43300"/>
    <w:rsid w:val="00B43DF2"/>
    <w:rsid w:val="00B44168"/>
    <w:rsid w:val="00B45871"/>
    <w:rsid w:val="00B45B13"/>
    <w:rsid w:val="00B46EA4"/>
    <w:rsid w:val="00B4750E"/>
    <w:rsid w:val="00B501C0"/>
    <w:rsid w:val="00B504A4"/>
    <w:rsid w:val="00B50665"/>
    <w:rsid w:val="00B507F8"/>
    <w:rsid w:val="00B51DEB"/>
    <w:rsid w:val="00B557CB"/>
    <w:rsid w:val="00B5625F"/>
    <w:rsid w:val="00B6085E"/>
    <w:rsid w:val="00B60D30"/>
    <w:rsid w:val="00B61131"/>
    <w:rsid w:val="00B62579"/>
    <w:rsid w:val="00B64F62"/>
    <w:rsid w:val="00B65219"/>
    <w:rsid w:val="00B65B59"/>
    <w:rsid w:val="00B666E7"/>
    <w:rsid w:val="00B70A3E"/>
    <w:rsid w:val="00B7105D"/>
    <w:rsid w:val="00B71928"/>
    <w:rsid w:val="00B7325D"/>
    <w:rsid w:val="00B73C95"/>
    <w:rsid w:val="00B74062"/>
    <w:rsid w:val="00B741EE"/>
    <w:rsid w:val="00B75027"/>
    <w:rsid w:val="00B7591D"/>
    <w:rsid w:val="00B765C6"/>
    <w:rsid w:val="00B76914"/>
    <w:rsid w:val="00B7700D"/>
    <w:rsid w:val="00B7740B"/>
    <w:rsid w:val="00B77FFA"/>
    <w:rsid w:val="00B80A6B"/>
    <w:rsid w:val="00B84369"/>
    <w:rsid w:val="00B84664"/>
    <w:rsid w:val="00B86185"/>
    <w:rsid w:val="00B876E5"/>
    <w:rsid w:val="00B87E8D"/>
    <w:rsid w:val="00B91188"/>
    <w:rsid w:val="00B9514F"/>
    <w:rsid w:val="00B95785"/>
    <w:rsid w:val="00BA08EB"/>
    <w:rsid w:val="00BA1FD5"/>
    <w:rsid w:val="00BA2761"/>
    <w:rsid w:val="00BA2805"/>
    <w:rsid w:val="00BA2CAF"/>
    <w:rsid w:val="00BA328C"/>
    <w:rsid w:val="00BA3836"/>
    <w:rsid w:val="00BA3B13"/>
    <w:rsid w:val="00BA3E08"/>
    <w:rsid w:val="00BA4048"/>
    <w:rsid w:val="00BA40AE"/>
    <w:rsid w:val="00BB09E1"/>
    <w:rsid w:val="00BB1C42"/>
    <w:rsid w:val="00BB2C20"/>
    <w:rsid w:val="00BB3B40"/>
    <w:rsid w:val="00BB3C32"/>
    <w:rsid w:val="00BB42A7"/>
    <w:rsid w:val="00BB4C96"/>
    <w:rsid w:val="00BB590C"/>
    <w:rsid w:val="00BB5DE0"/>
    <w:rsid w:val="00BB5E82"/>
    <w:rsid w:val="00BC0383"/>
    <w:rsid w:val="00BC06DD"/>
    <w:rsid w:val="00BC0BF1"/>
    <w:rsid w:val="00BC0C67"/>
    <w:rsid w:val="00BC1AED"/>
    <w:rsid w:val="00BC1B7D"/>
    <w:rsid w:val="00BC41B0"/>
    <w:rsid w:val="00BC6BD1"/>
    <w:rsid w:val="00BC71F1"/>
    <w:rsid w:val="00BC770C"/>
    <w:rsid w:val="00BC7EF0"/>
    <w:rsid w:val="00BC7FB9"/>
    <w:rsid w:val="00BD071B"/>
    <w:rsid w:val="00BD3120"/>
    <w:rsid w:val="00BD3DD2"/>
    <w:rsid w:val="00BD45F6"/>
    <w:rsid w:val="00BD6FC0"/>
    <w:rsid w:val="00BE0070"/>
    <w:rsid w:val="00BE093D"/>
    <w:rsid w:val="00BE2FF5"/>
    <w:rsid w:val="00BE3259"/>
    <w:rsid w:val="00BE3561"/>
    <w:rsid w:val="00BE46B5"/>
    <w:rsid w:val="00BE58F4"/>
    <w:rsid w:val="00BE6ABF"/>
    <w:rsid w:val="00BE6B8A"/>
    <w:rsid w:val="00BE6C4F"/>
    <w:rsid w:val="00BE7B76"/>
    <w:rsid w:val="00BF3088"/>
    <w:rsid w:val="00BF57A9"/>
    <w:rsid w:val="00BF5B6F"/>
    <w:rsid w:val="00BF7794"/>
    <w:rsid w:val="00C00CD1"/>
    <w:rsid w:val="00C039DA"/>
    <w:rsid w:val="00C04665"/>
    <w:rsid w:val="00C051DD"/>
    <w:rsid w:val="00C05676"/>
    <w:rsid w:val="00C056AB"/>
    <w:rsid w:val="00C05B8F"/>
    <w:rsid w:val="00C06700"/>
    <w:rsid w:val="00C07EDC"/>
    <w:rsid w:val="00C109D8"/>
    <w:rsid w:val="00C109DB"/>
    <w:rsid w:val="00C10E9B"/>
    <w:rsid w:val="00C11230"/>
    <w:rsid w:val="00C11287"/>
    <w:rsid w:val="00C12B09"/>
    <w:rsid w:val="00C13534"/>
    <w:rsid w:val="00C135E1"/>
    <w:rsid w:val="00C1619B"/>
    <w:rsid w:val="00C161C1"/>
    <w:rsid w:val="00C16929"/>
    <w:rsid w:val="00C17FFA"/>
    <w:rsid w:val="00C2175D"/>
    <w:rsid w:val="00C22463"/>
    <w:rsid w:val="00C23110"/>
    <w:rsid w:val="00C238DB"/>
    <w:rsid w:val="00C25007"/>
    <w:rsid w:val="00C25B7B"/>
    <w:rsid w:val="00C274E7"/>
    <w:rsid w:val="00C33023"/>
    <w:rsid w:val="00C344C7"/>
    <w:rsid w:val="00C35164"/>
    <w:rsid w:val="00C357BA"/>
    <w:rsid w:val="00C35AA6"/>
    <w:rsid w:val="00C3630B"/>
    <w:rsid w:val="00C37994"/>
    <w:rsid w:val="00C4093C"/>
    <w:rsid w:val="00C41A50"/>
    <w:rsid w:val="00C436B1"/>
    <w:rsid w:val="00C45D21"/>
    <w:rsid w:val="00C47B22"/>
    <w:rsid w:val="00C500D6"/>
    <w:rsid w:val="00C50423"/>
    <w:rsid w:val="00C5081A"/>
    <w:rsid w:val="00C50E5A"/>
    <w:rsid w:val="00C5191F"/>
    <w:rsid w:val="00C525C5"/>
    <w:rsid w:val="00C5300E"/>
    <w:rsid w:val="00C533C7"/>
    <w:rsid w:val="00C5351B"/>
    <w:rsid w:val="00C56CC9"/>
    <w:rsid w:val="00C56E06"/>
    <w:rsid w:val="00C578FA"/>
    <w:rsid w:val="00C61874"/>
    <w:rsid w:val="00C61FBA"/>
    <w:rsid w:val="00C63078"/>
    <w:rsid w:val="00C637B6"/>
    <w:rsid w:val="00C64A01"/>
    <w:rsid w:val="00C661CA"/>
    <w:rsid w:val="00C66728"/>
    <w:rsid w:val="00C6683A"/>
    <w:rsid w:val="00C6762A"/>
    <w:rsid w:val="00C67FE4"/>
    <w:rsid w:val="00C70B3C"/>
    <w:rsid w:val="00C710F9"/>
    <w:rsid w:val="00C7172E"/>
    <w:rsid w:val="00C717AB"/>
    <w:rsid w:val="00C71EE5"/>
    <w:rsid w:val="00C72A72"/>
    <w:rsid w:val="00C72B96"/>
    <w:rsid w:val="00C74348"/>
    <w:rsid w:val="00C7454F"/>
    <w:rsid w:val="00C7523B"/>
    <w:rsid w:val="00C77899"/>
    <w:rsid w:val="00C7798E"/>
    <w:rsid w:val="00C8420D"/>
    <w:rsid w:val="00C87301"/>
    <w:rsid w:val="00C876C3"/>
    <w:rsid w:val="00C9062A"/>
    <w:rsid w:val="00C919BB"/>
    <w:rsid w:val="00C9211D"/>
    <w:rsid w:val="00C92AE5"/>
    <w:rsid w:val="00C93DFF"/>
    <w:rsid w:val="00C9405B"/>
    <w:rsid w:val="00C95545"/>
    <w:rsid w:val="00C96C76"/>
    <w:rsid w:val="00CA0D0F"/>
    <w:rsid w:val="00CA0D5E"/>
    <w:rsid w:val="00CA1A94"/>
    <w:rsid w:val="00CA356D"/>
    <w:rsid w:val="00CA49DA"/>
    <w:rsid w:val="00CA5726"/>
    <w:rsid w:val="00CA7E27"/>
    <w:rsid w:val="00CB07C9"/>
    <w:rsid w:val="00CB0E9A"/>
    <w:rsid w:val="00CB1BCD"/>
    <w:rsid w:val="00CB4F27"/>
    <w:rsid w:val="00CC0022"/>
    <w:rsid w:val="00CC075E"/>
    <w:rsid w:val="00CC097A"/>
    <w:rsid w:val="00CC15B9"/>
    <w:rsid w:val="00CC1938"/>
    <w:rsid w:val="00CC2A82"/>
    <w:rsid w:val="00CC2DE6"/>
    <w:rsid w:val="00CC476C"/>
    <w:rsid w:val="00CC57D3"/>
    <w:rsid w:val="00CC5A16"/>
    <w:rsid w:val="00CC73E1"/>
    <w:rsid w:val="00CC7AEB"/>
    <w:rsid w:val="00CC7B92"/>
    <w:rsid w:val="00CD0328"/>
    <w:rsid w:val="00CD09C9"/>
    <w:rsid w:val="00CD2AEE"/>
    <w:rsid w:val="00CD3605"/>
    <w:rsid w:val="00CD392C"/>
    <w:rsid w:val="00CD3A2A"/>
    <w:rsid w:val="00CD3C73"/>
    <w:rsid w:val="00CD46E0"/>
    <w:rsid w:val="00CD592F"/>
    <w:rsid w:val="00CD5ACC"/>
    <w:rsid w:val="00CD5B7B"/>
    <w:rsid w:val="00CD76FB"/>
    <w:rsid w:val="00CD7A79"/>
    <w:rsid w:val="00CE079C"/>
    <w:rsid w:val="00CE104F"/>
    <w:rsid w:val="00CE3FDC"/>
    <w:rsid w:val="00CE4068"/>
    <w:rsid w:val="00CE5386"/>
    <w:rsid w:val="00CE6ACC"/>
    <w:rsid w:val="00CE6D4B"/>
    <w:rsid w:val="00CF0440"/>
    <w:rsid w:val="00CF04BD"/>
    <w:rsid w:val="00CF0576"/>
    <w:rsid w:val="00CF1A88"/>
    <w:rsid w:val="00CF2049"/>
    <w:rsid w:val="00CF2912"/>
    <w:rsid w:val="00CF2EA9"/>
    <w:rsid w:val="00CF32E9"/>
    <w:rsid w:val="00CF48A2"/>
    <w:rsid w:val="00CF667C"/>
    <w:rsid w:val="00CF72E2"/>
    <w:rsid w:val="00CF77A2"/>
    <w:rsid w:val="00CF7AB4"/>
    <w:rsid w:val="00CF7FD5"/>
    <w:rsid w:val="00D015B4"/>
    <w:rsid w:val="00D01666"/>
    <w:rsid w:val="00D0172E"/>
    <w:rsid w:val="00D01E61"/>
    <w:rsid w:val="00D03B71"/>
    <w:rsid w:val="00D048C4"/>
    <w:rsid w:val="00D048E2"/>
    <w:rsid w:val="00D057D7"/>
    <w:rsid w:val="00D05875"/>
    <w:rsid w:val="00D06194"/>
    <w:rsid w:val="00D06573"/>
    <w:rsid w:val="00D06702"/>
    <w:rsid w:val="00D06F02"/>
    <w:rsid w:val="00D0725A"/>
    <w:rsid w:val="00D07B72"/>
    <w:rsid w:val="00D10075"/>
    <w:rsid w:val="00D10415"/>
    <w:rsid w:val="00D128AA"/>
    <w:rsid w:val="00D12AE8"/>
    <w:rsid w:val="00D140B9"/>
    <w:rsid w:val="00D144FB"/>
    <w:rsid w:val="00D14916"/>
    <w:rsid w:val="00D1586C"/>
    <w:rsid w:val="00D16628"/>
    <w:rsid w:val="00D1678E"/>
    <w:rsid w:val="00D16F31"/>
    <w:rsid w:val="00D176B6"/>
    <w:rsid w:val="00D20CC5"/>
    <w:rsid w:val="00D21135"/>
    <w:rsid w:val="00D2142D"/>
    <w:rsid w:val="00D21D4C"/>
    <w:rsid w:val="00D2212D"/>
    <w:rsid w:val="00D25967"/>
    <w:rsid w:val="00D2611B"/>
    <w:rsid w:val="00D26A0C"/>
    <w:rsid w:val="00D26D16"/>
    <w:rsid w:val="00D2797A"/>
    <w:rsid w:val="00D27B28"/>
    <w:rsid w:val="00D30278"/>
    <w:rsid w:val="00D305C8"/>
    <w:rsid w:val="00D311E6"/>
    <w:rsid w:val="00D337A2"/>
    <w:rsid w:val="00D33AB0"/>
    <w:rsid w:val="00D33B4D"/>
    <w:rsid w:val="00D360F8"/>
    <w:rsid w:val="00D36F70"/>
    <w:rsid w:val="00D402D5"/>
    <w:rsid w:val="00D4054B"/>
    <w:rsid w:val="00D4076F"/>
    <w:rsid w:val="00D43218"/>
    <w:rsid w:val="00D43E8A"/>
    <w:rsid w:val="00D43ED1"/>
    <w:rsid w:val="00D465C8"/>
    <w:rsid w:val="00D476BD"/>
    <w:rsid w:val="00D508CD"/>
    <w:rsid w:val="00D51638"/>
    <w:rsid w:val="00D526F0"/>
    <w:rsid w:val="00D5313E"/>
    <w:rsid w:val="00D536FF"/>
    <w:rsid w:val="00D54D87"/>
    <w:rsid w:val="00D552C1"/>
    <w:rsid w:val="00D56639"/>
    <w:rsid w:val="00D57944"/>
    <w:rsid w:val="00D57DED"/>
    <w:rsid w:val="00D57F86"/>
    <w:rsid w:val="00D607EB"/>
    <w:rsid w:val="00D61180"/>
    <w:rsid w:val="00D61AF0"/>
    <w:rsid w:val="00D61CAA"/>
    <w:rsid w:val="00D62288"/>
    <w:rsid w:val="00D623FC"/>
    <w:rsid w:val="00D6313A"/>
    <w:rsid w:val="00D63438"/>
    <w:rsid w:val="00D641FB"/>
    <w:rsid w:val="00D64D2E"/>
    <w:rsid w:val="00D7017F"/>
    <w:rsid w:val="00D70A34"/>
    <w:rsid w:val="00D70D6D"/>
    <w:rsid w:val="00D713E3"/>
    <w:rsid w:val="00D71805"/>
    <w:rsid w:val="00D72368"/>
    <w:rsid w:val="00D736FB"/>
    <w:rsid w:val="00D7370F"/>
    <w:rsid w:val="00D73C32"/>
    <w:rsid w:val="00D74944"/>
    <w:rsid w:val="00D74C97"/>
    <w:rsid w:val="00D76342"/>
    <w:rsid w:val="00D76541"/>
    <w:rsid w:val="00D7677D"/>
    <w:rsid w:val="00D76C9C"/>
    <w:rsid w:val="00D76DA1"/>
    <w:rsid w:val="00D77525"/>
    <w:rsid w:val="00D81191"/>
    <w:rsid w:val="00D827E0"/>
    <w:rsid w:val="00D82AF8"/>
    <w:rsid w:val="00D84ED8"/>
    <w:rsid w:val="00D85AEA"/>
    <w:rsid w:val="00D8620F"/>
    <w:rsid w:val="00D8695B"/>
    <w:rsid w:val="00D86AC4"/>
    <w:rsid w:val="00D87BEE"/>
    <w:rsid w:val="00D90363"/>
    <w:rsid w:val="00D90B1D"/>
    <w:rsid w:val="00D910A1"/>
    <w:rsid w:val="00D955F1"/>
    <w:rsid w:val="00D9566A"/>
    <w:rsid w:val="00D97514"/>
    <w:rsid w:val="00D97D59"/>
    <w:rsid w:val="00DA01F8"/>
    <w:rsid w:val="00DA05F1"/>
    <w:rsid w:val="00DA15C3"/>
    <w:rsid w:val="00DA2A21"/>
    <w:rsid w:val="00DA4868"/>
    <w:rsid w:val="00DA5D61"/>
    <w:rsid w:val="00DA6D64"/>
    <w:rsid w:val="00DA6E7E"/>
    <w:rsid w:val="00DB05A0"/>
    <w:rsid w:val="00DB0BB4"/>
    <w:rsid w:val="00DB138F"/>
    <w:rsid w:val="00DB36C4"/>
    <w:rsid w:val="00DB3B2E"/>
    <w:rsid w:val="00DB50CA"/>
    <w:rsid w:val="00DB7578"/>
    <w:rsid w:val="00DB7E8F"/>
    <w:rsid w:val="00DC05C9"/>
    <w:rsid w:val="00DC0602"/>
    <w:rsid w:val="00DC0806"/>
    <w:rsid w:val="00DC0E28"/>
    <w:rsid w:val="00DC13C6"/>
    <w:rsid w:val="00DC2054"/>
    <w:rsid w:val="00DC25B3"/>
    <w:rsid w:val="00DC2DAA"/>
    <w:rsid w:val="00DC32AB"/>
    <w:rsid w:val="00DC5DAC"/>
    <w:rsid w:val="00DC66F5"/>
    <w:rsid w:val="00DC6C67"/>
    <w:rsid w:val="00DC7003"/>
    <w:rsid w:val="00DD0493"/>
    <w:rsid w:val="00DD1ABA"/>
    <w:rsid w:val="00DD1D5B"/>
    <w:rsid w:val="00DD1FCB"/>
    <w:rsid w:val="00DD2173"/>
    <w:rsid w:val="00DD40BF"/>
    <w:rsid w:val="00DD578E"/>
    <w:rsid w:val="00DD6107"/>
    <w:rsid w:val="00DD6791"/>
    <w:rsid w:val="00DD76BC"/>
    <w:rsid w:val="00DE14AC"/>
    <w:rsid w:val="00DE1717"/>
    <w:rsid w:val="00DE19F5"/>
    <w:rsid w:val="00DE1AB6"/>
    <w:rsid w:val="00DE2391"/>
    <w:rsid w:val="00DE25E1"/>
    <w:rsid w:val="00DE29DF"/>
    <w:rsid w:val="00DE3362"/>
    <w:rsid w:val="00DE3BCB"/>
    <w:rsid w:val="00DE4FB6"/>
    <w:rsid w:val="00DE61A3"/>
    <w:rsid w:val="00DE6F31"/>
    <w:rsid w:val="00DE73B3"/>
    <w:rsid w:val="00DF0670"/>
    <w:rsid w:val="00DF0746"/>
    <w:rsid w:val="00DF15F4"/>
    <w:rsid w:val="00DF1608"/>
    <w:rsid w:val="00DF2CA1"/>
    <w:rsid w:val="00DF2FCC"/>
    <w:rsid w:val="00DF42F7"/>
    <w:rsid w:val="00DF51B5"/>
    <w:rsid w:val="00DF582A"/>
    <w:rsid w:val="00DF6C21"/>
    <w:rsid w:val="00E0077B"/>
    <w:rsid w:val="00E00C35"/>
    <w:rsid w:val="00E01AB0"/>
    <w:rsid w:val="00E034F3"/>
    <w:rsid w:val="00E040F2"/>
    <w:rsid w:val="00E0777E"/>
    <w:rsid w:val="00E103C4"/>
    <w:rsid w:val="00E1120B"/>
    <w:rsid w:val="00E11B63"/>
    <w:rsid w:val="00E11D5F"/>
    <w:rsid w:val="00E1205B"/>
    <w:rsid w:val="00E13F90"/>
    <w:rsid w:val="00E1671D"/>
    <w:rsid w:val="00E17669"/>
    <w:rsid w:val="00E23E0C"/>
    <w:rsid w:val="00E24743"/>
    <w:rsid w:val="00E247DB"/>
    <w:rsid w:val="00E266D0"/>
    <w:rsid w:val="00E27273"/>
    <w:rsid w:val="00E30352"/>
    <w:rsid w:val="00E311E2"/>
    <w:rsid w:val="00E317FF"/>
    <w:rsid w:val="00E31DB9"/>
    <w:rsid w:val="00E32143"/>
    <w:rsid w:val="00E32DA6"/>
    <w:rsid w:val="00E32EFE"/>
    <w:rsid w:val="00E33029"/>
    <w:rsid w:val="00E36BBC"/>
    <w:rsid w:val="00E37267"/>
    <w:rsid w:val="00E37DE2"/>
    <w:rsid w:val="00E41248"/>
    <w:rsid w:val="00E41BCB"/>
    <w:rsid w:val="00E41D34"/>
    <w:rsid w:val="00E422D0"/>
    <w:rsid w:val="00E42450"/>
    <w:rsid w:val="00E429B3"/>
    <w:rsid w:val="00E42B60"/>
    <w:rsid w:val="00E42C9C"/>
    <w:rsid w:val="00E43202"/>
    <w:rsid w:val="00E43508"/>
    <w:rsid w:val="00E43CB3"/>
    <w:rsid w:val="00E44CBD"/>
    <w:rsid w:val="00E4617A"/>
    <w:rsid w:val="00E4693D"/>
    <w:rsid w:val="00E46D21"/>
    <w:rsid w:val="00E47AEE"/>
    <w:rsid w:val="00E502C3"/>
    <w:rsid w:val="00E52A77"/>
    <w:rsid w:val="00E530AA"/>
    <w:rsid w:val="00E536A2"/>
    <w:rsid w:val="00E538DA"/>
    <w:rsid w:val="00E561C5"/>
    <w:rsid w:val="00E56B35"/>
    <w:rsid w:val="00E57750"/>
    <w:rsid w:val="00E60A24"/>
    <w:rsid w:val="00E62745"/>
    <w:rsid w:val="00E627FC"/>
    <w:rsid w:val="00E635AF"/>
    <w:rsid w:val="00E65047"/>
    <w:rsid w:val="00E65FE3"/>
    <w:rsid w:val="00E66734"/>
    <w:rsid w:val="00E669AD"/>
    <w:rsid w:val="00E66A35"/>
    <w:rsid w:val="00E678B8"/>
    <w:rsid w:val="00E70156"/>
    <w:rsid w:val="00E70DDF"/>
    <w:rsid w:val="00E71322"/>
    <w:rsid w:val="00E7272A"/>
    <w:rsid w:val="00E73934"/>
    <w:rsid w:val="00E7396A"/>
    <w:rsid w:val="00E741D1"/>
    <w:rsid w:val="00E762C0"/>
    <w:rsid w:val="00E76DF0"/>
    <w:rsid w:val="00E77443"/>
    <w:rsid w:val="00E778F0"/>
    <w:rsid w:val="00E81109"/>
    <w:rsid w:val="00E811D7"/>
    <w:rsid w:val="00E816A7"/>
    <w:rsid w:val="00E81DBA"/>
    <w:rsid w:val="00E8297E"/>
    <w:rsid w:val="00E83391"/>
    <w:rsid w:val="00E8401D"/>
    <w:rsid w:val="00E84EFA"/>
    <w:rsid w:val="00E860D5"/>
    <w:rsid w:val="00E869D4"/>
    <w:rsid w:val="00E92F6E"/>
    <w:rsid w:val="00E94EDB"/>
    <w:rsid w:val="00E964E9"/>
    <w:rsid w:val="00E971C6"/>
    <w:rsid w:val="00EA00E8"/>
    <w:rsid w:val="00EA016D"/>
    <w:rsid w:val="00EA1929"/>
    <w:rsid w:val="00EA1E2E"/>
    <w:rsid w:val="00EA22C5"/>
    <w:rsid w:val="00EA30E3"/>
    <w:rsid w:val="00EA3253"/>
    <w:rsid w:val="00EA37D6"/>
    <w:rsid w:val="00EA55E0"/>
    <w:rsid w:val="00EA5677"/>
    <w:rsid w:val="00EA7482"/>
    <w:rsid w:val="00EB01B3"/>
    <w:rsid w:val="00EB0AEA"/>
    <w:rsid w:val="00EB298F"/>
    <w:rsid w:val="00EB3686"/>
    <w:rsid w:val="00EB5A34"/>
    <w:rsid w:val="00EB770F"/>
    <w:rsid w:val="00EB77E8"/>
    <w:rsid w:val="00EC122E"/>
    <w:rsid w:val="00EC3524"/>
    <w:rsid w:val="00EC4EA0"/>
    <w:rsid w:val="00EC5732"/>
    <w:rsid w:val="00EC586C"/>
    <w:rsid w:val="00EC674B"/>
    <w:rsid w:val="00EC76D5"/>
    <w:rsid w:val="00EC771B"/>
    <w:rsid w:val="00ED2DA9"/>
    <w:rsid w:val="00ED3703"/>
    <w:rsid w:val="00ED37C1"/>
    <w:rsid w:val="00ED6134"/>
    <w:rsid w:val="00ED734A"/>
    <w:rsid w:val="00EE0C03"/>
    <w:rsid w:val="00EE0C2D"/>
    <w:rsid w:val="00EE17CE"/>
    <w:rsid w:val="00EE2B12"/>
    <w:rsid w:val="00EE3355"/>
    <w:rsid w:val="00EE4553"/>
    <w:rsid w:val="00EE4F6F"/>
    <w:rsid w:val="00EE4FB3"/>
    <w:rsid w:val="00EE5D52"/>
    <w:rsid w:val="00EE75DD"/>
    <w:rsid w:val="00EF19BE"/>
    <w:rsid w:val="00EF1A29"/>
    <w:rsid w:val="00EF1A93"/>
    <w:rsid w:val="00EF1C53"/>
    <w:rsid w:val="00EF41F4"/>
    <w:rsid w:val="00EF538E"/>
    <w:rsid w:val="00EF6AEE"/>
    <w:rsid w:val="00EF7A81"/>
    <w:rsid w:val="00F01EBB"/>
    <w:rsid w:val="00F02403"/>
    <w:rsid w:val="00F03ED6"/>
    <w:rsid w:val="00F040F9"/>
    <w:rsid w:val="00F04692"/>
    <w:rsid w:val="00F0505F"/>
    <w:rsid w:val="00F05C46"/>
    <w:rsid w:val="00F061ED"/>
    <w:rsid w:val="00F063FD"/>
    <w:rsid w:val="00F064D6"/>
    <w:rsid w:val="00F06623"/>
    <w:rsid w:val="00F073F8"/>
    <w:rsid w:val="00F10100"/>
    <w:rsid w:val="00F10BF3"/>
    <w:rsid w:val="00F10E72"/>
    <w:rsid w:val="00F11553"/>
    <w:rsid w:val="00F125FB"/>
    <w:rsid w:val="00F143F6"/>
    <w:rsid w:val="00F14729"/>
    <w:rsid w:val="00F1667D"/>
    <w:rsid w:val="00F16C7D"/>
    <w:rsid w:val="00F207F1"/>
    <w:rsid w:val="00F21B66"/>
    <w:rsid w:val="00F225C3"/>
    <w:rsid w:val="00F2356E"/>
    <w:rsid w:val="00F253CA"/>
    <w:rsid w:val="00F25426"/>
    <w:rsid w:val="00F25AC0"/>
    <w:rsid w:val="00F26036"/>
    <w:rsid w:val="00F261EF"/>
    <w:rsid w:val="00F261F3"/>
    <w:rsid w:val="00F2753B"/>
    <w:rsid w:val="00F30249"/>
    <w:rsid w:val="00F31E3C"/>
    <w:rsid w:val="00F345F1"/>
    <w:rsid w:val="00F34BAA"/>
    <w:rsid w:val="00F37587"/>
    <w:rsid w:val="00F37857"/>
    <w:rsid w:val="00F378C9"/>
    <w:rsid w:val="00F40381"/>
    <w:rsid w:val="00F403B3"/>
    <w:rsid w:val="00F404F9"/>
    <w:rsid w:val="00F40715"/>
    <w:rsid w:val="00F41E54"/>
    <w:rsid w:val="00F429DA"/>
    <w:rsid w:val="00F42EC5"/>
    <w:rsid w:val="00F42F05"/>
    <w:rsid w:val="00F43CBC"/>
    <w:rsid w:val="00F5137D"/>
    <w:rsid w:val="00F5155E"/>
    <w:rsid w:val="00F516A7"/>
    <w:rsid w:val="00F568EC"/>
    <w:rsid w:val="00F60042"/>
    <w:rsid w:val="00F6028B"/>
    <w:rsid w:val="00F60738"/>
    <w:rsid w:val="00F6403C"/>
    <w:rsid w:val="00F649E6"/>
    <w:rsid w:val="00F65F75"/>
    <w:rsid w:val="00F66187"/>
    <w:rsid w:val="00F67DBE"/>
    <w:rsid w:val="00F71725"/>
    <w:rsid w:val="00F722D9"/>
    <w:rsid w:val="00F72726"/>
    <w:rsid w:val="00F73127"/>
    <w:rsid w:val="00F739C7"/>
    <w:rsid w:val="00F748E5"/>
    <w:rsid w:val="00F7500C"/>
    <w:rsid w:val="00F75027"/>
    <w:rsid w:val="00F76EAB"/>
    <w:rsid w:val="00F803EC"/>
    <w:rsid w:val="00F8081F"/>
    <w:rsid w:val="00F80E83"/>
    <w:rsid w:val="00F815DF"/>
    <w:rsid w:val="00F817FC"/>
    <w:rsid w:val="00F81BA0"/>
    <w:rsid w:val="00F82D95"/>
    <w:rsid w:val="00F83E5D"/>
    <w:rsid w:val="00F84667"/>
    <w:rsid w:val="00F84730"/>
    <w:rsid w:val="00F84FB5"/>
    <w:rsid w:val="00F86975"/>
    <w:rsid w:val="00F86D76"/>
    <w:rsid w:val="00F8770F"/>
    <w:rsid w:val="00F90422"/>
    <w:rsid w:val="00F90B14"/>
    <w:rsid w:val="00F90D28"/>
    <w:rsid w:val="00F91422"/>
    <w:rsid w:val="00F91885"/>
    <w:rsid w:val="00F92EEB"/>
    <w:rsid w:val="00F92EF1"/>
    <w:rsid w:val="00F93053"/>
    <w:rsid w:val="00F93C63"/>
    <w:rsid w:val="00F9418E"/>
    <w:rsid w:val="00F9487E"/>
    <w:rsid w:val="00F94937"/>
    <w:rsid w:val="00F950C2"/>
    <w:rsid w:val="00F95268"/>
    <w:rsid w:val="00F97339"/>
    <w:rsid w:val="00FA2682"/>
    <w:rsid w:val="00FA2835"/>
    <w:rsid w:val="00FA2CD6"/>
    <w:rsid w:val="00FA4331"/>
    <w:rsid w:val="00FA480E"/>
    <w:rsid w:val="00FA4DA4"/>
    <w:rsid w:val="00FA5149"/>
    <w:rsid w:val="00FA6C5F"/>
    <w:rsid w:val="00FA75E1"/>
    <w:rsid w:val="00FA79E0"/>
    <w:rsid w:val="00FA7AA9"/>
    <w:rsid w:val="00FA7EA4"/>
    <w:rsid w:val="00FA7F00"/>
    <w:rsid w:val="00FB1E12"/>
    <w:rsid w:val="00FB375B"/>
    <w:rsid w:val="00FB385C"/>
    <w:rsid w:val="00FB3E97"/>
    <w:rsid w:val="00FB4BAB"/>
    <w:rsid w:val="00FB4D30"/>
    <w:rsid w:val="00FB4DA0"/>
    <w:rsid w:val="00FB53BD"/>
    <w:rsid w:val="00FB5A09"/>
    <w:rsid w:val="00FB5F49"/>
    <w:rsid w:val="00FB6698"/>
    <w:rsid w:val="00FB66C5"/>
    <w:rsid w:val="00FB68B5"/>
    <w:rsid w:val="00FB755B"/>
    <w:rsid w:val="00FB7C5B"/>
    <w:rsid w:val="00FC089B"/>
    <w:rsid w:val="00FC08B8"/>
    <w:rsid w:val="00FC135A"/>
    <w:rsid w:val="00FC1A10"/>
    <w:rsid w:val="00FC3FAD"/>
    <w:rsid w:val="00FC4625"/>
    <w:rsid w:val="00FC4E82"/>
    <w:rsid w:val="00FC720A"/>
    <w:rsid w:val="00FD1B97"/>
    <w:rsid w:val="00FD2A2F"/>
    <w:rsid w:val="00FD3D78"/>
    <w:rsid w:val="00FD41AF"/>
    <w:rsid w:val="00FD48C9"/>
    <w:rsid w:val="00FD4D4A"/>
    <w:rsid w:val="00FD5184"/>
    <w:rsid w:val="00FD5BE5"/>
    <w:rsid w:val="00FD5DDF"/>
    <w:rsid w:val="00FD6C20"/>
    <w:rsid w:val="00FD6F13"/>
    <w:rsid w:val="00FD727B"/>
    <w:rsid w:val="00FE037E"/>
    <w:rsid w:val="00FE059E"/>
    <w:rsid w:val="00FE0EA2"/>
    <w:rsid w:val="00FE18C2"/>
    <w:rsid w:val="00FE1D0C"/>
    <w:rsid w:val="00FE1F3A"/>
    <w:rsid w:val="00FE2349"/>
    <w:rsid w:val="00FE24B3"/>
    <w:rsid w:val="00FE3903"/>
    <w:rsid w:val="00FE4D9A"/>
    <w:rsid w:val="00FE59CA"/>
    <w:rsid w:val="00FE7B07"/>
    <w:rsid w:val="00FF0128"/>
    <w:rsid w:val="00FF0EBA"/>
    <w:rsid w:val="00FF1C57"/>
    <w:rsid w:val="00FF2049"/>
    <w:rsid w:val="00FF2644"/>
    <w:rsid w:val="00FF4030"/>
    <w:rsid w:val="00FF456D"/>
    <w:rsid w:val="00FF51C9"/>
    <w:rsid w:val="00FF51D3"/>
    <w:rsid w:val="00FF651A"/>
    <w:rsid w:val="00FF745C"/>
    <w:rsid w:val="00FF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CB3FE88"/>
  <w15:docId w15:val="{439CBB7E-D16E-4C26-A7C2-C881514B4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F0440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4D5299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F0440"/>
    <w:rPr>
      <w:rFonts w:ascii="細明體" w:eastAsia="細明體" w:hAnsi="Courier New"/>
      <w:szCs w:val="20"/>
    </w:rPr>
  </w:style>
  <w:style w:type="paragraph" w:styleId="a4">
    <w:name w:val="Body Text Indent"/>
    <w:basedOn w:val="a"/>
    <w:rsid w:val="00CF0440"/>
    <w:pPr>
      <w:spacing w:line="300" w:lineRule="exact"/>
      <w:ind w:leftChars="450" w:left="1094" w:hangingChars="5" w:hanging="14"/>
    </w:pPr>
    <w:rPr>
      <w:rFonts w:ascii="標楷體" w:eastAsia="標楷體"/>
      <w:sz w:val="28"/>
    </w:rPr>
  </w:style>
  <w:style w:type="paragraph" w:styleId="31">
    <w:name w:val="Body Text Indent 3"/>
    <w:basedOn w:val="a"/>
    <w:rsid w:val="00CF0440"/>
    <w:pPr>
      <w:spacing w:line="300" w:lineRule="exact"/>
      <w:ind w:left="1077" w:firstLine="3"/>
    </w:pPr>
    <w:rPr>
      <w:rFonts w:ascii="標楷體" w:eastAsia="標楷體"/>
      <w:sz w:val="28"/>
    </w:rPr>
  </w:style>
  <w:style w:type="character" w:customStyle="1" w:styleId="style451">
    <w:name w:val="style451"/>
    <w:basedOn w:val="a0"/>
    <w:rsid w:val="00CF0440"/>
    <w:rPr>
      <w:b/>
      <w:bCs/>
      <w:color w:val="004566"/>
      <w:sz w:val="18"/>
      <w:szCs w:val="18"/>
    </w:rPr>
  </w:style>
  <w:style w:type="character" w:customStyle="1" w:styleId="style431">
    <w:name w:val="style431"/>
    <w:basedOn w:val="a0"/>
    <w:rsid w:val="00CF0440"/>
    <w:rPr>
      <w:color w:val="004566"/>
      <w:sz w:val="18"/>
      <w:szCs w:val="18"/>
    </w:rPr>
  </w:style>
  <w:style w:type="character" w:customStyle="1" w:styleId="style461">
    <w:name w:val="style461"/>
    <w:basedOn w:val="a0"/>
    <w:rsid w:val="00CF0440"/>
    <w:rPr>
      <w:color w:val="FF0000"/>
      <w:sz w:val="18"/>
      <w:szCs w:val="18"/>
    </w:rPr>
  </w:style>
  <w:style w:type="paragraph" w:styleId="a5">
    <w:name w:val="Balloon Text"/>
    <w:basedOn w:val="a"/>
    <w:semiHidden/>
    <w:rsid w:val="004A2395"/>
    <w:rPr>
      <w:rFonts w:ascii="Arial" w:hAnsi="Arial"/>
      <w:sz w:val="18"/>
      <w:szCs w:val="18"/>
    </w:rPr>
  </w:style>
  <w:style w:type="character" w:customStyle="1" w:styleId="style20">
    <w:name w:val="style20"/>
    <w:basedOn w:val="a0"/>
    <w:rsid w:val="00160979"/>
  </w:style>
  <w:style w:type="character" w:customStyle="1" w:styleId="text-r1">
    <w:name w:val="text-r1"/>
    <w:basedOn w:val="a0"/>
    <w:rsid w:val="007D2BFB"/>
    <w:rPr>
      <w:rFonts w:ascii="細明體" w:eastAsia="細明體" w:hAnsi="細明體" w:hint="eastAsia"/>
      <w:color w:val="660000"/>
      <w:sz w:val="18"/>
      <w:szCs w:val="18"/>
    </w:rPr>
  </w:style>
  <w:style w:type="table" w:styleId="a6">
    <w:name w:val="Table Grid"/>
    <w:basedOn w:val="a1"/>
    <w:rsid w:val="007D2BF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rsid w:val="003D41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3D4111"/>
  </w:style>
  <w:style w:type="paragraph" w:styleId="a9">
    <w:name w:val="header"/>
    <w:basedOn w:val="a"/>
    <w:rsid w:val="003D41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Hyperlink"/>
    <w:basedOn w:val="a0"/>
    <w:rsid w:val="000C6143"/>
    <w:rPr>
      <w:color w:val="0000FF"/>
      <w:u w:val="single"/>
    </w:rPr>
  </w:style>
  <w:style w:type="character" w:customStyle="1" w:styleId="dayred">
    <w:name w:val="day_red"/>
    <w:basedOn w:val="a0"/>
    <w:rsid w:val="00E11D5F"/>
  </w:style>
  <w:style w:type="character" w:styleId="ab">
    <w:name w:val="FollowedHyperlink"/>
    <w:basedOn w:val="a0"/>
    <w:rsid w:val="00E41BCB"/>
    <w:rPr>
      <w:color w:val="800080"/>
      <w:u w:val="single"/>
    </w:rPr>
  </w:style>
  <w:style w:type="character" w:styleId="ac">
    <w:name w:val="Strong"/>
    <w:basedOn w:val="a0"/>
    <w:uiPriority w:val="22"/>
    <w:qFormat/>
    <w:rsid w:val="004959C0"/>
    <w:rPr>
      <w:b/>
      <w:bCs/>
    </w:rPr>
  </w:style>
  <w:style w:type="character" w:styleId="ad">
    <w:name w:val="Emphasis"/>
    <w:basedOn w:val="a0"/>
    <w:uiPriority w:val="20"/>
    <w:qFormat/>
    <w:rsid w:val="007D060E"/>
    <w:rPr>
      <w:i/>
      <w:iCs/>
    </w:rPr>
  </w:style>
  <w:style w:type="character" w:customStyle="1" w:styleId="apple-converted-space">
    <w:name w:val="apple-converted-space"/>
    <w:basedOn w:val="a0"/>
    <w:rsid w:val="0013285F"/>
  </w:style>
  <w:style w:type="paragraph" w:styleId="ae">
    <w:name w:val="List Paragraph"/>
    <w:basedOn w:val="a"/>
    <w:uiPriority w:val="34"/>
    <w:qFormat/>
    <w:rsid w:val="00012241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4D5299"/>
    <w:rPr>
      <w:rFonts w:ascii="新細明體" w:hAnsi="新細明體" w:cs="新細明體"/>
      <w:b/>
      <w:bCs/>
      <w:sz w:val="27"/>
      <w:szCs w:val="27"/>
    </w:rPr>
  </w:style>
  <w:style w:type="paragraph" w:styleId="af">
    <w:name w:val="Date"/>
    <w:basedOn w:val="a"/>
    <w:next w:val="a"/>
    <w:link w:val="af0"/>
    <w:rsid w:val="00B5625F"/>
    <w:pPr>
      <w:jc w:val="right"/>
    </w:pPr>
  </w:style>
  <w:style w:type="character" w:customStyle="1" w:styleId="af0">
    <w:name w:val="日期 字元"/>
    <w:basedOn w:val="a0"/>
    <w:link w:val="af"/>
    <w:rsid w:val="00B5625F"/>
    <w:rPr>
      <w:kern w:val="2"/>
      <w:sz w:val="24"/>
      <w:szCs w:val="24"/>
    </w:rPr>
  </w:style>
  <w:style w:type="paragraph" w:styleId="Web">
    <w:name w:val="Normal (Web)"/>
    <w:basedOn w:val="a"/>
    <w:uiPriority w:val="99"/>
    <w:rsid w:val="00DE336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7CE2F-6355-457C-84A3-2E22FF02C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1086</Words>
  <Characters>6195</Characters>
  <Application>Microsoft Office Word</Application>
  <DocSecurity>0</DocSecurity>
  <Lines>51</Lines>
  <Paragraphs>14</Paragraphs>
  <ScaleCrop>false</ScaleCrop>
  <Company>C.M.T</Company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土耳其單飛、洞穴、伊斯坦堡連泊１０日（加班機）</dc:title>
  <dc:creator>User</dc:creator>
  <cp:lastModifiedBy>user</cp:lastModifiedBy>
  <cp:revision>7</cp:revision>
  <cp:lastPrinted>2025-02-18T07:50:00Z</cp:lastPrinted>
  <dcterms:created xsi:type="dcterms:W3CDTF">2024-12-23T11:56:00Z</dcterms:created>
  <dcterms:modified xsi:type="dcterms:W3CDTF">2025-02-18T07:50:00Z</dcterms:modified>
</cp:coreProperties>
</file>